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9A7" w:rsidRPr="00143D5E" w:rsidRDefault="00F739A7" w:rsidP="00154BCA">
      <w:pPr>
        <w:spacing w:line="480" w:lineRule="auto"/>
        <w:jc w:val="center"/>
        <w:rPr>
          <w:rFonts w:ascii="Times New Roman" w:hAnsi="Times New Roman"/>
          <w:b/>
          <w:sz w:val="22"/>
        </w:rPr>
      </w:pPr>
      <w:bookmarkStart w:id="0" w:name="_GoBack"/>
      <w:bookmarkEnd w:id="0"/>
      <w:r>
        <w:rPr>
          <w:rFonts w:ascii="Times New Roman" w:hAnsi="Times New Roman"/>
          <w:b/>
          <w:sz w:val="22"/>
        </w:rPr>
        <w:t xml:space="preserve">The Greening of </w:t>
      </w:r>
      <w:r w:rsidRPr="00143D5E">
        <w:rPr>
          <w:rFonts w:ascii="Times New Roman" w:hAnsi="Times New Roman"/>
          <w:b/>
          <w:sz w:val="22"/>
        </w:rPr>
        <w:t>Social Work</w:t>
      </w:r>
    </w:p>
    <w:p w:rsidR="00F739A7" w:rsidRPr="00143D5E" w:rsidRDefault="00F739A7" w:rsidP="00154BCA">
      <w:pPr>
        <w:spacing w:line="480" w:lineRule="auto"/>
        <w:jc w:val="center"/>
        <w:rPr>
          <w:rFonts w:ascii="Times New Roman" w:hAnsi="Times New Roman"/>
          <w:i/>
          <w:sz w:val="22"/>
        </w:rPr>
      </w:pPr>
      <w:r w:rsidRPr="00143D5E">
        <w:rPr>
          <w:rFonts w:ascii="Times New Roman" w:hAnsi="Times New Roman"/>
          <w:b/>
          <w:i/>
          <w:sz w:val="22"/>
        </w:rPr>
        <w:t>A Paper Developed for the Council on Social Work Education Global Commission</w:t>
      </w:r>
    </w:p>
    <w:p w:rsidR="00F739A7" w:rsidRPr="00143D5E" w:rsidRDefault="00F739A7" w:rsidP="00154BCA">
      <w:pPr>
        <w:spacing w:line="480" w:lineRule="auto"/>
        <w:jc w:val="center"/>
        <w:rPr>
          <w:rFonts w:ascii="Times New Roman" w:hAnsi="Times New Roman"/>
          <w:sz w:val="22"/>
        </w:rPr>
      </w:pPr>
      <w:r w:rsidRPr="00143D5E">
        <w:rPr>
          <w:rFonts w:ascii="Times New Roman" w:hAnsi="Times New Roman"/>
          <w:sz w:val="22"/>
        </w:rPr>
        <w:t>Vijayan K. Pillai</w:t>
      </w:r>
    </w:p>
    <w:p w:rsidR="00F739A7" w:rsidRPr="00143D5E" w:rsidRDefault="00F739A7" w:rsidP="00154BCA">
      <w:pPr>
        <w:spacing w:line="480" w:lineRule="auto"/>
        <w:jc w:val="center"/>
        <w:rPr>
          <w:rFonts w:ascii="Times New Roman" w:hAnsi="Times New Roman"/>
          <w:sz w:val="22"/>
        </w:rPr>
      </w:pPr>
      <w:smartTag w:uri="urn:schemas-microsoft-com:office:smarttags" w:element="PlaceType">
        <w:r w:rsidRPr="00143D5E">
          <w:rPr>
            <w:rFonts w:ascii="Times New Roman" w:hAnsi="Times New Roman"/>
            <w:sz w:val="22"/>
          </w:rPr>
          <w:t>University</w:t>
        </w:r>
      </w:smartTag>
      <w:r w:rsidRPr="00143D5E">
        <w:rPr>
          <w:rFonts w:ascii="Times New Roman" w:hAnsi="Times New Roman"/>
          <w:sz w:val="22"/>
        </w:rPr>
        <w:t xml:space="preserve"> of </w:t>
      </w:r>
      <w:smartTag w:uri="urn:schemas-microsoft-com:office:smarttags" w:element="PlaceName">
        <w:r w:rsidRPr="00143D5E">
          <w:rPr>
            <w:rFonts w:ascii="Times New Roman" w:hAnsi="Times New Roman"/>
            <w:sz w:val="22"/>
          </w:rPr>
          <w:t>Texas</w:t>
        </w:r>
      </w:smartTag>
      <w:r w:rsidRPr="00143D5E">
        <w:rPr>
          <w:rFonts w:ascii="Times New Roman" w:hAnsi="Times New Roman"/>
          <w:sz w:val="22"/>
        </w:rPr>
        <w:t xml:space="preserve"> at </w:t>
      </w:r>
      <w:smartTag w:uri="urn:schemas-microsoft-com:office:smarttags" w:element="City">
        <w:smartTag w:uri="urn:schemas-microsoft-com:office:smarttags" w:element="place">
          <w:r w:rsidRPr="00143D5E">
            <w:rPr>
              <w:rFonts w:ascii="Times New Roman" w:hAnsi="Times New Roman"/>
              <w:sz w:val="22"/>
            </w:rPr>
            <w:t>Arlington</w:t>
          </w:r>
        </w:smartTag>
      </w:smartTag>
    </w:p>
    <w:p w:rsidR="00F739A7" w:rsidRPr="00143D5E" w:rsidRDefault="00F739A7" w:rsidP="00154BCA">
      <w:pPr>
        <w:spacing w:line="480" w:lineRule="auto"/>
        <w:jc w:val="center"/>
        <w:rPr>
          <w:rFonts w:ascii="Times New Roman" w:hAnsi="Times New Roman"/>
          <w:sz w:val="22"/>
        </w:rPr>
      </w:pPr>
      <w:r w:rsidRPr="00143D5E">
        <w:rPr>
          <w:rFonts w:ascii="Times New Roman" w:hAnsi="Times New Roman"/>
          <w:sz w:val="22"/>
        </w:rPr>
        <w:t>Rashmi Gupta</w:t>
      </w:r>
    </w:p>
    <w:p w:rsidR="00F739A7" w:rsidRPr="00143D5E" w:rsidRDefault="00F739A7" w:rsidP="00154BCA">
      <w:pPr>
        <w:spacing w:line="480" w:lineRule="auto"/>
        <w:jc w:val="center"/>
        <w:rPr>
          <w:rFonts w:ascii="Times New Roman" w:hAnsi="Times New Roman"/>
          <w:sz w:val="22"/>
        </w:rPr>
      </w:pPr>
      <w:smartTag w:uri="urn:schemas-microsoft-com:office:smarttags" w:element="PlaceName">
        <w:smartTag w:uri="urn:schemas-microsoft-com:office:smarttags" w:element="place">
          <w:r w:rsidRPr="00143D5E">
            <w:rPr>
              <w:rFonts w:ascii="Times New Roman" w:hAnsi="Times New Roman"/>
              <w:sz w:val="22"/>
            </w:rPr>
            <w:t>San Francisco</w:t>
          </w:r>
        </w:smartTag>
        <w:r w:rsidRPr="00143D5E">
          <w:rPr>
            <w:rFonts w:ascii="Times New Roman" w:hAnsi="Times New Roman"/>
            <w:sz w:val="22"/>
          </w:rPr>
          <w:t xml:space="preserve"> </w:t>
        </w:r>
        <w:smartTag w:uri="urn:schemas-microsoft-com:office:smarttags" w:element="PlaceType">
          <w:r w:rsidRPr="00143D5E">
            <w:rPr>
              <w:rFonts w:ascii="Times New Roman" w:hAnsi="Times New Roman"/>
              <w:sz w:val="22"/>
            </w:rPr>
            <w:t>State</w:t>
          </w:r>
        </w:smartTag>
        <w:r w:rsidRPr="00143D5E">
          <w:rPr>
            <w:rFonts w:ascii="Times New Roman" w:hAnsi="Times New Roman"/>
            <w:sz w:val="22"/>
          </w:rPr>
          <w:t xml:space="preserve"> </w:t>
        </w:r>
        <w:smartTag w:uri="urn:schemas-microsoft-com:office:smarttags" w:element="PlaceType">
          <w:r w:rsidRPr="00143D5E">
            <w:rPr>
              <w:rFonts w:ascii="Times New Roman" w:hAnsi="Times New Roman"/>
              <w:sz w:val="22"/>
            </w:rPr>
            <w:t>University</w:t>
          </w:r>
        </w:smartTag>
      </w:smartTag>
    </w:p>
    <w:p w:rsidR="00F739A7" w:rsidRPr="00143D5E" w:rsidRDefault="00F739A7" w:rsidP="00154BCA">
      <w:pPr>
        <w:spacing w:line="480" w:lineRule="auto"/>
        <w:ind w:firstLine="720"/>
        <w:rPr>
          <w:rFonts w:ascii="Times New Roman" w:hAnsi="Times New Roman"/>
          <w:sz w:val="22"/>
        </w:rPr>
      </w:pPr>
      <w:r w:rsidRPr="00143D5E">
        <w:rPr>
          <w:rFonts w:ascii="Times New Roman" w:hAnsi="Times New Roman"/>
          <w:sz w:val="22"/>
        </w:rPr>
        <w:t>Perhaps one of the most revolutionarily social perspectives that emerged in the 20th century is related to sustainability.</w:t>
      </w:r>
      <w:r>
        <w:rPr>
          <w:rFonts w:ascii="Times New Roman" w:hAnsi="Times New Roman"/>
          <w:sz w:val="22"/>
        </w:rPr>
        <w:t xml:space="preserve"> </w:t>
      </w:r>
      <w:r w:rsidRPr="00143D5E">
        <w:rPr>
          <w:rFonts w:ascii="Times New Roman" w:hAnsi="Times New Roman"/>
          <w:sz w:val="22"/>
        </w:rPr>
        <w:t>In many respects the acceptance of this new perspective is so widespread that it is allied to almost all aspects of modern day living. To this extent, it may be called a paradigm, because the perspective now offers a new lens, a new way of understanding reality. In addition, it calls for determined and consistent changes in our relationship with the environment.</w:t>
      </w:r>
      <w:r>
        <w:rPr>
          <w:rFonts w:ascii="Times New Roman" w:hAnsi="Times New Roman"/>
          <w:sz w:val="22"/>
        </w:rPr>
        <w:t xml:space="preserve"> </w:t>
      </w:r>
      <w:r w:rsidRPr="00143D5E">
        <w:rPr>
          <w:rFonts w:ascii="Times New Roman" w:hAnsi="Times New Roman"/>
          <w:sz w:val="22"/>
        </w:rPr>
        <w:t>The paradigm emerged at a juncture, when we began to realize that human actions were eating away the very fragile environment on which our own lives depend.</w:t>
      </w:r>
      <w:r>
        <w:rPr>
          <w:rFonts w:ascii="Times New Roman" w:hAnsi="Times New Roman"/>
          <w:sz w:val="22"/>
        </w:rPr>
        <w:t xml:space="preserve"> </w:t>
      </w:r>
      <w:r w:rsidRPr="00143D5E">
        <w:rPr>
          <w:rFonts w:ascii="Times New Roman" w:hAnsi="Times New Roman"/>
          <w:sz w:val="22"/>
        </w:rPr>
        <w:t>This immediate connection with the physical environment during the early days of the emergence of the sustainability paradigm has to an extent influenced the popular understanding of sustainability as an environmental phenomenon.</w:t>
      </w:r>
    </w:p>
    <w:p w:rsidR="00F739A7" w:rsidRPr="00143D5E" w:rsidRDefault="00F739A7" w:rsidP="00154BCA">
      <w:pPr>
        <w:spacing w:line="480" w:lineRule="auto"/>
        <w:ind w:firstLine="720"/>
        <w:rPr>
          <w:rFonts w:ascii="Times New Roman" w:hAnsi="Times New Roman"/>
          <w:sz w:val="22"/>
        </w:rPr>
      </w:pPr>
      <w:r w:rsidRPr="00143D5E">
        <w:rPr>
          <w:rFonts w:ascii="Times New Roman" w:hAnsi="Times New Roman"/>
          <w:sz w:val="22"/>
        </w:rPr>
        <w:t xml:space="preserve">Almost always, the term </w:t>
      </w:r>
      <w:r w:rsidRPr="00143D5E">
        <w:rPr>
          <w:rFonts w:ascii="Times New Roman" w:hAnsi="Times New Roman"/>
          <w:i/>
          <w:sz w:val="22"/>
        </w:rPr>
        <w:t>sustainability</w:t>
      </w:r>
      <w:r w:rsidRPr="00143D5E">
        <w:rPr>
          <w:rFonts w:ascii="Times New Roman" w:hAnsi="Times New Roman"/>
          <w:sz w:val="22"/>
        </w:rPr>
        <w:t xml:space="preserve"> invokes in one’s mind pictures of ominous environmental disasters.</w:t>
      </w:r>
      <w:r>
        <w:rPr>
          <w:rFonts w:ascii="Times New Roman" w:hAnsi="Times New Roman"/>
          <w:sz w:val="22"/>
        </w:rPr>
        <w:t xml:space="preserve"> </w:t>
      </w:r>
      <w:r w:rsidRPr="00143D5E">
        <w:rPr>
          <w:rFonts w:ascii="Times New Roman" w:hAnsi="Times New Roman"/>
          <w:sz w:val="22"/>
        </w:rPr>
        <w:t>As a result, scholars, practitioners, and advocates from the environmental and physical sciences have had an enormous influence on the field of sustainability. However, lately a new awareness is emerging that environment is related to all other facets</w:t>
      </w:r>
      <w:r w:rsidRPr="00143D5E" w:rsidDel="00AE560D">
        <w:rPr>
          <w:rFonts w:ascii="Times New Roman" w:hAnsi="Times New Roman"/>
          <w:sz w:val="22"/>
        </w:rPr>
        <w:t xml:space="preserve"> </w:t>
      </w:r>
      <w:r w:rsidRPr="00143D5E">
        <w:rPr>
          <w:rFonts w:ascii="Times New Roman" w:hAnsi="Times New Roman"/>
          <w:sz w:val="22"/>
        </w:rPr>
        <w:t>such as the social and economic aspects of life. This view has led to the legitimate emergence of social scientists as one group among several stakeholders in achieving sustainability (Paehlke, 2001). This paper critically examines the roles social workers can play in manipulating the social, economic, and physical environments for improving human well-being. We argue that, if sustainability is a new paradigm, social work as a discipline provides the design for sustainable thinking and actions.</w:t>
      </w:r>
    </w:p>
    <w:p w:rsidR="00F739A7" w:rsidRPr="00143D5E" w:rsidRDefault="00F739A7" w:rsidP="00154BCA">
      <w:pPr>
        <w:spacing w:line="480" w:lineRule="auto"/>
        <w:ind w:firstLine="720"/>
        <w:rPr>
          <w:rFonts w:ascii="Times New Roman" w:hAnsi="Times New Roman"/>
          <w:sz w:val="22"/>
        </w:rPr>
      </w:pPr>
      <w:r w:rsidRPr="00143D5E">
        <w:rPr>
          <w:rFonts w:ascii="Times New Roman" w:hAnsi="Times New Roman"/>
          <w:sz w:val="22"/>
        </w:rPr>
        <w:lastRenderedPageBreak/>
        <w:t>The recognition of the equality among social, economic, and physical environments has several implications (Kondrat, 2002). A part of this is historical.</w:t>
      </w:r>
      <w:r>
        <w:rPr>
          <w:rFonts w:ascii="Times New Roman" w:hAnsi="Times New Roman"/>
          <w:sz w:val="22"/>
        </w:rPr>
        <w:t xml:space="preserve"> </w:t>
      </w:r>
      <w:r w:rsidRPr="00143D5E">
        <w:rPr>
          <w:rFonts w:ascii="Times New Roman" w:hAnsi="Times New Roman"/>
          <w:sz w:val="22"/>
        </w:rPr>
        <w:t>Prior to the 1980s, environmental degradation was attributed to population explosion in the countries of the southern hemisphere. The thinking was very Malthusian, and the reaction was to implement massive population control programs.</w:t>
      </w:r>
      <w:r>
        <w:rPr>
          <w:rFonts w:ascii="Times New Roman" w:hAnsi="Times New Roman"/>
          <w:sz w:val="22"/>
        </w:rPr>
        <w:t xml:space="preserve"> </w:t>
      </w:r>
      <w:r w:rsidRPr="00143D5E">
        <w:rPr>
          <w:rFonts w:ascii="Times New Roman" w:hAnsi="Times New Roman"/>
          <w:sz w:val="22"/>
        </w:rPr>
        <w:t xml:space="preserve">This view was revised later to reflect a growing condemnation against widespread use of coercive tactics to achieve birth control quotas and targets in developing countries such as India. There was a move away from placing the blame for environmental degradation solely on population growth. The Brundtland report (United Nations, 1987), titled </w:t>
      </w:r>
      <w:r w:rsidRPr="00143D5E">
        <w:rPr>
          <w:rFonts w:ascii="Times New Roman" w:hAnsi="Times New Roman"/>
          <w:i/>
          <w:sz w:val="22"/>
        </w:rPr>
        <w:t>Our Common Future</w:t>
      </w:r>
      <w:r w:rsidRPr="00143D5E">
        <w:rPr>
          <w:rFonts w:ascii="Times New Roman" w:hAnsi="Times New Roman"/>
          <w:sz w:val="22"/>
        </w:rPr>
        <w:t>, places ecological sustainability on an equal footing with social and economic sustainability. Massive consumption of world renewable and nonrenewable resources in countries of the North was noted as a contributor to the environmental degradation.</w:t>
      </w:r>
      <w:r>
        <w:rPr>
          <w:rFonts w:ascii="Times New Roman" w:hAnsi="Times New Roman"/>
          <w:sz w:val="22"/>
        </w:rPr>
        <w:t xml:space="preserve"> </w:t>
      </w:r>
      <w:r w:rsidRPr="00143D5E">
        <w:rPr>
          <w:rFonts w:ascii="Times New Roman" w:hAnsi="Times New Roman"/>
          <w:sz w:val="22"/>
        </w:rPr>
        <w:t>Recognition that both population growth and consumption can have deleterious effects on the environment began to influence the sustainability debate.</w:t>
      </w:r>
    </w:p>
    <w:p w:rsidR="00F739A7" w:rsidRPr="00143D5E" w:rsidRDefault="00F739A7" w:rsidP="00154BCA">
      <w:pPr>
        <w:spacing w:line="480" w:lineRule="auto"/>
        <w:ind w:firstLine="720"/>
        <w:rPr>
          <w:rFonts w:ascii="Times New Roman" w:hAnsi="Times New Roman"/>
          <w:sz w:val="22"/>
        </w:rPr>
      </w:pPr>
      <w:r w:rsidRPr="00143D5E">
        <w:rPr>
          <w:rFonts w:ascii="Times New Roman" w:hAnsi="Times New Roman"/>
          <w:sz w:val="22"/>
        </w:rPr>
        <w:t>Four years after the World Commission on Environment, which produced the Brundtland report, Agenda 21 of the 1992 Rio Earth Summit reiterated and added to the approach toward sustainable development.</w:t>
      </w:r>
      <w:r>
        <w:rPr>
          <w:rFonts w:ascii="Times New Roman" w:hAnsi="Times New Roman"/>
          <w:sz w:val="22"/>
        </w:rPr>
        <w:t xml:space="preserve"> </w:t>
      </w:r>
      <w:r w:rsidRPr="00143D5E">
        <w:rPr>
          <w:rFonts w:ascii="Times New Roman" w:hAnsi="Times New Roman"/>
          <w:sz w:val="22"/>
        </w:rPr>
        <w:t xml:space="preserve">The </w:t>
      </w:r>
      <w:smartTag w:uri="urn:schemas-microsoft-com:office:smarttags" w:element="place">
        <w:r w:rsidRPr="00143D5E">
          <w:rPr>
            <w:rFonts w:ascii="Times New Roman" w:hAnsi="Times New Roman"/>
            <w:sz w:val="22"/>
          </w:rPr>
          <w:t>Rio</w:t>
        </w:r>
      </w:smartTag>
      <w:r w:rsidRPr="00143D5E">
        <w:rPr>
          <w:rFonts w:ascii="Times New Roman" w:hAnsi="Times New Roman"/>
          <w:sz w:val="22"/>
        </w:rPr>
        <w:t xml:space="preserve"> summit called for a global partnership for sustainable development especially through poverty reduction (Glasmeier &amp;</w:t>
      </w:r>
      <w:r>
        <w:rPr>
          <w:rFonts w:ascii="Times New Roman" w:hAnsi="Times New Roman"/>
          <w:sz w:val="22"/>
        </w:rPr>
        <w:t xml:space="preserve"> </w:t>
      </w:r>
      <w:r w:rsidRPr="00143D5E">
        <w:rPr>
          <w:rFonts w:ascii="Times New Roman" w:hAnsi="Times New Roman"/>
          <w:sz w:val="22"/>
        </w:rPr>
        <w:t>Farrigan, 2003). Poverty is the biggest polluter. It pollutes systems at all levels, social, economic, and environmental. All three are of equal importance. The principle of connectivity suggests that the three are interconnected and that improvement in one may not be achieved without changes in the others. It became clear that environmental degradation cannot be stopped unless poverty and social inequalities created by market and nonmarket forces are addressed through poverty reduction measures (Carrilio, 2007). It also became clear that economic development in most developing countries was also followed by increases in social inequality.</w:t>
      </w:r>
      <w:r>
        <w:rPr>
          <w:rFonts w:ascii="Times New Roman" w:hAnsi="Times New Roman"/>
          <w:sz w:val="22"/>
        </w:rPr>
        <w:t xml:space="preserve"> </w:t>
      </w:r>
      <w:r w:rsidRPr="00143D5E">
        <w:rPr>
          <w:rFonts w:ascii="Times New Roman" w:hAnsi="Times New Roman"/>
          <w:sz w:val="22"/>
        </w:rPr>
        <w:t xml:space="preserve">Awareness that economic development alone is not the answer to environmental preservation gave rise to the idea of human development rather than economic development as an approach to environmental preservation. Thus, the </w:t>
      </w:r>
      <w:smartTag w:uri="urn:schemas-microsoft-com:office:smarttags" w:element="place">
        <w:r w:rsidRPr="00143D5E">
          <w:rPr>
            <w:rFonts w:ascii="Times New Roman" w:hAnsi="Times New Roman"/>
            <w:sz w:val="22"/>
          </w:rPr>
          <w:t>Rio</w:t>
        </w:r>
      </w:smartTag>
      <w:r w:rsidRPr="00143D5E">
        <w:rPr>
          <w:rFonts w:ascii="Times New Roman" w:hAnsi="Times New Roman"/>
          <w:sz w:val="22"/>
        </w:rPr>
        <w:t xml:space="preserve"> summit as </w:t>
      </w:r>
      <w:r w:rsidRPr="00143D5E">
        <w:rPr>
          <w:rFonts w:ascii="Times New Roman" w:hAnsi="Times New Roman"/>
          <w:sz w:val="22"/>
        </w:rPr>
        <w:lastRenderedPageBreak/>
        <w:t>well as the Brundtland report contributed to the conceptualization of sustainability as an outcome of three components: ecological sustainability, intergenerational equity, and human development.</w:t>
      </w:r>
    </w:p>
    <w:p w:rsidR="00F739A7" w:rsidRPr="00143D5E" w:rsidRDefault="00F739A7" w:rsidP="00154BCA">
      <w:pPr>
        <w:spacing w:line="480" w:lineRule="auto"/>
        <w:jc w:val="center"/>
        <w:rPr>
          <w:rFonts w:ascii="Times New Roman" w:hAnsi="Times New Roman"/>
          <w:sz w:val="22"/>
        </w:rPr>
      </w:pPr>
      <w:r w:rsidRPr="00143D5E">
        <w:rPr>
          <w:rFonts w:ascii="Times New Roman" w:hAnsi="Times New Roman"/>
          <w:b/>
          <w:sz w:val="22"/>
        </w:rPr>
        <w:t>Social Work, Ecological Sustainability, Human Rights, and Poverty</w:t>
      </w:r>
    </w:p>
    <w:p w:rsidR="00F739A7" w:rsidRPr="00143D5E" w:rsidRDefault="00F739A7" w:rsidP="00154BCA">
      <w:pPr>
        <w:spacing w:line="480" w:lineRule="auto"/>
        <w:ind w:firstLine="720"/>
        <w:rPr>
          <w:rFonts w:ascii="Times New Roman" w:hAnsi="Times New Roman"/>
          <w:sz w:val="22"/>
        </w:rPr>
      </w:pPr>
      <w:r w:rsidRPr="00143D5E">
        <w:rPr>
          <w:rFonts w:ascii="Times New Roman" w:hAnsi="Times New Roman"/>
          <w:sz w:val="22"/>
        </w:rPr>
        <w:t xml:space="preserve">Of the three components, two—human development and intergenerational equity—are areas in which social workers have done both practical and theoretical work for decades (McKinnon, 2008). In social work the term </w:t>
      </w:r>
      <w:r w:rsidRPr="00143D5E">
        <w:rPr>
          <w:rFonts w:ascii="Times New Roman" w:hAnsi="Times New Roman"/>
          <w:i/>
          <w:sz w:val="22"/>
        </w:rPr>
        <w:t>social development</w:t>
      </w:r>
      <w:r w:rsidRPr="00143D5E">
        <w:rPr>
          <w:rFonts w:ascii="Times New Roman" w:hAnsi="Times New Roman"/>
          <w:sz w:val="22"/>
        </w:rPr>
        <w:t xml:space="preserve"> frequently is used to refer to human development. As conceptualized by Agenda 21, the term </w:t>
      </w:r>
      <w:r w:rsidRPr="00143D5E">
        <w:rPr>
          <w:rFonts w:ascii="Times New Roman" w:hAnsi="Times New Roman"/>
          <w:i/>
          <w:sz w:val="22"/>
        </w:rPr>
        <w:t>human development</w:t>
      </w:r>
      <w:r w:rsidRPr="00143D5E">
        <w:rPr>
          <w:rFonts w:ascii="Times New Roman" w:hAnsi="Times New Roman"/>
          <w:sz w:val="22"/>
        </w:rPr>
        <w:t xml:space="preserve"> is related to human rights, empowerment, and meeting basic human needs. These three indicators are clearly related to social development as most social workers have known it.</w:t>
      </w:r>
    </w:p>
    <w:p w:rsidR="00F739A7" w:rsidRPr="00143D5E" w:rsidRDefault="00F739A7" w:rsidP="00154BCA">
      <w:pPr>
        <w:spacing w:line="480" w:lineRule="auto"/>
        <w:ind w:firstLine="720"/>
        <w:rPr>
          <w:rFonts w:ascii="Times New Roman" w:hAnsi="Times New Roman"/>
          <w:sz w:val="22"/>
        </w:rPr>
      </w:pPr>
      <w:r w:rsidRPr="00143D5E">
        <w:rPr>
          <w:rFonts w:ascii="Times New Roman" w:hAnsi="Times New Roman"/>
          <w:sz w:val="22"/>
        </w:rPr>
        <w:t xml:space="preserve">Social development approaches, also called developmental social work, have focused on building basic capacity among individuals, groups, and communities through addressing issues of basic needs (Midgley &amp; Conley, 2010). As individuals gain the capacity to participate in social and economic institutions, the number of realistic social choices is bound to increase. Though this approach is now widely attributed to Sen’s theories of functioning and capabilities (Sen, 2000), it had already been part and parcel of social work approaches to community building and development. Social development approaches have a long history in social work and are well-positioned to address human development issues with respect to sustainability policies and programs (Mohan, 2007). </w:t>
      </w:r>
    </w:p>
    <w:p w:rsidR="00F739A7" w:rsidRPr="00143D5E" w:rsidRDefault="00F739A7" w:rsidP="00154BCA">
      <w:pPr>
        <w:spacing w:line="480" w:lineRule="auto"/>
        <w:ind w:firstLine="720"/>
        <w:rPr>
          <w:rFonts w:ascii="Times New Roman" w:hAnsi="Times New Roman"/>
          <w:sz w:val="22"/>
        </w:rPr>
      </w:pPr>
      <w:r w:rsidRPr="00143D5E">
        <w:rPr>
          <w:rFonts w:ascii="Times New Roman" w:hAnsi="Times New Roman"/>
          <w:sz w:val="22"/>
        </w:rPr>
        <w:t xml:space="preserve"> A second component of the human development approach involves protection of human rights. Ecological sustainability is seen as inseparable from social and economic sustainability. In addition, the presence of social inequalities and curtailing of individual freedoms is viewed as antithetical to sustainability activities. This view resonates with the current spread of ecofeminist values and ideas spearheaded by Shiva </w:t>
      </w:r>
      <w:r>
        <w:rPr>
          <w:rFonts w:ascii="Times New Roman" w:hAnsi="Times New Roman"/>
          <w:sz w:val="22"/>
        </w:rPr>
        <w:t xml:space="preserve">(2010) </w:t>
      </w:r>
      <w:r w:rsidRPr="00143D5E">
        <w:rPr>
          <w:rFonts w:ascii="Times New Roman" w:hAnsi="Times New Roman"/>
          <w:sz w:val="22"/>
        </w:rPr>
        <w:t>and Warren</w:t>
      </w:r>
      <w:r>
        <w:rPr>
          <w:rFonts w:ascii="Times New Roman" w:hAnsi="Times New Roman"/>
          <w:sz w:val="22"/>
        </w:rPr>
        <w:t xml:space="preserve"> (1997)</w:t>
      </w:r>
      <w:r w:rsidRPr="00143D5E">
        <w:rPr>
          <w:rFonts w:ascii="Times New Roman" w:hAnsi="Times New Roman"/>
          <w:sz w:val="22"/>
        </w:rPr>
        <w:t>. Ecofeminists suggest that there is a strong correlation between oppression of women and environmental degradation.</w:t>
      </w:r>
    </w:p>
    <w:p w:rsidR="00F739A7" w:rsidRPr="00143D5E" w:rsidRDefault="00F739A7" w:rsidP="00154BCA">
      <w:pPr>
        <w:spacing w:line="480" w:lineRule="auto"/>
        <w:ind w:firstLine="720"/>
        <w:rPr>
          <w:rFonts w:ascii="Times New Roman" w:hAnsi="Times New Roman"/>
          <w:sz w:val="22"/>
        </w:rPr>
      </w:pPr>
      <w:r w:rsidRPr="00143D5E">
        <w:rPr>
          <w:rFonts w:ascii="Times New Roman" w:hAnsi="Times New Roman"/>
          <w:sz w:val="22"/>
        </w:rPr>
        <w:t xml:space="preserve">The role of human rights in social work has been elaborated by a number of scholars (Mapp, 2007; Reichert, 2003; van Wormer &amp; Besthorn, 2010; Wronka, 2008). Human rights </w:t>
      </w:r>
      <w:r w:rsidRPr="00143D5E">
        <w:rPr>
          <w:rFonts w:ascii="Times New Roman" w:hAnsi="Times New Roman"/>
          <w:sz w:val="22"/>
        </w:rPr>
        <w:lastRenderedPageBreak/>
        <w:t>provide a newly articulated value frame for doing social work. The fundamental values of social work, such as the right to human dignity and the right to self-determination, are essentially human rights values, though they are not always articulated in the language of human rights. Given the long history of human rights values in social work, the human rights perspective is now receiving widespread attention as a universal medium for the use of social work tools.</w:t>
      </w:r>
    </w:p>
    <w:p w:rsidR="00F739A7" w:rsidRPr="00143D5E" w:rsidRDefault="00F739A7" w:rsidP="00154BCA">
      <w:pPr>
        <w:spacing w:line="480" w:lineRule="auto"/>
        <w:ind w:firstLine="720"/>
        <w:rPr>
          <w:rFonts w:ascii="Times New Roman" w:hAnsi="Times New Roman"/>
          <w:sz w:val="22"/>
        </w:rPr>
      </w:pPr>
      <w:r w:rsidRPr="00143D5E">
        <w:rPr>
          <w:rFonts w:ascii="Times New Roman" w:hAnsi="Times New Roman"/>
          <w:sz w:val="22"/>
        </w:rPr>
        <w:t>The social work profession is strongly founded on human rights values. Social work interventions at the micro, mezzo, and macro levels are scrutinized for violation of human rights standards. In particular, there have been more recent affirmations from the Council on Social Work Education and the National Association of Social Workers to mandate that human rights norms and values are not violated.</w:t>
      </w:r>
      <w:r>
        <w:rPr>
          <w:rFonts w:ascii="Times New Roman" w:hAnsi="Times New Roman"/>
          <w:sz w:val="22"/>
        </w:rPr>
        <w:t xml:space="preserve"> </w:t>
      </w:r>
      <w:r w:rsidRPr="00143D5E">
        <w:rPr>
          <w:rFonts w:ascii="Times New Roman" w:hAnsi="Times New Roman"/>
          <w:sz w:val="22"/>
        </w:rPr>
        <w:t xml:space="preserve">The teaching of human rights also is an integral part of the social work curriculum in the </w:t>
      </w:r>
      <w:smartTag w:uri="urn:schemas-microsoft-com:office:smarttags" w:element="country-region">
        <w:smartTag w:uri="urn:schemas-microsoft-com:office:smarttags" w:element="place">
          <w:r w:rsidRPr="00143D5E">
            <w:rPr>
              <w:rFonts w:ascii="Times New Roman" w:hAnsi="Times New Roman"/>
              <w:sz w:val="22"/>
            </w:rPr>
            <w:t>United States</w:t>
          </w:r>
        </w:smartTag>
      </w:smartTag>
      <w:r w:rsidRPr="00143D5E">
        <w:rPr>
          <w:rFonts w:ascii="Times New Roman" w:hAnsi="Times New Roman"/>
          <w:sz w:val="22"/>
        </w:rPr>
        <w:t>.</w:t>
      </w:r>
    </w:p>
    <w:p w:rsidR="00F739A7" w:rsidRPr="00143D5E" w:rsidRDefault="00F739A7" w:rsidP="00154BCA">
      <w:pPr>
        <w:spacing w:line="480" w:lineRule="auto"/>
        <w:jc w:val="center"/>
        <w:rPr>
          <w:rFonts w:ascii="Times New Roman" w:hAnsi="Times New Roman"/>
          <w:b/>
          <w:sz w:val="22"/>
        </w:rPr>
      </w:pPr>
    </w:p>
    <w:p w:rsidR="00F739A7" w:rsidRPr="00143D5E" w:rsidRDefault="00F739A7" w:rsidP="00154BCA">
      <w:pPr>
        <w:spacing w:line="480" w:lineRule="auto"/>
        <w:jc w:val="center"/>
        <w:rPr>
          <w:rFonts w:ascii="Times New Roman" w:hAnsi="Times New Roman"/>
          <w:sz w:val="22"/>
        </w:rPr>
      </w:pPr>
      <w:r w:rsidRPr="00143D5E">
        <w:rPr>
          <w:rFonts w:ascii="Times New Roman" w:hAnsi="Times New Roman"/>
          <w:b/>
          <w:sz w:val="22"/>
        </w:rPr>
        <w:t>Social Work and Ecological Approaches</w:t>
      </w:r>
    </w:p>
    <w:p w:rsidR="00F739A7" w:rsidRPr="00143D5E" w:rsidRDefault="00F739A7" w:rsidP="00154BCA">
      <w:pPr>
        <w:spacing w:line="480" w:lineRule="auto"/>
        <w:ind w:firstLine="720"/>
        <w:rPr>
          <w:rFonts w:ascii="Times New Roman" w:hAnsi="Times New Roman"/>
          <w:sz w:val="22"/>
        </w:rPr>
      </w:pPr>
      <w:r w:rsidRPr="00143D5E">
        <w:rPr>
          <w:rFonts w:ascii="Times New Roman" w:hAnsi="Times New Roman"/>
          <w:sz w:val="22"/>
        </w:rPr>
        <w:t>Ecological sustainability views the environment as a dynamic outcome resulting from interaction among all elements that populate the environment (Coates, 2005). From an ecological point of view various elements can be grouped into systems, and observing interactions among various systems provides an uncomplicated approach to an understanding of the changing environment. The perspective that all client systems such as individuals, groups, and communities are influenced by multiple systems is fundamental to the social work approach. The emphasis on theories such as systems and person-in-environment reflect the deep rootedness of this approach in social work (Green &amp; McDermott, 2010).</w:t>
      </w:r>
      <w:r>
        <w:rPr>
          <w:rFonts w:ascii="Times New Roman" w:hAnsi="Times New Roman"/>
          <w:sz w:val="22"/>
        </w:rPr>
        <w:t xml:space="preserve"> </w:t>
      </w:r>
      <w:r w:rsidRPr="00143D5E">
        <w:rPr>
          <w:rFonts w:ascii="Times New Roman" w:hAnsi="Times New Roman"/>
          <w:sz w:val="22"/>
        </w:rPr>
        <w:t>There are unmistakably recognizable similarities between the ecological and social work approaches. In general, ecological approaches to sustainability mirror social work methods toward rehabilitating, restoring, and maintaining client systems to satisfactory levels of functioning and satisfaction (Chapin, Kofinas, &amp; Folke, 2009).</w:t>
      </w:r>
    </w:p>
    <w:p w:rsidR="00F739A7" w:rsidRPr="00143D5E" w:rsidRDefault="00F739A7" w:rsidP="00154BCA">
      <w:pPr>
        <w:spacing w:line="480" w:lineRule="auto"/>
        <w:ind w:firstLine="720"/>
        <w:rPr>
          <w:rFonts w:ascii="Times New Roman" w:hAnsi="Times New Roman"/>
          <w:sz w:val="22"/>
        </w:rPr>
      </w:pPr>
      <w:r w:rsidRPr="00143D5E">
        <w:rPr>
          <w:rFonts w:ascii="Times New Roman" w:hAnsi="Times New Roman"/>
          <w:sz w:val="22"/>
        </w:rPr>
        <w:t xml:space="preserve">The ecological sustainability approach is lacking in that it does not take into consideration the role of power (Dominelli, 2012). But social work considers power as important </w:t>
      </w:r>
      <w:r w:rsidRPr="00143D5E">
        <w:rPr>
          <w:rFonts w:ascii="Times New Roman" w:hAnsi="Times New Roman"/>
          <w:sz w:val="22"/>
        </w:rPr>
        <w:lastRenderedPageBreak/>
        <w:t xml:space="preserve">within the system framework. Ecological sustainability approaches have traditionally operated on the assumption that ecological balances and continuity can be achieved by skillfully manipulating the population, technologies, and the existing organizational structures used for sustenance. Conventional ecological approaches to tackling sustainability at times attempt to find solutions through quantifiable relationships among measurable components such as carrying capacity, niche size, and reproductivity. However, this approach does not consider the power relationship among various subpopulations in a society. Power matters. The Brundtland commission report explicitly recognized it. The report, though, suggested that sustainability is related to respecting “common interests and equity” (United Nations, 1987, </w:t>
      </w:r>
      <w:r>
        <w:rPr>
          <w:rFonts w:ascii="Times New Roman" w:hAnsi="Times New Roman"/>
          <w:sz w:val="22"/>
        </w:rPr>
        <w:t xml:space="preserve">p. </w:t>
      </w:r>
      <w:r w:rsidRPr="00143D5E">
        <w:rPr>
          <w:rFonts w:ascii="Times New Roman" w:hAnsi="Times New Roman"/>
          <w:sz w:val="22"/>
        </w:rPr>
        <w:t xml:space="preserve">50). However, in achieving common interests, especially in the presence of deteriorating ecological conditions, the competition for scarce resources is likely to increase resulting in gargantuan power gaps between the rich and the poor. In this regard, the report </w:t>
      </w:r>
      <w:r w:rsidRPr="00143D5E">
        <w:rPr>
          <w:rFonts w:ascii="Times New Roman" w:hAnsi="Times New Roman"/>
          <w:i/>
          <w:sz w:val="22"/>
        </w:rPr>
        <w:t>Our Common Future</w:t>
      </w:r>
      <w:r w:rsidRPr="00143D5E">
        <w:rPr>
          <w:rFonts w:ascii="Times New Roman" w:hAnsi="Times New Roman"/>
          <w:sz w:val="22"/>
        </w:rPr>
        <w:t xml:space="preserve"> states that “our inability to promote the common interest in sustainable development is often a product of the relative neglect of economic and </w:t>
      </w:r>
      <w:r w:rsidRPr="00143D5E">
        <w:rPr>
          <w:rFonts w:ascii="Times New Roman" w:hAnsi="Times New Roman"/>
          <w:bCs/>
          <w:sz w:val="22"/>
        </w:rPr>
        <w:t>social justice</w:t>
      </w:r>
      <w:r w:rsidRPr="00143D5E">
        <w:rPr>
          <w:rFonts w:ascii="Times New Roman" w:hAnsi="Times New Roman"/>
          <w:sz w:val="22"/>
        </w:rPr>
        <w:t xml:space="preserve">” (United Nations, 1987, </w:t>
      </w:r>
      <w:r>
        <w:rPr>
          <w:rFonts w:ascii="Times New Roman" w:hAnsi="Times New Roman"/>
          <w:sz w:val="22"/>
        </w:rPr>
        <w:t xml:space="preserve">p. </w:t>
      </w:r>
      <w:r w:rsidRPr="00143D5E">
        <w:rPr>
          <w:rFonts w:ascii="Times New Roman" w:hAnsi="Times New Roman"/>
          <w:sz w:val="22"/>
        </w:rPr>
        <w:t>49). The report calls for the use of social justice principles for achieving sustainability.</w:t>
      </w:r>
    </w:p>
    <w:p w:rsidR="00F739A7" w:rsidRPr="00143D5E" w:rsidRDefault="00F739A7" w:rsidP="00154BCA">
      <w:pPr>
        <w:spacing w:line="480" w:lineRule="auto"/>
        <w:ind w:firstLine="720"/>
        <w:rPr>
          <w:rFonts w:ascii="Times New Roman" w:hAnsi="Times New Roman"/>
          <w:sz w:val="22"/>
        </w:rPr>
      </w:pPr>
      <w:r w:rsidRPr="00143D5E">
        <w:rPr>
          <w:rFonts w:ascii="Times New Roman" w:hAnsi="Times New Roman"/>
          <w:sz w:val="22"/>
        </w:rPr>
        <w:t>Social justice principles are central to social work methods. Adherence to social justice principles encourages social workers to scrutinize all their helping activities through the lenses of equality, fairness, and egalitarianism. Social workers are committed to the notion that all clients are equal regardless of their position, status, or power. In addition, all clients have a right to have basic needs met while we ensure that opportunities are made available to all, based on achievement rather than ascriptive criteria. Community development programs are sustained by nurturing common interests through programs that are sensitive to social justice issues.</w:t>
      </w:r>
      <w:r>
        <w:rPr>
          <w:rFonts w:ascii="Times New Roman" w:hAnsi="Times New Roman"/>
          <w:sz w:val="22"/>
        </w:rPr>
        <w:t xml:space="preserve"> </w:t>
      </w:r>
      <w:r w:rsidRPr="00143D5E">
        <w:rPr>
          <w:rFonts w:ascii="Times New Roman" w:hAnsi="Times New Roman"/>
          <w:sz w:val="22"/>
        </w:rPr>
        <w:t>In general, social work problem solving methods are not only compatible with ecological approaches to sustainability but also provide the much needed sensitivity to social justice concerns.</w:t>
      </w:r>
    </w:p>
    <w:p w:rsidR="00F739A7" w:rsidRPr="00143D5E" w:rsidRDefault="00F739A7" w:rsidP="00154BCA">
      <w:pPr>
        <w:spacing w:line="480" w:lineRule="auto"/>
        <w:ind w:firstLine="720"/>
        <w:rPr>
          <w:rFonts w:ascii="Times New Roman" w:hAnsi="Times New Roman"/>
          <w:sz w:val="22"/>
        </w:rPr>
      </w:pPr>
      <w:r w:rsidRPr="00143D5E">
        <w:rPr>
          <w:rFonts w:ascii="Times New Roman" w:hAnsi="Times New Roman"/>
          <w:sz w:val="22"/>
        </w:rPr>
        <w:lastRenderedPageBreak/>
        <w:t xml:space="preserve">The well-known Brundtland definition of </w:t>
      </w:r>
      <w:r w:rsidRPr="00143D5E">
        <w:rPr>
          <w:rFonts w:ascii="Times New Roman" w:hAnsi="Times New Roman"/>
          <w:i/>
          <w:sz w:val="22"/>
        </w:rPr>
        <w:t>sustainability</w:t>
      </w:r>
      <w:r w:rsidRPr="00143D5E">
        <w:rPr>
          <w:rFonts w:ascii="Times New Roman" w:hAnsi="Times New Roman"/>
          <w:sz w:val="22"/>
        </w:rPr>
        <w:t xml:space="preserve"> suggests that it cannot be achieved without contemplation of intergenerational equity. Sustainability is thus about well-being of the current as well as future generations. The importance of catering to future generations is ingrained into sustainability methods and buttressed by social development and human rights approaches. Improvement in levels of social development is almost always accompanied by gains in realistic social choices for the maximization of well-being. The human rights approach ensures that all generations have the right to maximize their well-being. The social work profession has not only championed social development and human rights approaches but has also invested in the maintenance and care of individuals at all stages of life, from cradle to death. One may be hard-pressed to find another profession that is so fully invested in caring and helping individuals and communities. More important, from a sustainability perspective the social work discipline does so taking into account the generational ties that bind people within groups, families, and communities. In general, social work offers skill sets and tools necessary to address issues of intergenerational equity characteristic of ecological approaches to sustainability.</w:t>
      </w:r>
    </w:p>
    <w:p w:rsidR="00F739A7" w:rsidRPr="00143D5E" w:rsidRDefault="00F739A7" w:rsidP="00154BCA">
      <w:pPr>
        <w:spacing w:line="480" w:lineRule="auto"/>
        <w:ind w:firstLine="720"/>
        <w:rPr>
          <w:rFonts w:ascii="Times New Roman" w:hAnsi="Times New Roman"/>
          <w:sz w:val="22"/>
        </w:rPr>
      </w:pPr>
      <w:r w:rsidRPr="00143D5E">
        <w:rPr>
          <w:rFonts w:ascii="Times New Roman" w:hAnsi="Times New Roman"/>
          <w:sz w:val="22"/>
        </w:rPr>
        <w:t xml:space="preserve">The importance of managing power at the macro level for human well-being is clearly recognized by social work approaches to problem solving. The empowerment approach as a part of human development (Breton, 1994) is now espoused also by ecological sustainability movements. Empowerment involves provision of information on human rights, involving the client at all levels of decision making with respect to problem solving, and arriving at a negotiated pace of use of services either provided gratis or at a cost (Lee, 2001). The social work approach is a strength-based approach, and it enables people to use their own strengths and accumulate resources necessary for problem solving. Empowerment is perhaps the most widely used intervention tool in the field of social work. Activities oriented toward ecological sustainability have become increasingly oriented toward developing trusteeship and enabling communities and individuals to protect and maintain local resources. Developing community capacity through empowerment to preserve and develop local resources is now widely accepted </w:t>
      </w:r>
      <w:r w:rsidRPr="00143D5E">
        <w:rPr>
          <w:rFonts w:ascii="Times New Roman" w:hAnsi="Times New Roman"/>
          <w:sz w:val="22"/>
        </w:rPr>
        <w:lastRenderedPageBreak/>
        <w:t>as an integral aspect of ecological sustainability.</w:t>
      </w:r>
      <w:r>
        <w:rPr>
          <w:rFonts w:ascii="Times New Roman" w:hAnsi="Times New Roman"/>
          <w:sz w:val="22"/>
        </w:rPr>
        <w:t xml:space="preserve"> </w:t>
      </w:r>
      <w:r w:rsidRPr="00143D5E">
        <w:rPr>
          <w:rFonts w:ascii="Times New Roman" w:hAnsi="Times New Roman"/>
          <w:sz w:val="22"/>
        </w:rPr>
        <w:t>In general, empowerment approaches have a long history in social work and are well-positioned to address human development issues with respect to sustainability policies and programs.</w:t>
      </w:r>
    </w:p>
    <w:p w:rsidR="00F739A7" w:rsidRPr="00143D5E" w:rsidRDefault="00F739A7" w:rsidP="00154BCA">
      <w:pPr>
        <w:spacing w:line="480" w:lineRule="auto"/>
        <w:jc w:val="center"/>
        <w:rPr>
          <w:rFonts w:ascii="Times New Roman" w:hAnsi="Times New Roman"/>
          <w:b/>
          <w:sz w:val="22"/>
        </w:rPr>
      </w:pPr>
      <w:r w:rsidRPr="00143D5E">
        <w:rPr>
          <w:rFonts w:ascii="Times New Roman" w:hAnsi="Times New Roman"/>
          <w:b/>
          <w:sz w:val="22"/>
        </w:rPr>
        <w:t>Sustainability: Inevitable Roles for the Profession</w:t>
      </w:r>
    </w:p>
    <w:p w:rsidR="00F739A7" w:rsidRPr="00143D5E" w:rsidRDefault="00F739A7" w:rsidP="00154BCA">
      <w:pPr>
        <w:spacing w:line="480" w:lineRule="auto"/>
        <w:ind w:firstLine="720"/>
        <w:rPr>
          <w:rFonts w:ascii="Times New Roman" w:hAnsi="Times New Roman"/>
          <w:sz w:val="22"/>
        </w:rPr>
      </w:pPr>
      <w:r w:rsidRPr="00143D5E">
        <w:rPr>
          <w:rFonts w:ascii="Times New Roman" w:hAnsi="Times New Roman"/>
          <w:sz w:val="22"/>
        </w:rPr>
        <w:t>Within the ecological sustainability movement there is a slight bias toward the whole as opposed to the parts. “A thing is right when it tends to preserve the integrity, stability, and beauty of the biotic community. It is wrong when it tends otherwise" (Leopold, 1949, pp. 224–225). Nevertheless, the presence of multiple levels of structural influences is explicitly acknowledged within ecological sustainability approaches. Perhaps this bias toward the integrity of the whole results from an unintended neglect of social justice issues. Reciprocal influences among multiple levels of social, economic, and ecological factors are likely to exist and are to be considered in infusing sustainability. Awareness of the importance of multilevel influences on client systems is entrenched in social work methods. Thus, individual behavior within a group may be affected by the composition of the group with respect to a given characteristic, as well as the effect of the same characteristic on individual level behavior. In particular, social workers who specialize in groups are often well-versed in manipulating the micro and macro environments of the group to maximize individual level functioning within the group. Ecological sustainability advocates and agents may gain immensely from collaborations with social workers.</w:t>
      </w:r>
    </w:p>
    <w:p w:rsidR="00F739A7" w:rsidRPr="00143D5E" w:rsidRDefault="00F739A7" w:rsidP="00154BCA">
      <w:pPr>
        <w:spacing w:line="480" w:lineRule="auto"/>
        <w:ind w:firstLine="720"/>
        <w:rPr>
          <w:rFonts w:ascii="Times New Roman" w:hAnsi="Times New Roman"/>
          <w:sz w:val="22"/>
        </w:rPr>
      </w:pPr>
      <w:r w:rsidRPr="00143D5E">
        <w:rPr>
          <w:rFonts w:ascii="Times New Roman" w:hAnsi="Times New Roman"/>
          <w:sz w:val="22"/>
        </w:rPr>
        <w:t xml:space="preserve">The broad macro sociocultural context of the sustainability movement appears to be negligent issues of power and influence in the public and market spheres with regard to environmental concerns. When huge corporations espouse “green” ideologies, it is sometimes because alignment with </w:t>
      </w:r>
      <w:r>
        <w:rPr>
          <w:rFonts w:ascii="Times New Roman" w:hAnsi="Times New Roman"/>
          <w:sz w:val="22"/>
        </w:rPr>
        <w:t xml:space="preserve">the </w:t>
      </w:r>
      <w:r w:rsidRPr="00143D5E">
        <w:rPr>
          <w:rFonts w:ascii="Times New Roman" w:hAnsi="Times New Roman"/>
          <w:sz w:val="22"/>
        </w:rPr>
        <w:t>green</w:t>
      </w:r>
      <w:r>
        <w:rPr>
          <w:rFonts w:ascii="Times New Roman" w:hAnsi="Times New Roman"/>
          <w:sz w:val="22"/>
        </w:rPr>
        <w:t xml:space="preserve"> movement</w:t>
      </w:r>
      <w:r w:rsidRPr="00143D5E">
        <w:rPr>
          <w:rFonts w:ascii="Times New Roman" w:hAnsi="Times New Roman"/>
          <w:sz w:val="22"/>
        </w:rPr>
        <w:t xml:space="preserve"> can increase sales and consumption. Three factors have contributed to an inopportune context for the sustainability movement: (1) the emergence of footloose multinational corporations with massive social and investment infrastructure or profit maximization, (2) the appearance of the International Monetary Fund supported by the G-7 countries with a focus on economic development at any cost in developing countries </w:t>
      </w:r>
      <w:r w:rsidRPr="00143D5E">
        <w:rPr>
          <w:rFonts w:ascii="Times New Roman" w:hAnsi="Times New Roman"/>
          <w:sz w:val="22"/>
        </w:rPr>
        <w:lastRenderedPageBreak/>
        <w:t>(Bredenkamp &amp; Pattillol, 2010), and (3) the current clash of civilizations (Huntington, 1997) for economic and social dominance rather than for environmental protection. At the same time there are very hopeful signs and trends that will foster the life of the sustainability movement. These consist of the presence of the environmental justice movement in many developed and developing countries; the emergence of a large number of nongovernmental organizations dedicated to the cause of environmental sustainability; and finally, the witnessing of an impressive backing for the 1997 Kyoto protocol calling for global action to bring about carbon dioxide emission reduction by the year 2012.</w:t>
      </w:r>
      <w:r>
        <w:rPr>
          <w:rFonts w:ascii="Times New Roman" w:hAnsi="Times New Roman"/>
          <w:sz w:val="22"/>
        </w:rPr>
        <w:t xml:space="preserve"> </w:t>
      </w:r>
      <w:r w:rsidRPr="00143D5E">
        <w:rPr>
          <w:rFonts w:ascii="Times New Roman" w:hAnsi="Times New Roman"/>
          <w:sz w:val="22"/>
        </w:rPr>
        <w:t>Clearly, at the macro level the sustainability agenda is wrought with tensions and conflicts. As social workers we have to clearly align ourselves with selected environmental agencies and networks engaged in bringing about environmental sustainability (Hasenfeld, 1987).</w:t>
      </w:r>
    </w:p>
    <w:p w:rsidR="00F739A7" w:rsidRPr="00143D5E" w:rsidRDefault="00F739A7" w:rsidP="00154BCA">
      <w:pPr>
        <w:spacing w:line="480" w:lineRule="auto"/>
        <w:ind w:firstLine="720"/>
        <w:rPr>
          <w:rFonts w:ascii="Times New Roman" w:hAnsi="Times New Roman"/>
          <w:sz w:val="22"/>
        </w:rPr>
      </w:pPr>
      <w:r w:rsidRPr="00143D5E">
        <w:rPr>
          <w:rFonts w:ascii="Times New Roman" w:hAnsi="Times New Roman"/>
          <w:sz w:val="22"/>
        </w:rPr>
        <w:t>The environmental sustainability movement clearly projects a vision of what is sustainable. It is intimately linked to multitudinous ways of life.</w:t>
      </w:r>
      <w:r>
        <w:rPr>
          <w:rFonts w:ascii="Times New Roman" w:hAnsi="Times New Roman"/>
          <w:sz w:val="22"/>
        </w:rPr>
        <w:t xml:space="preserve"> </w:t>
      </w:r>
      <w:r w:rsidRPr="00143D5E">
        <w:rPr>
          <w:rFonts w:ascii="Times New Roman" w:hAnsi="Times New Roman"/>
          <w:sz w:val="22"/>
        </w:rPr>
        <w:t>Not all ways of life are sustainable. Those that are sustainable also should be desirable. The environmental sustainability movement identifies a number of aspects such as democratic engagement, social and economic participation, and social justice as defining desirable aspects of a sustainable way of life (Sneddon, Howarth, &amp; Norgaardf, 2006).</w:t>
      </w:r>
    </w:p>
    <w:p w:rsidR="00F739A7" w:rsidRPr="00143D5E" w:rsidRDefault="00F739A7" w:rsidP="00154BCA">
      <w:pPr>
        <w:spacing w:line="480" w:lineRule="auto"/>
        <w:ind w:firstLine="720"/>
        <w:rPr>
          <w:rFonts w:ascii="Times New Roman" w:hAnsi="Times New Roman"/>
          <w:sz w:val="22"/>
        </w:rPr>
      </w:pPr>
      <w:r w:rsidRPr="00143D5E">
        <w:rPr>
          <w:rFonts w:ascii="Times New Roman" w:hAnsi="Times New Roman"/>
          <w:sz w:val="22"/>
        </w:rPr>
        <w:t xml:space="preserve">An extension of our current focus on social justice for environmental inequities and inequalities will release enormous opportunities for social workers to participate in the sustainability movement (Hoff &amp; Pollack, 1993). Poor people in developed and developing countries are pushed aside to physical spaces with the poorest environmental quality relative to residential spaces of the rich, with serious consequences for the health of the current as well as future generations of the poor (Rogge, 1995, 1996; Sachs, 1996). This plight of the poor in developing countries especially has been recognized in the United Nations Millennium Development Goals. Goal 7 calls for concrete steps to achieve environmental sustainability through four explicit targets: integration of the principles of sustainable development into governmental policies and programs, reduction of biodiversity loss, halving the proportion of the </w:t>
      </w:r>
      <w:r w:rsidRPr="00143D5E">
        <w:rPr>
          <w:rFonts w:ascii="Times New Roman" w:hAnsi="Times New Roman"/>
          <w:sz w:val="22"/>
        </w:rPr>
        <w:lastRenderedPageBreak/>
        <w:t>population without access to safe drinking water and basic sanitation, and achieving a significant improvement in the lives of at least 100 million slum dwellers (United Nations, 2008).</w:t>
      </w:r>
    </w:p>
    <w:p w:rsidR="00F739A7" w:rsidRPr="00143D5E" w:rsidRDefault="00F739A7" w:rsidP="00154BCA">
      <w:pPr>
        <w:spacing w:line="480" w:lineRule="auto"/>
        <w:ind w:firstLine="720"/>
        <w:rPr>
          <w:rFonts w:ascii="Times New Roman" w:hAnsi="Times New Roman"/>
          <w:sz w:val="22"/>
        </w:rPr>
      </w:pPr>
      <w:r w:rsidRPr="00143D5E">
        <w:rPr>
          <w:rFonts w:ascii="Times New Roman" w:hAnsi="Times New Roman"/>
          <w:sz w:val="22"/>
        </w:rPr>
        <w:t>Mosher (2010) points out that a social work perspective on sustainability is influenced by the paradigms within which the perspectives are designed. Two major paradigms—the mechanistic and the holistic—influence social work theories and perspectives. The mechanistic paradigm incorporates a scientific and rational approach to creating knowledge. The holistic paradigm is based on interdependence, partnership, cooperation, and respect for nature (Mosher, 2010). Values such as long-term sustainability, deep ecology, spirituality, and ecofeminism also characterize the holistic paradigm. The strengths-based approach and concern for social justice among social workers are also outcomes of the holistic paradigm.</w:t>
      </w:r>
      <w:r>
        <w:rPr>
          <w:rFonts w:ascii="Times New Roman" w:hAnsi="Times New Roman"/>
          <w:sz w:val="22"/>
        </w:rPr>
        <w:t xml:space="preserve"> </w:t>
      </w:r>
      <w:r w:rsidRPr="00143D5E">
        <w:rPr>
          <w:rFonts w:ascii="Times New Roman" w:hAnsi="Times New Roman"/>
          <w:sz w:val="22"/>
        </w:rPr>
        <w:t>Mosher (2010) further argues that sociopsychological problems that social workers attempt to resolve should call for approaches and perspectives that accommodate interdependencies and complexities. In this regard Mosher (2010) claims that the holistic paradigm is far more useful than the mechanistic.</w:t>
      </w:r>
    </w:p>
    <w:p w:rsidR="00F739A7" w:rsidRPr="00143D5E" w:rsidRDefault="00F739A7" w:rsidP="00154BCA">
      <w:pPr>
        <w:spacing w:line="480" w:lineRule="auto"/>
        <w:ind w:firstLine="720"/>
        <w:rPr>
          <w:rFonts w:ascii="Times New Roman" w:hAnsi="Times New Roman"/>
          <w:sz w:val="22"/>
        </w:rPr>
      </w:pPr>
      <w:r w:rsidRPr="00143D5E">
        <w:rPr>
          <w:rFonts w:ascii="Times New Roman" w:hAnsi="Times New Roman"/>
          <w:sz w:val="22"/>
        </w:rPr>
        <w:t>For sustainability approaches the holistic paradigm offers a partnership approach to solving problems. This approach involves cooperation, sharing of power, use of strengths, and mutual sharing and learning of skills for problem solving with clients at various levels of interventions (Mosher, 2010).</w:t>
      </w:r>
    </w:p>
    <w:p w:rsidR="00F739A7" w:rsidRPr="00143D5E" w:rsidRDefault="00F739A7" w:rsidP="00154BCA">
      <w:pPr>
        <w:spacing w:line="480" w:lineRule="auto"/>
        <w:ind w:firstLine="720"/>
        <w:rPr>
          <w:rFonts w:ascii="Times New Roman" w:hAnsi="Times New Roman"/>
          <w:sz w:val="22"/>
        </w:rPr>
      </w:pPr>
      <w:r w:rsidRPr="00143D5E">
        <w:rPr>
          <w:rFonts w:ascii="Times New Roman" w:hAnsi="Times New Roman"/>
          <w:sz w:val="22"/>
        </w:rPr>
        <w:t>The sustainability paradigm has emerged in our recent history against the background of a human-made environmental crisis. However, some of the elements of this new paradigm preexisted, most certainly within the field of social work. As helping professionals, social workers have always been concerned with attrition in the effectiveness of interventions. Systematic approaches to these concerns have resulted in theoretical and methodological advances within social work that can be adopted by sustainability advocates, policy makers, and theory builders. Thus, we believe that if sustainability is a new paradigm, social work as a discipline provides the design for sustainable thinking and actions.</w:t>
      </w:r>
    </w:p>
    <w:p w:rsidR="00F739A7" w:rsidRPr="00143D5E" w:rsidRDefault="00F739A7" w:rsidP="00154BCA">
      <w:pPr>
        <w:spacing w:line="480" w:lineRule="auto"/>
        <w:ind w:firstLine="720"/>
        <w:rPr>
          <w:rFonts w:ascii="Times New Roman" w:hAnsi="Times New Roman"/>
          <w:sz w:val="22"/>
        </w:rPr>
      </w:pPr>
      <w:r w:rsidRPr="00143D5E">
        <w:rPr>
          <w:rFonts w:ascii="Times New Roman" w:hAnsi="Times New Roman"/>
          <w:sz w:val="22"/>
        </w:rPr>
        <w:lastRenderedPageBreak/>
        <w:t>In this essay we have argued that social workers focus on both social inequality and poverty as the underlying causes of ecological degradation and poor intergenerational equity. Social workers believe that reductions in social inequality and poverty can be achieved through the use of social work methods such as social development, empowerment, and advocacy for human rights. These methods enable communities to organize themselves and form partnerships within and across communities, thus enhancing social choices. Social development, and improvement in social choices, promote intergenerational relationships and contribute to intergenerational equity.</w:t>
      </w:r>
      <w:r>
        <w:rPr>
          <w:rFonts w:ascii="Times New Roman" w:hAnsi="Times New Roman"/>
          <w:sz w:val="22"/>
        </w:rPr>
        <w:t xml:space="preserve"> </w:t>
      </w:r>
      <w:r w:rsidRPr="00143D5E">
        <w:rPr>
          <w:rFonts w:ascii="Times New Roman" w:hAnsi="Times New Roman"/>
          <w:sz w:val="22"/>
        </w:rPr>
        <w:t>Social workers use both the pie and system approaches in working with client systems.</w:t>
      </w:r>
    </w:p>
    <w:p w:rsidR="00F739A7" w:rsidRPr="00143D5E" w:rsidRDefault="00F739A7" w:rsidP="00154BCA">
      <w:pPr>
        <w:spacing w:line="480" w:lineRule="auto"/>
        <w:jc w:val="center"/>
        <w:rPr>
          <w:rFonts w:ascii="Times New Roman" w:hAnsi="Times New Roman"/>
          <w:b/>
          <w:sz w:val="22"/>
        </w:rPr>
      </w:pPr>
      <w:r w:rsidRPr="00143D5E">
        <w:rPr>
          <w:rFonts w:ascii="Times New Roman" w:hAnsi="Times New Roman"/>
          <w:b/>
          <w:sz w:val="22"/>
        </w:rPr>
        <w:t>References</w:t>
      </w:r>
    </w:p>
    <w:p w:rsidR="00F739A7" w:rsidRPr="00143D5E" w:rsidRDefault="00F739A7" w:rsidP="00154BCA">
      <w:pPr>
        <w:rPr>
          <w:rFonts w:ascii="Times New Roman" w:hAnsi="Times New Roman"/>
          <w:sz w:val="22"/>
        </w:rPr>
      </w:pPr>
      <w:r w:rsidRPr="00143D5E">
        <w:rPr>
          <w:rFonts w:ascii="Times New Roman" w:hAnsi="Times New Roman"/>
          <w:sz w:val="22"/>
        </w:rPr>
        <w:tab/>
      </w:r>
    </w:p>
    <w:p w:rsidR="00F739A7" w:rsidRPr="00143D5E" w:rsidRDefault="00F739A7" w:rsidP="00154BCA">
      <w:pPr>
        <w:rPr>
          <w:rFonts w:ascii="Times New Roman" w:hAnsi="Times New Roman"/>
          <w:sz w:val="22"/>
        </w:rPr>
      </w:pPr>
      <w:r w:rsidRPr="00143D5E">
        <w:rPr>
          <w:rFonts w:ascii="Times New Roman" w:hAnsi="Times New Roman"/>
          <w:sz w:val="22"/>
        </w:rPr>
        <w:t xml:space="preserve">Bredenkamp, H., &amp; Pattillo, C. A. (2010). </w:t>
      </w:r>
      <w:r w:rsidRPr="00143D5E">
        <w:rPr>
          <w:rFonts w:ascii="Times New Roman" w:hAnsi="Times New Roman"/>
          <w:i/>
          <w:sz w:val="22"/>
        </w:rPr>
        <w:t>Financing the Response to Climate Change</w:t>
      </w:r>
      <w:r w:rsidRPr="00143D5E">
        <w:rPr>
          <w:rFonts w:ascii="Times New Roman" w:hAnsi="Times New Roman"/>
          <w:sz w:val="22"/>
        </w:rPr>
        <w:t xml:space="preserve"> </w:t>
      </w:r>
      <w:r>
        <w:rPr>
          <w:rFonts w:ascii="Times New Roman" w:hAnsi="Times New Roman"/>
          <w:sz w:val="22"/>
        </w:rPr>
        <w:t xml:space="preserve">Retrieved from </w:t>
      </w:r>
      <w:r w:rsidRPr="00143D5E">
        <w:rPr>
          <w:rFonts w:ascii="Times New Roman" w:hAnsi="Times New Roman"/>
          <w:sz w:val="22"/>
        </w:rPr>
        <w:t>International Monetary Fund</w:t>
      </w:r>
      <w:r>
        <w:rPr>
          <w:rFonts w:ascii="Times New Roman" w:hAnsi="Times New Roman"/>
          <w:sz w:val="22"/>
        </w:rPr>
        <w:t xml:space="preserve"> website</w:t>
      </w:r>
      <w:r w:rsidRPr="00723047">
        <w:rPr>
          <w:rFonts w:ascii="Times New Roman" w:hAnsi="Times New Roman"/>
          <w:sz w:val="22"/>
        </w:rPr>
        <w:t>http://www.imf.org/external/pubs/ft/spn/2010/spn1006.pdf</w:t>
      </w:r>
    </w:p>
    <w:p w:rsidR="00F739A7" w:rsidRPr="00143D5E" w:rsidRDefault="00F739A7" w:rsidP="00154BCA">
      <w:pPr>
        <w:rPr>
          <w:rFonts w:ascii="Times New Roman" w:hAnsi="Times New Roman"/>
          <w:sz w:val="22"/>
        </w:rPr>
      </w:pPr>
    </w:p>
    <w:p w:rsidR="00F739A7" w:rsidRPr="00143D5E" w:rsidRDefault="00F739A7" w:rsidP="00154BCA">
      <w:pPr>
        <w:rPr>
          <w:rFonts w:ascii="Times New Roman" w:hAnsi="Times New Roman"/>
          <w:sz w:val="22"/>
        </w:rPr>
      </w:pPr>
      <w:r w:rsidRPr="00143D5E">
        <w:rPr>
          <w:rFonts w:ascii="Times New Roman" w:hAnsi="Times New Roman"/>
          <w:sz w:val="22"/>
        </w:rPr>
        <w:t xml:space="preserve">Breton, M. (1994). On the meaning of empowerment and empowerment-oriented social work practice. </w:t>
      </w:r>
      <w:r w:rsidRPr="00143D5E">
        <w:rPr>
          <w:rFonts w:ascii="Times New Roman" w:hAnsi="Times New Roman"/>
          <w:i/>
          <w:sz w:val="22"/>
        </w:rPr>
        <w:t xml:space="preserve">Social Work </w:t>
      </w:r>
      <w:r>
        <w:rPr>
          <w:rFonts w:ascii="Times New Roman" w:hAnsi="Times New Roman"/>
          <w:i/>
          <w:sz w:val="22"/>
        </w:rPr>
        <w:t>W</w:t>
      </w:r>
      <w:r w:rsidRPr="00143D5E">
        <w:rPr>
          <w:rFonts w:ascii="Times New Roman" w:hAnsi="Times New Roman"/>
          <w:i/>
          <w:sz w:val="22"/>
        </w:rPr>
        <w:t>ith Groups</w:t>
      </w:r>
      <w:r w:rsidRPr="00143D5E">
        <w:rPr>
          <w:rFonts w:ascii="Times New Roman" w:hAnsi="Times New Roman"/>
          <w:sz w:val="22"/>
        </w:rPr>
        <w:t xml:space="preserve">, </w:t>
      </w:r>
      <w:r w:rsidRPr="00863B47">
        <w:rPr>
          <w:rFonts w:ascii="Times New Roman" w:hAnsi="Times New Roman"/>
          <w:i/>
          <w:sz w:val="22"/>
        </w:rPr>
        <w:t>17</w:t>
      </w:r>
      <w:r w:rsidRPr="00143D5E">
        <w:rPr>
          <w:rFonts w:ascii="Times New Roman" w:hAnsi="Times New Roman"/>
          <w:sz w:val="22"/>
        </w:rPr>
        <w:t>(3), 23</w:t>
      </w:r>
      <w:r>
        <w:rPr>
          <w:rFonts w:ascii="Times New Roman" w:hAnsi="Times New Roman"/>
          <w:sz w:val="22"/>
        </w:rPr>
        <w:t>–</w:t>
      </w:r>
      <w:r w:rsidRPr="00143D5E">
        <w:rPr>
          <w:rFonts w:ascii="Times New Roman" w:hAnsi="Times New Roman"/>
          <w:sz w:val="22"/>
        </w:rPr>
        <w:t>37.</w:t>
      </w:r>
    </w:p>
    <w:p w:rsidR="00F739A7" w:rsidRPr="00143D5E" w:rsidRDefault="00F739A7" w:rsidP="00154BCA">
      <w:pPr>
        <w:rPr>
          <w:rFonts w:ascii="Times New Roman" w:hAnsi="Times New Roman"/>
          <w:sz w:val="22"/>
        </w:rPr>
      </w:pPr>
    </w:p>
    <w:p w:rsidR="00F739A7" w:rsidRDefault="00F739A7" w:rsidP="00154BCA">
      <w:pPr>
        <w:rPr>
          <w:rFonts w:ascii="Times New Roman" w:hAnsi="Times New Roman"/>
          <w:sz w:val="22"/>
        </w:rPr>
      </w:pPr>
      <w:r w:rsidRPr="00143D5E">
        <w:rPr>
          <w:rFonts w:ascii="Times New Roman" w:hAnsi="Times New Roman"/>
          <w:sz w:val="22"/>
        </w:rPr>
        <w:t xml:space="preserve">Carrilio, T. E. (2007). Utilizing a social work perspective to enhance sustainable development efforts in Loreto, Mexico. </w:t>
      </w:r>
      <w:r w:rsidRPr="00143D5E">
        <w:rPr>
          <w:rFonts w:ascii="Times New Roman" w:hAnsi="Times New Roman"/>
          <w:i/>
          <w:sz w:val="22"/>
        </w:rPr>
        <w:t>International Social Work,</w:t>
      </w:r>
      <w:r w:rsidRPr="00143D5E">
        <w:rPr>
          <w:rFonts w:ascii="Times New Roman" w:hAnsi="Times New Roman"/>
          <w:sz w:val="22"/>
        </w:rPr>
        <w:t xml:space="preserve"> </w:t>
      </w:r>
      <w:r w:rsidRPr="00863B47">
        <w:rPr>
          <w:rFonts w:ascii="Times New Roman" w:hAnsi="Times New Roman"/>
          <w:i/>
          <w:sz w:val="22"/>
        </w:rPr>
        <w:t>50</w:t>
      </w:r>
      <w:r w:rsidRPr="00143D5E">
        <w:rPr>
          <w:rFonts w:ascii="Times New Roman" w:hAnsi="Times New Roman"/>
          <w:sz w:val="22"/>
        </w:rPr>
        <w:t>(4), 528</w:t>
      </w:r>
      <w:r>
        <w:rPr>
          <w:rFonts w:ascii="Times New Roman" w:hAnsi="Times New Roman"/>
          <w:sz w:val="22"/>
        </w:rPr>
        <w:t>–</w:t>
      </w:r>
      <w:r w:rsidRPr="00143D5E">
        <w:rPr>
          <w:rFonts w:ascii="Times New Roman" w:hAnsi="Times New Roman"/>
          <w:sz w:val="22"/>
        </w:rPr>
        <w:t>538.</w:t>
      </w:r>
    </w:p>
    <w:p w:rsidR="00F739A7" w:rsidRDefault="00F739A7" w:rsidP="00154BCA">
      <w:pPr>
        <w:rPr>
          <w:rFonts w:ascii="Times New Roman" w:hAnsi="Times New Roman"/>
          <w:sz w:val="22"/>
        </w:rPr>
      </w:pPr>
    </w:p>
    <w:p w:rsidR="00F739A7" w:rsidRPr="00143D5E" w:rsidRDefault="00F739A7" w:rsidP="00154BCA">
      <w:pPr>
        <w:rPr>
          <w:rFonts w:ascii="Times New Roman" w:hAnsi="Times New Roman"/>
          <w:sz w:val="22"/>
        </w:rPr>
      </w:pPr>
      <w:r w:rsidRPr="00143D5E">
        <w:rPr>
          <w:rFonts w:ascii="Times New Roman" w:hAnsi="Times New Roman"/>
          <w:sz w:val="22"/>
        </w:rPr>
        <w:t xml:space="preserve">Chapin, F. S., Kofinas, G. P., &amp; Folke, C. (2009). </w:t>
      </w:r>
      <w:r w:rsidRPr="00143D5E">
        <w:rPr>
          <w:rFonts w:ascii="Times New Roman" w:hAnsi="Times New Roman"/>
          <w:i/>
          <w:sz w:val="22"/>
        </w:rPr>
        <w:t>Principles of ecosystem stewardship: resilience-based natural resource management in a changing world</w:t>
      </w:r>
      <w:r w:rsidRPr="00143D5E">
        <w:rPr>
          <w:rFonts w:ascii="Times New Roman" w:hAnsi="Times New Roman"/>
          <w:sz w:val="22"/>
        </w:rPr>
        <w:t xml:space="preserve"> (pp. 319</w:t>
      </w:r>
      <w:r>
        <w:rPr>
          <w:rFonts w:ascii="Times New Roman" w:hAnsi="Times New Roman"/>
          <w:sz w:val="22"/>
        </w:rPr>
        <w:t>–</w:t>
      </w:r>
      <w:r w:rsidRPr="00143D5E">
        <w:rPr>
          <w:rFonts w:ascii="Times New Roman" w:hAnsi="Times New Roman"/>
          <w:sz w:val="22"/>
        </w:rPr>
        <w:t>337). New York</w:t>
      </w:r>
      <w:r>
        <w:rPr>
          <w:rFonts w:ascii="Times New Roman" w:hAnsi="Times New Roman"/>
          <w:sz w:val="22"/>
        </w:rPr>
        <w:t>, NY</w:t>
      </w:r>
      <w:r w:rsidRPr="00143D5E">
        <w:rPr>
          <w:rFonts w:ascii="Times New Roman" w:hAnsi="Times New Roman"/>
          <w:sz w:val="22"/>
        </w:rPr>
        <w:t>: Springer.</w:t>
      </w:r>
    </w:p>
    <w:p w:rsidR="00F739A7" w:rsidRPr="00143D5E" w:rsidRDefault="00F739A7" w:rsidP="00154BCA">
      <w:pPr>
        <w:rPr>
          <w:rFonts w:ascii="Times New Roman" w:hAnsi="Times New Roman"/>
          <w:sz w:val="22"/>
        </w:rPr>
      </w:pPr>
    </w:p>
    <w:p w:rsidR="00F739A7" w:rsidRPr="00143D5E" w:rsidRDefault="00F739A7" w:rsidP="00154BCA">
      <w:pPr>
        <w:rPr>
          <w:rFonts w:ascii="Times New Roman" w:hAnsi="Times New Roman"/>
          <w:sz w:val="22"/>
        </w:rPr>
      </w:pPr>
      <w:r w:rsidRPr="00143D5E">
        <w:rPr>
          <w:rFonts w:ascii="Times New Roman" w:hAnsi="Times New Roman"/>
          <w:sz w:val="22"/>
        </w:rPr>
        <w:t xml:space="preserve">Coates, J. (2005). The environmental crisis: Implications for social work. </w:t>
      </w:r>
      <w:r w:rsidRPr="00143D5E">
        <w:rPr>
          <w:rFonts w:ascii="Times New Roman" w:hAnsi="Times New Roman"/>
          <w:i/>
          <w:sz w:val="22"/>
        </w:rPr>
        <w:t>Journal of Prog</w:t>
      </w:r>
      <w:r>
        <w:rPr>
          <w:rFonts w:ascii="Times New Roman" w:hAnsi="Times New Roman"/>
          <w:i/>
          <w:sz w:val="22"/>
        </w:rPr>
        <w:t>r</w:t>
      </w:r>
      <w:r w:rsidRPr="00143D5E">
        <w:rPr>
          <w:rFonts w:ascii="Times New Roman" w:hAnsi="Times New Roman"/>
          <w:i/>
          <w:sz w:val="22"/>
        </w:rPr>
        <w:t>essive Human Services,</w:t>
      </w:r>
      <w:r w:rsidRPr="00143D5E">
        <w:rPr>
          <w:rFonts w:ascii="Times New Roman" w:hAnsi="Times New Roman"/>
          <w:sz w:val="22"/>
        </w:rPr>
        <w:t xml:space="preserve"> </w:t>
      </w:r>
      <w:r w:rsidRPr="00863B47">
        <w:rPr>
          <w:rFonts w:ascii="Times New Roman" w:hAnsi="Times New Roman"/>
          <w:i/>
          <w:sz w:val="22"/>
        </w:rPr>
        <w:t>16</w:t>
      </w:r>
      <w:r w:rsidRPr="00143D5E">
        <w:rPr>
          <w:rFonts w:ascii="Times New Roman" w:hAnsi="Times New Roman"/>
          <w:sz w:val="22"/>
        </w:rPr>
        <w:t>(1), 25</w:t>
      </w:r>
      <w:r>
        <w:rPr>
          <w:rFonts w:ascii="Times New Roman" w:hAnsi="Times New Roman"/>
          <w:sz w:val="22"/>
        </w:rPr>
        <w:t>–</w:t>
      </w:r>
      <w:r w:rsidRPr="00143D5E">
        <w:rPr>
          <w:rFonts w:ascii="Times New Roman" w:hAnsi="Times New Roman"/>
          <w:sz w:val="22"/>
        </w:rPr>
        <w:t>49.</w:t>
      </w:r>
    </w:p>
    <w:p w:rsidR="00F739A7" w:rsidRPr="00143D5E" w:rsidRDefault="00F739A7" w:rsidP="00154BCA">
      <w:pPr>
        <w:rPr>
          <w:rFonts w:ascii="Times New Roman" w:hAnsi="Times New Roman"/>
          <w:sz w:val="22"/>
        </w:rPr>
      </w:pPr>
    </w:p>
    <w:p w:rsidR="00F739A7" w:rsidRPr="00143D5E" w:rsidRDefault="00F739A7" w:rsidP="00154BCA">
      <w:pPr>
        <w:rPr>
          <w:rFonts w:ascii="Times New Roman" w:hAnsi="Times New Roman"/>
          <w:sz w:val="22"/>
        </w:rPr>
      </w:pPr>
      <w:r w:rsidRPr="00143D5E">
        <w:rPr>
          <w:rFonts w:ascii="Times New Roman" w:hAnsi="Times New Roman"/>
          <w:sz w:val="22"/>
        </w:rPr>
        <w:t xml:space="preserve">Dominelli, L. (2012). </w:t>
      </w:r>
      <w:r w:rsidRPr="00143D5E">
        <w:rPr>
          <w:rFonts w:ascii="Times New Roman" w:hAnsi="Times New Roman"/>
          <w:i/>
          <w:sz w:val="22"/>
        </w:rPr>
        <w:t xml:space="preserve">Green </w:t>
      </w:r>
      <w:r>
        <w:rPr>
          <w:rFonts w:ascii="Times New Roman" w:hAnsi="Times New Roman"/>
          <w:i/>
          <w:sz w:val="22"/>
        </w:rPr>
        <w:t>social work: F</w:t>
      </w:r>
      <w:r w:rsidRPr="00143D5E">
        <w:rPr>
          <w:rFonts w:ascii="Times New Roman" w:hAnsi="Times New Roman"/>
          <w:i/>
          <w:sz w:val="22"/>
        </w:rPr>
        <w:t>rom environmental crises to environmental justice.</w:t>
      </w:r>
      <w:r w:rsidRPr="00143D5E">
        <w:rPr>
          <w:rFonts w:ascii="Times New Roman" w:hAnsi="Times New Roman"/>
          <w:sz w:val="22"/>
        </w:rPr>
        <w:t xml:space="preserve"> Cambridge</w:t>
      </w:r>
      <w:r>
        <w:rPr>
          <w:rFonts w:ascii="Times New Roman" w:hAnsi="Times New Roman"/>
          <w:sz w:val="22"/>
        </w:rPr>
        <w:t>, UK</w:t>
      </w:r>
      <w:r w:rsidRPr="00143D5E">
        <w:rPr>
          <w:rFonts w:ascii="Times New Roman" w:hAnsi="Times New Roman"/>
          <w:sz w:val="22"/>
        </w:rPr>
        <w:t>: Polity.</w:t>
      </w:r>
    </w:p>
    <w:p w:rsidR="00F739A7" w:rsidRPr="00143D5E" w:rsidRDefault="00F739A7" w:rsidP="00154BCA">
      <w:pPr>
        <w:rPr>
          <w:rFonts w:ascii="Times New Roman" w:hAnsi="Times New Roman"/>
          <w:sz w:val="22"/>
        </w:rPr>
      </w:pPr>
    </w:p>
    <w:p w:rsidR="00F739A7" w:rsidRPr="00143D5E" w:rsidRDefault="00F739A7" w:rsidP="00154BCA">
      <w:pPr>
        <w:rPr>
          <w:rFonts w:ascii="Times New Roman" w:hAnsi="Times New Roman"/>
          <w:sz w:val="22"/>
        </w:rPr>
      </w:pPr>
      <w:r w:rsidRPr="00143D5E">
        <w:rPr>
          <w:rFonts w:ascii="Times New Roman" w:hAnsi="Times New Roman"/>
          <w:sz w:val="22"/>
        </w:rPr>
        <w:t>Glasmeier, A. K., &amp; Farrigan, T. L. (2003). Poverty, sustainability, and the culture of despair: Can sustainable development strategies support poverty alleviation in America's most environmentally challenged communities</w:t>
      </w:r>
      <w:r w:rsidRPr="00143D5E">
        <w:rPr>
          <w:rFonts w:ascii="Times New Roman" w:hAnsi="Times New Roman"/>
          <w:i/>
          <w:sz w:val="22"/>
        </w:rPr>
        <w:t>? Annals of the American Academy of Political and Social Science,</w:t>
      </w:r>
      <w:r w:rsidRPr="00143D5E">
        <w:rPr>
          <w:rFonts w:ascii="Times New Roman" w:hAnsi="Times New Roman"/>
          <w:sz w:val="22"/>
        </w:rPr>
        <w:t xml:space="preserve"> </w:t>
      </w:r>
      <w:r w:rsidRPr="00143D5E">
        <w:rPr>
          <w:rFonts w:ascii="Times New Roman" w:hAnsi="Times New Roman"/>
          <w:i/>
          <w:sz w:val="22"/>
        </w:rPr>
        <w:t>590</w:t>
      </w:r>
      <w:r w:rsidRPr="00143D5E">
        <w:rPr>
          <w:rFonts w:ascii="Times New Roman" w:hAnsi="Times New Roman"/>
          <w:sz w:val="22"/>
        </w:rPr>
        <w:t>, 131–149.</w:t>
      </w:r>
    </w:p>
    <w:p w:rsidR="00F739A7" w:rsidRPr="00143D5E" w:rsidRDefault="00F739A7" w:rsidP="00154BCA">
      <w:pPr>
        <w:rPr>
          <w:rFonts w:ascii="Times New Roman" w:hAnsi="Times New Roman"/>
          <w:sz w:val="22"/>
        </w:rPr>
      </w:pPr>
    </w:p>
    <w:p w:rsidR="00F739A7" w:rsidRPr="00143D5E" w:rsidRDefault="00F739A7" w:rsidP="00154BCA">
      <w:pPr>
        <w:rPr>
          <w:rFonts w:ascii="Times New Roman" w:hAnsi="Times New Roman"/>
          <w:sz w:val="22"/>
        </w:rPr>
      </w:pPr>
      <w:r w:rsidRPr="00143D5E">
        <w:rPr>
          <w:rFonts w:ascii="Times New Roman" w:hAnsi="Times New Roman"/>
          <w:sz w:val="22"/>
        </w:rPr>
        <w:t>Green, D., &amp; McDermott, F. (2010).</w:t>
      </w:r>
      <w:r>
        <w:rPr>
          <w:rFonts w:ascii="Times New Roman" w:hAnsi="Times New Roman"/>
          <w:sz w:val="22"/>
        </w:rPr>
        <w:t xml:space="preserve"> </w:t>
      </w:r>
      <w:r w:rsidRPr="00143D5E">
        <w:rPr>
          <w:rFonts w:ascii="Times New Roman" w:hAnsi="Times New Roman"/>
          <w:sz w:val="22"/>
        </w:rPr>
        <w:t xml:space="preserve">Social work from inside and between complex systems: Perspectives on person-in-environment for today's social work. </w:t>
      </w:r>
      <w:r w:rsidRPr="00143D5E">
        <w:rPr>
          <w:rFonts w:ascii="Times New Roman" w:hAnsi="Times New Roman"/>
          <w:i/>
          <w:sz w:val="22"/>
        </w:rPr>
        <w:t>British Journal of Social</w:t>
      </w:r>
      <w:r w:rsidRPr="00143D5E">
        <w:rPr>
          <w:rFonts w:ascii="Times New Roman" w:hAnsi="Times New Roman"/>
          <w:sz w:val="22"/>
        </w:rPr>
        <w:t xml:space="preserve"> </w:t>
      </w:r>
      <w:r w:rsidRPr="00143D5E">
        <w:rPr>
          <w:rFonts w:ascii="Times New Roman" w:hAnsi="Times New Roman"/>
          <w:i/>
          <w:sz w:val="22"/>
        </w:rPr>
        <w:t>Work,</w:t>
      </w:r>
      <w:r w:rsidRPr="00143D5E">
        <w:rPr>
          <w:rFonts w:ascii="Times New Roman" w:hAnsi="Times New Roman"/>
          <w:sz w:val="22"/>
        </w:rPr>
        <w:t xml:space="preserve"> </w:t>
      </w:r>
      <w:r w:rsidRPr="00143D5E">
        <w:rPr>
          <w:rFonts w:ascii="Times New Roman" w:hAnsi="Times New Roman"/>
          <w:i/>
          <w:sz w:val="22"/>
        </w:rPr>
        <w:t>40</w:t>
      </w:r>
      <w:r w:rsidRPr="00143D5E">
        <w:rPr>
          <w:rFonts w:ascii="Times New Roman" w:hAnsi="Times New Roman"/>
          <w:sz w:val="22"/>
        </w:rPr>
        <w:t>, 2414–2430.</w:t>
      </w:r>
    </w:p>
    <w:p w:rsidR="00F739A7" w:rsidRPr="00143D5E" w:rsidRDefault="00F739A7" w:rsidP="00154BCA">
      <w:pPr>
        <w:rPr>
          <w:rFonts w:ascii="Times New Roman" w:hAnsi="Times New Roman"/>
          <w:sz w:val="22"/>
        </w:rPr>
      </w:pPr>
    </w:p>
    <w:p w:rsidR="00F739A7" w:rsidRPr="00143D5E" w:rsidRDefault="00F739A7" w:rsidP="00154BCA">
      <w:pPr>
        <w:rPr>
          <w:rFonts w:ascii="Times New Roman" w:hAnsi="Times New Roman"/>
          <w:sz w:val="22"/>
        </w:rPr>
      </w:pPr>
      <w:r w:rsidRPr="00143D5E">
        <w:rPr>
          <w:rFonts w:ascii="Times New Roman" w:hAnsi="Times New Roman"/>
          <w:sz w:val="22"/>
        </w:rPr>
        <w:t xml:space="preserve">Hasenfeld, Y. (1987). Power in social work practice. </w:t>
      </w:r>
      <w:r w:rsidRPr="00143D5E">
        <w:rPr>
          <w:rFonts w:ascii="Times New Roman" w:hAnsi="Times New Roman"/>
          <w:i/>
          <w:sz w:val="22"/>
        </w:rPr>
        <w:t>Social Service Review, 61</w:t>
      </w:r>
      <w:r w:rsidRPr="00143D5E">
        <w:rPr>
          <w:rFonts w:ascii="Times New Roman" w:hAnsi="Times New Roman"/>
          <w:sz w:val="22"/>
        </w:rPr>
        <w:t>, 469–483.</w:t>
      </w:r>
    </w:p>
    <w:p w:rsidR="00F739A7" w:rsidRPr="00143D5E" w:rsidRDefault="00F739A7" w:rsidP="00154BCA">
      <w:pPr>
        <w:rPr>
          <w:rFonts w:ascii="Times New Roman" w:hAnsi="Times New Roman"/>
          <w:sz w:val="22"/>
        </w:rPr>
      </w:pPr>
    </w:p>
    <w:p w:rsidR="00F739A7" w:rsidRPr="00143D5E" w:rsidRDefault="00F739A7" w:rsidP="00154BCA">
      <w:pPr>
        <w:rPr>
          <w:rFonts w:ascii="Times New Roman" w:hAnsi="Times New Roman"/>
          <w:sz w:val="22"/>
        </w:rPr>
      </w:pPr>
      <w:r w:rsidRPr="00143D5E">
        <w:rPr>
          <w:rFonts w:ascii="Times New Roman" w:hAnsi="Times New Roman"/>
          <w:sz w:val="22"/>
        </w:rPr>
        <w:t xml:space="preserve">Hoff, M., &amp; Pollack, R. (1993) Social dimensions of the environmental crisis: Challenges for social work. </w:t>
      </w:r>
      <w:r w:rsidRPr="00143D5E">
        <w:rPr>
          <w:rFonts w:ascii="Times New Roman" w:hAnsi="Times New Roman"/>
          <w:i/>
          <w:iCs/>
          <w:sz w:val="22"/>
        </w:rPr>
        <w:t>Social Work,</w:t>
      </w:r>
      <w:r w:rsidRPr="00143D5E">
        <w:rPr>
          <w:rFonts w:ascii="Times New Roman" w:hAnsi="Times New Roman"/>
          <w:sz w:val="22"/>
        </w:rPr>
        <w:t xml:space="preserve"> </w:t>
      </w:r>
      <w:r w:rsidRPr="00143D5E">
        <w:rPr>
          <w:rFonts w:ascii="Times New Roman" w:hAnsi="Times New Roman"/>
          <w:i/>
          <w:sz w:val="22"/>
        </w:rPr>
        <w:t>38</w:t>
      </w:r>
      <w:r w:rsidRPr="00143D5E">
        <w:rPr>
          <w:rFonts w:ascii="Times New Roman" w:hAnsi="Times New Roman"/>
          <w:sz w:val="22"/>
        </w:rPr>
        <w:t>, 204–211.</w:t>
      </w:r>
    </w:p>
    <w:p w:rsidR="00F739A7" w:rsidRPr="00143D5E" w:rsidRDefault="00F739A7" w:rsidP="00154BCA">
      <w:pPr>
        <w:rPr>
          <w:rFonts w:ascii="Times New Roman" w:hAnsi="Times New Roman"/>
          <w:sz w:val="22"/>
        </w:rPr>
      </w:pPr>
    </w:p>
    <w:p w:rsidR="00F739A7" w:rsidRPr="00143D5E" w:rsidRDefault="00F739A7" w:rsidP="00154BCA">
      <w:pPr>
        <w:rPr>
          <w:rFonts w:ascii="Times New Roman" w:hAnsi="Times New Roman"/>
          <w:sz w:val="22"/>
        </w:rPr>
      </w:pPr>
      <w:r w:rsidRPr="00143D5E">
        <w:rPr>
          <w:rFonts w:ascii="Times New Roman" w:hAnsi="Times New Roman"/>
          <w:sz w:val="22"/>
        </w:rPr>
        <w:t xml:space="preserve">Huntington, S. P. (1997). </w:t>
      </w:r>
      <w:r w:rsidRPr="00143D5E">
        <w:rPr>
          <w:rFonts w:ascii="Times New Roman" w:hAnsi="Times New Roman"/>
          <w:i/>
          <w:sz w:val="22"/>
        </w:rPr>
        <w:t xml:space="preserve">The clash of civilizations and the remaking of world order. </w:t>
      </w:r>
      <w:r w:rsidRPr="00143D5E">
        <w:rPr>
          <w:rFonts w:ascii="Times New Roman" w:hAnsi="Times New Roman"/>
          <w:sz w:val="22"/>
        </w:rPr>
        <w:t>New York, NY: Simon &amp; Schuster.</w:t>
      </w:r>
    </w:p>
    <w:p w:rsidR="00F739A7" w:rsidRPr="00143D5E" w:rsidRDefault="00F739A7" w:rsidP="00154BCA">
      <w:pPr>
        <w:pStyle w:val="phang"/>
        <w:rPr>
          <w:sz w:val="22"/>
          <w:szCs w:val="22"/>
        </w:rPr>
      </w:pPr>
      <w:r w:rsidRPr="00143D5E">
        <w:rPr>
          <w:sz w:val="22"/>
          <w:szCs w:val="22"/>
        </w:rPr>
        <w:t xml:space="preserve">Kondrat, M. E. (2002). Actor-centered social work: Re-visioning "person-in-environment" through a critical theory lens. </w:t>
      </w:r>
      <w:r w:rsidRPr="00143D5E">
        <w:rPr>
          <w:i/>
          <w:sz w:val="22"/>
          <w:szCs w:val="22"/>
        </w:rPr>
        <w:t>Social Work</w:t>
      </w:r>
      <w:r w:rsidRPr="00143D5E">
        <w:rPr>
          <w:sz w:val="22"/>
          <w:szCs w:val="22"/>
        </w:rPr>
        <w:t xml:space="preserve">, </w:t>
      </w:r>
      <w:r w:rsidRPr="00143D5E">
        <w:rPr>
          <w:i/>
          <w:sz w:val="22"/>
          <w:szCs w:val="22"/>
        </w:rPr>
        <w:t>47</w:t>
      </w:r>
      <w:r w:rsidRPr="00143D5E">
        <w:rPr>
          <w:sz w:val="22"/>
          <w:szCs w:val="22"/>
        </w:rPr>
        <w:t>, 435–448.</w:t>
      </w:r>
    </w:p>
    <w:p w:rsidR="00F739A7" w:rsidRPr="00143D5E" w:rsidRDefault="00F739A7" w:rsidP="00154BCA">
      <w:pPr>
        <w:pStyle w:val="phang"/>
        <w:rPr>
          <w:sz w:val="22"/>
          <w:szCs w:val="22"/>
        </w:rPr>
      </w:pPr>
      <w:r w:rsidRPr="00143D5E">
        <w:rPr>
          <w:sz w:val="22"/>
          <w:szCs w:val="22"/>
        </w:rPr>
        <w:t xml:space="preserve">Lee, A. B. (2001). </w:t>
      </w:r>
      <w:r w:rsidRPr="00143D5E">
        <w:rPr>
          <w:i/>
          <w:sz w:val="22"/>
          <w:szCs w:val="22"/>
        </w:rPr>
        <w:t xml:space="preserve">The empowerment approach to social work practice: Building the beloved community. </w:t>
      </w:r>
      <w:r w:rsidRPr="00143D5E">
        <w:rPr>
          <w:sz w:val="22"/>
          <w:szCs w:val="22"/>
        </w:rPr>
        <w:t>New York, NY:</w:t>
      </w:r>
      <w:r w:rsidRPr="00143D5E">
        <w:rPr>
          <w:i/>
          <w:sz w:val="22"/>
          <w:szCs w:val="22"/>
        </w:rPr>
        <w:t xml:space="preserve"> </w:t>
      </w:r>
      <w:r w:rsidRPr="00143D5E">
        <w:rPr>
          <w:sz w:val="22"/>
          <w:szCs w:val="22"/>
        </w:rPr>
        <w:t>Columbia University Press.</w:t>
      </w:r>
    </w:p>
    <w:p w:rsidR="00F739A7" w:rsidRPr="00143D5E" w:rsidRDefault="00F739A7" w:rsidP="00154BCA">
      <w:pPr>
        <w:rPr>
          <w:rFonts w:ascii="Times New Roman" w:hAnsi="Times New Roman"/>
          <w:sz w:val="22"/>
        </w:rPr>
      </w:pPr>
      <w:r w:rsidRPr="00143D5E">
        <w:rPr>
          <w:rFonts w:ascii="Times New Roman" w:hAnsi="Times New Roman"/>
          <w:sz w:val="22"/>
        </w:rPr>
        <w:t xml:space="preserve">Leopold, A. (1949). </w:t>
      </w:r>
      <w:r w:rsidRPr="00143D5E">
        <w:rPr>
          <w:rFonts w:ascii="Times New Roman" w:hAnsi="Times New Roman"/>
          <w:i/>
          <w:sz w:val="22"/>
        </w:rPr>
        <w:t>A sand county almanac</w:t>
      </w:r>
      <w:r w:rsidRPr="00143D5E">
        <w:rPr>
          <w:rFonts w:ascii="Times New Roman" w:hAnsi="Times New Roman"/>
          <w:sz w:val="22"/>
        </w:rPr>
        <w:t>. Oxford, UK: Oxford University Press.</w:t>
      </w:r>
    </w:p>
    <w:p w:rsidR="00F739A7" w:rsidRPr="00143D5E" w:rsidRDefault="00F739A7" w:rsidP="00154BCA">
      <w:pPr>
        <w:rPr>
          <w:rFonts w:ascii="Times New Roman" w:hAnsi="Times New Roman"/>
          <w:sz w:val="22"/>
        </w:rPr>
      </w:pPr>
    </w:p>
    <w:p w:rsidR="00F739A7" w:rsidRPr="00143D5E" w:rsidRDefault="00F739A7" w:rsidP="00154BCA">
      <w:pPr>
        <w:rPr>
          <w:rFonts w:ascii="Times New Roman" w:hAnsi="Times New Roman"/>
          <w:sz w:val="22"/>
        </w:rPr>
      </w:pPr>
      <w:r w:rsidRPr="00143D5E">
        <w:rPr>
          <w:rFonts w:ascii="Times New Roman" w:hAnsi="Times New Roman"/>
          <w:sz w:val="22"/>
        </w:rPr>
        <w:t>Mapp, S. (2007). Human rights and social justice in a global perspective: An introduction to international social work. New York, NY: Oxford University Press.</w:t>
      </w:r>
    </w:p>
    <w:p w:rsidR="00F739A7" w:rsidRPr="00143D5E" w:rsidRDefault="00F739A7" w:rsidP="00154BCA">
      <w:pPr>
        <w:rPr>
          <w:rFonts w:ascii="Times New Roman" w:hAnsi="Times New Roman"/>
          <w:sz w:val="22"/>
        </w:rPr>
      </w:pPr>
    </w:p>
    <w:p w:rsidR="00F739A7" w:rsidRPr="00143D5E" w:rsidRDefault="00F739A7" w:rsidP="00154BCA">
      <w:pPr>
        <w:rPr>
          <w:rFonts w:ascii="Times New Roman" w:hAnsi="Times New Roman"/>
          <w:sz w:val="22"/>
        </w:rPr>
      </w:pPr>
      <w:r w:rsidRPr="00143D5E">
        <w:rPr>
          <w:rFonts w:ascii="Times New Roman" w:hAnsi="Times New Roman"/>
          <w:sz w:val="22"/>
        </w:rPr>
        <w:t xml:space="preserve">McKinnon, J. (2008). Exploring the nexus between social work and the environment. </w:t>
      </w:r>
      <w:r w:rsidRPr="00143D5E">
        <w:rPr>
          <w:rFonts w:ascii="Times New Roman" w:hAnsi="Times New Roman"/>
          <w:i/>
          <w:sz w:val="22"/>
        </w:rPr>
        <w:t>Australian Social Work</w:t>
      </w:r>
      <w:r w:rsidRPr="00143D5E">
        <w:rPr>
          <w:rFonts w:ascii="Times New Roman" w:hAnsi="Times New Roman"/>
          <w:sz w:val="22"/>
        </w:rPr>
        <w:t xml:space="preserve">, </w:t>
      </w:r>
      <w:r w:rsidRPr="00143D5E">
        <w:rPr>
          <w:rFonts w:ascii="Times New Roman" w:hAnsi="Times New Roman"/>
          <w:i/>
          <w:sz w:val="22"/>
        </w:rPr>
        <w:t>61</w:t>
      </w:r>
      <w:r w:rsidRPr="00143D5E">
        <w:rPr>
          <w:rFonts w:ascii="Times New Roman" w:hAnsi="Times New Roman"/>
          <w:sz w:val="22"/>
        </w:rPr>
        <w:t>, 256–268.</w:t>
      </w:r>
    </w:p>
    <w:p w:rsidR="00F739A7" w:rsidRPr="00143D5E" w:rsidRDefault="00F739A7" w:rsidP="00154BCA">
      <w:pPr>
        <w:rPr>
          <w:rFonts w:ascii="Times New Roman" w:hAnsi="Times New Roman"/>
          <w:sz w:val="22"/>
        </w:rPr>
      </w:pPr>
    </w:p>
    <w:p w:rsidR="00F739A7" w:rsidRPr="00143D5E" w:rsidRDefault="00F739A7" w:rsidP="00154BCA">
      <w:pPr>
        <w:rPr>
          <w:rFonts w:ascii="Times New Roman" w:hAnsi="Times New Roman"/>
          <w:sz w:val="22"/>
        </w:rPr>
      </w:pPr>
      <w:r w:rsidRPr="00143D5E">
        <w:rPr>
          <w:rFonts w:ascii="Times New Roman" w:hAnsi="Times New Roman"/>
          <w:sz w:val="22"/>
        </w:rPr>
        <w:t>Midgley, J., &amp; Conley, A. (2010).</w:t>
      </w:r>
      <w:r>
        <w:rPr>
          <w:rFonts w:ascii="Times New Roman" w:hAnsi="Times New Roman"/>
          <w:sz w:val="22"/>
        </w:rPr>
        <w:t xml:space="preserve"> </w:t>
      </w:r>
      <w:r w:rsidRPr="00143D5E">
        <w:rPr>
          <w:rFonts w:ascii="Times New Roman" w:hAnsi="Times New Roman"/>
          <w:i/>
          <w:sz w:val="22"/>
        </w:rPr>
        <w:t>Social work and social development: Theories and skills for developmental social work.</w:t>
      </w:r>
      <w:r w:rsidRPr="00143D5E">
        <w:rPr>
          <w:rFonts w:ascii="Times New Roman" w:hAnsi="Times New Roman"/>
          <w:sz w:val="22"/>
        </w:rPr>
        <w:t xml:space="preserve"> New York, NY: Oxford University Press.</w:t>
      </w:r>
    </w:p>
    <w:p w:rsidR="00F739A7" w:rsidRPr="00143D5E" w:rsidRDefault="00F739A7" w:rsidP="00154BCA">
      <w:pPr>
        <w:rPr>
          <w:rFonts w:ascii="Times New Roman" w:hAnsi="Times New Roman"/>
          <w:sz w:val="22"/>
        </w:rPr>
      </w:pPr>
    </w:p>
    <w:p w:rsidR="00F739A7" w:rsidRPr="00143D5E" w:rsidRDefault="00F739A7" w:rsidP="00154BCA">
      <w:pPr>
        <w:rPr>
          <w:rFonts w:ascii="Times New Roman" w:hAnsi="Times New Roman"/>
          <w:sz w:val="22"/>
        </w:rPr>
      </w:pPr>
      <w:r w:rsidRPr="00143D5E">
        <w:rPr>
          <w:rFonts w:ascii="Times New Roman" w:hAnsi="Times New Roman"/>
          <w:sz w:val="22"/>
        </w:rPr>
        <w:t xml:space="preserve">Mohan, Brij. </w:t>
      </w:r>
      <w:r>
        <w:rPr>
          <w:rFonts w:ascii="Times New Roman" w:hAnsi="Times New Roman"/>
          <w:sz w:val="22"/>
        </w:rPr>
        <w:t xml:space="preserve">(2007). </w:t>
      </w:r>
      <w:r w:rsidRPr="00143D5E">
        <w:rPr>
          <w:rFonts w:ascii="Times New Roman" w:hAnsi="Times New Roman"/>
          <w:i/>
          <w:sz w:val="22"/>
        </w:rPr>
        <w:t>Fallacies of development: Crises of human and social development</w:t>
      </w:r>
      <w:r w:rsidRPr="00143D5E">
        <w:rPr>
          <w:rFonts w:ascii="Times New Roman" w:hAnsi="Times New Roman"/>
          <w:sz w:val="22"/>
        </w:rPr>
        <w:t xml:space="preserve">. </w:t>
      </w:r>
      <w:r>
        <w:rPr>
          <w:rFonts w:ascii="Times New Roman" w:hAnsi="Times New Roman"/>
          <w:sz w:val="22"/>
        </w:rPr>
        <w:t xml:space="preserve">New Delhi, India: </w:t>
      </w:r>
      <w:r w:rsidRPr="00143D5E">
        <w:rPr>
          <w:rFonts w:ascii="Times New Roman" w:hAnsi="Times New Roman"/>
          <w:sz w:val="22"/>
        </w:rPr>
        <w:t>Atlantic Publishers.</w:t>
      </w:r>
    </w:p>
    <w:p w:rsidR="00F739A7" w:rsidRPr="00143D5E" w:rsidRDefault="00F739A7" w:rsidP="00154BCA">
      <w:pPr>
        <w:pStyle w:val="phang"/>
        <w:rPr>
          <w:sz w:val="22"/>
          <w:szCs w:val="22"/>
        </w:rPr>
      </w:pPr>
      <w:r w:rsidRPr="00143D5E">
        <w:rPr>
          <w:sz w:val="22"/>
          <w:szCs w:val="22"/>
        </w:rPr>
        <w:t xml:space="preserve">Mosher, C. (2010). A wholistic paradigm for sustainability: Are social workers experts or partners. </w:t>
      </w:r>
      <w:r w:rsidRPr="00143D5E">
        <w:rPr>
          <w:i/>
          <w:iCs/>
          <w:sz w:val="22"/>
          <w:szCs w:val="22"/>
        </w:rPr>
        <w:t>Critical Social Work,</w:t>
      </w:r>
      <w:r w:rsidRPr="00143D5E">
        <w:rPr>
          <w:sz w:val="22"/>
          <w:szCs w:val="22"/>
        </w:rPr>
        <w:t xml:space="preserve"> </w:t>
      </w:r>
      <w:r w:rsidRPr="00143D5E">
        <w:rPr>
          <w:i/>
          <w:sz w:val="22"/>
          <w:szCs w:val="22"/>
        </w:rPr>
        <w:t>11</w:t>
      </w:r>
      <w:r w:rsidRPr="00143D5E">
        <w:rPr>
          <w:sz w:val="22"/>
          <w:szCs w:val="22"/>
        </w:rPr>
        <w:t>, 102–121.</w:t>
      </w:r>
    </w:p>
    <w:p w:rsidR="00F739A7" w:rsidRPr="00143D5E" w:rsidRDefault="00F739A7" w:rsidP="00154BCA">
      <w:pPr>
        <w:pStyle w:val="phang"/>
        <w:rPr>
          <w:sz w:val="22"/>
          <w:szCs w:val="22"/>
        </w:rPr>
      </w:pPr>
      <w:r w:rsidRPr="00143D5E">
        <w:rPr>
          <w:sz w:val="22"/>
          <w:szCs w:val="22"/>
        </w:rPr>
        <w:t xml:space="preserve">Paehlke, R. (2001). Environmental politics, sustainability and social science. </w:t>
      </w:r>
      <w:r w:rsidRPr="00143D5E">
        <w:rPr>
          <w:i/>
          <w:sz w:val="22"/>
          <w:szCs w:val="22"/>
        </w:rPr>
        <w:t>Environmental Politics,</w:t>
      </w:r>
      <w:r w:rsidRPr="00143D5E">
        <w:rPr>
          <w:sz w:val="22"/>
          <w:szCs w:val="22"/>
        </w:rPr>
        <w:t xml:space="preserve"> </w:t>
      </w:r>
      <w:r w:rsidRPr="00143D5E">
        <w:rPr>
          <w:i/>
          <w:sz w:val="22"/>
          <w:szCs w:val="22"/>
        </w:rPr>
        <w:t>10</w:t>
      </w:r>
      <w:r w:rsidRPr="00143D5E">
        <w:rPr>
          <w:sz w:val="22"/>
          <w:szCs w:val="22"/>
        </w:rPr>
        <w:t>, 1–22.</w:t>
      </w:r>
    </w:p>
    <w:p w:rsidR="00F739A7" w:rsidRPr="00143D5E" w:rsidRDefault="00F739A7" w:rsidP="00154BCA">
      <w:pPr>
        <w:rPr>
          <w:rFonts w:ascii="Times New Roman" w:hAnsi="Times New Roman"/>
          <w:sz w:val="22"/>
        </w:rPr>
      </w:pPr>
      <w:r w:rsidRPr="00143D5E">
        <w:rPr>
          <w:rFonts w:ascii="Times New Roman" w:hAnsi="Times New Roman"/>
          <w:sz w:val="22"/>
        </w:rPr>
        <w:t xml:space="preserve">Reichert, E. (2003). </w:t>
      </w:r>
      <w:r w:rsidRPr="00143D5E">
        <w:rPr>
          <w:rFonts w:ascii="Times New Roman" w:hAnsi="Times New Roman"/>
          <w:i/>
          <w:sz w:val="22"/>
        </w:rPr>
        <w:t xml:space="preserve">Social work and human rights: A foundation for policy and practice. </w:t>
      </w:r>
      <w:r w:rsidRPr="00143D5E">
        <w:rPr>
          <w:rFonts w:ascii="Times New Roman" w:hAnsi="Times New Roman"/>
          <w:sz w:val="22"/>
        </w:rPr>
        <w:t>New York, NY: Columbia University.</w:t>
      </w:r>
    </w:p>
    <w:p w:rsidR="00F739A7" w:rsidRPr="00143D5E" w:rsidRDefault="00F739A7" w:rsidP="00154BCA">
      <w:pPr>
        <w:rPr>
          <w:rFonts w:ascii="Times New Roman" w:hAnsi="Times New Roman"/>
          <w:sz w:val="22"/>
        </w:rPr>
      </w:pPr>
    </w:p>
    <w:p w:rsidR="00F739A7" w:rsidRPr="00143D5E" w:rsidRDefault="00F739A7" w:rsidP="00154BCA">
      <w:pPr>
        <w:rPr>
          <w:rFonts w:ascii="Times New Roman" w:hAnsi="Times New Roman"/>
          <w:sz w:val="22"/>
        </w:rPr>
      </w:pPr>
      <w:r w:rsidRPr="00143D5E">
        <w:rPr>
          <w:rFonts w:ascii="Times New Roman" w:hAnsi="Times New Roman"/>
          <w:sz w:val="22"/>
        </w:rPr>
        <w:t xml:space="preserve">Rogge, M. E. (1995). Coordinating theory, evidence, and practice: Toxic waste exposure in communities. </w:t>
      </w:r>
      <w:r w:rsidRPr="00143D5E">
        <w:rPr>
          <w:rFonts w:ascii="Times New Roman" w:hAnsi="Times New Roman"/>
          <w:i/>
          <w:sz w:val="22"/>
        </w:rPr>
        <w:t>Journal of Community Prac</w:t>
      </w:r>
      <w:r w:rsidRPr="00143D5E">
        <w:rPr>
          <w:rFonts w:ascii="Times New Roman" w:hAnsi="Times New Roman"/>
          <w:sz w:val="22"/>
        </w:rPr>
        <w:t xml:space="preserve">tice, </w:t>
      </w:r>
      <w:r w:rsidRPr="00863B47">
        <w:rPr>
          <w:rFonts w:ascii="Times New Roman" w:hAnsi="Times New Roman"/>
          <w:i/>
          <w:sz w:val="22"/>
        </w:rPr>
        <w:t>2</w:t>
      </w:r>
      <w:r w:rsidRPr="00143D5E">
        <w:rPr>
          <w:rFonts w:ascii="Times New Roman" w:hAnsi="Times New Roman"/>
          <w:sz w:val="22"/>
        </w:rPr>
        <w:t>(2), 55–76.</w:t>
      </w:r>
    </w:p>
    <w:p w:rsidR="00F739A7" w:rsidRPr="00143D5E" w:rsidRDefault="00F739A7" w:rsidP="00154BCA">
      <w:pPr>
        <w:rPr>
          <w:rFonts w:ascii="Times New Roman" w:hAnsi="Times New Roman"/>
          <w:sz w:val="22"/>
        </w:rPr>
      </w:pPr>
    </w:p>
    <w:p w:rsidR="00F739A7" w:rsidRPr="00143D5E" w:rsidRDefault="00F739A7" w:rsidP="00154BCA">
      <w:pPr>
        <w:rPr>
          <w:rFonts w:ascii="Times New Roman" w:hAnsi="Times New Roman"/>
          <w:sz w:val="22"/>
        </w:rPr>
      </w:pPr>
      <w:r w:rsidRPr="00143D5E">
        <w:rPr>
          <w:rFonts w:ascii="Times New Roman" w:hAnsi="Times New Roman"/>
          <w:sz w:val="22"/>
        </w:rPr>
        <w:t xml:space="preserve">Rogge, M. E. (1996). Social vulnerability to toxic risk. </w:t>
      </w:r>
      <w:r w:rsidRPr="00143D5E">
        <w:rPr>
          <w:rFonts w:ascii="Times New Roman" w:hAnsi="Times New Roman"/>
          <w:i/>
          <w:sz w:val="22"/>
        </w:rPr>
        <w:t>Journal of Social Service Research,</w:t>
      </w:r>
      <w:r w:rsidRPr="00143D5E">
        <w:rPr>
          <w:rFonts w:ascii="Times New Roman" w:hAnsi="Times New Roman"/>
          <w:sz w:val="22"/>
        </w:rPr>
        <w:t xml:space="preserve"> </w:t>
      </w:r>
      <w:r w:rsidRPr="00143D5E">
        <w:rPr>
          <w:rFonts w:ascii="Times New Roman" w:hAnsi="Times New Roman"/>
          <w:i/>
          <w:sz w:val="22"/>
        </w:rPr>
        <w:t>22</w:t>
      </w:r>
      <w:r w:rsidRPr="00143D5E">
        <w:rPr>
          <w:rFonts w:ascii="Times New Roman" w:hAnsi="Times New Roman"/>
          <w:sz w:val="22"/>
        </w:rPr>
        <w:t>(1/2), 109–129.</w:t>
      </w:r>
    </w:p>
    <w:p w:rsidR="00F739A7" w:rsidRPr="00143D5E" w:rsidRDefault="00F739A7" w:rsidP="00154BCA">
      <w:pPr>
        <w:pStyle w:val="phang"/>
        <w:rPr>
          <w:sz w:val="22"/>
          <w:szCs w:val="22"/>
        </w:rPr>
      </w:pPr>
      <w:r w:rsidRPr="00143D5E">
        <w:rPr>
          <w:sz w:val="22"/>
          <w:szCs w:val="22"/>
        </w:rPr>
        <w:t xml:space="preserve">Sachs, A. (1996). Upholding human rights and environmental justice. In </w:t>
      </w:r>
      <w:r>
        <w:rPr>
          <w:sz w:val="22"/>
          <w:szCs w:val="22"/>
        </w:rPr>
        <w:t xml:space="preserve">L. Brown (Ed.), </w:t>
      </w:r>
      <w:r w:rsidRPr="00143D5E">
        <w:rPr>
          <w:i/>
          <w:sz w:val="22"/>
          <w:szCs w:val="22"/>
        </w:rPr>
        <w:t>State of the world 1996: A Worldwatch Institute report on progress toward a sustainable society</w:t>
      </w:r>
      <w:r>
        <w:rPr>
          <w:i/>
          <w:sz w:val="22"/>
          <w:szCs w:val="22"/>
        </w:rPr>
        <w:t xml:space="preserve"> </w:t>
      </w:r>
      <w:r w:rsidRPr="00863B47">
        <w:rPr>
          <w:sz w:val="22"/>
          <w:szCs w:val="22"/>
        </w:rPr>
        <w:t>(pp. 133</w:t>
      </w:r>
      <w:r>
        <w:rPr>
          <w:sz w:val="22"/>
          <w:szCs w:val="22"/>
        </w:rPr>
        <w:t>–</w:t>
      </w:r>
      <w:r w:rsidRPr="00863B47">
        <w:rPr>
          <w:sz w:val="22"/>
          <w:szCs w:val="22"/>
        </w:rPr>
        <w:t>151)</w:t>
      </w:r>
      <w:r w:rsidRPr="00BA4C96">
        <w:rPr>
          <w:sz w:val="22"/>
          <w:szCs w:val="22"/>
        </w:rPr>
        <w:t>.</w:t>
      </w:r>
      <w:r w:rsidRPr="00143D5E">
        <w:rPr>
          <w:sz w:val="22"/>
          <w:szCs w:val="22"/>
        </w:rPr>
        <w:t xml:space="preserve"> New York, NY: W. W. Norton.</w:t>
      </w:r>
    </w:p>
    <w:p w:rsidR="00F739A7" w:rsidRPr="00143D5E" w:rsidRDefault="00F739A7" w:rsidP="00154BCA">
      <w:pPr>
        <w:pStyle w:val="phang"/>
        <w:rPr>
          <w:sz w:val="22"/>
          <w:szCs w:val="22"/>
        </w:rPr>
      </w:pPr>
      <w:r w:rsidRPr="00143D5E">
        <w:rPr>
          <w:sz w:val="22"/>
          <w:szCs w:val="22"/>
        </w:rPr>
        <w:t xml:space="preserve">Sen, A. (2000). </w:t>
      </w:r>
      <w:r w:rsidRPr="00143D5E">
        <w:rPr>
          <w:i/>
          <w:sz w:val="22"/>
          <w:szCs w:val="22"/>
        </w:rPr>
        <w:t>Development as freedom.</w:t>
      </w:r>
      <w:r w:rsidRPr="00143D5E">
        <w:rPr>
          <w:sz w:val="22"/>
          <w:szCs w:val="22"/>
        </w:rPr>
        <w:t xml:space="preserve"> New York, NY: Anchor Books. </w:t>
      </w:r>
    </w:p>
    <w:p w:rsidR="00F739A7" w:rsidRPr="00143D5E" w:rsidRDefault="00F739A7" w:rsidP="00154BCA">
      <w:pPr>
        <w:pStyle w:val="phang"/>
        <w:rPr>
          <w:sz w:val="22"/>
          <w:szCs w:val="22"/>
        </w:rPr>
      </w:pPr>
      <w:r w:rsidRPr="00143D5E">
        <w:rPr>
          <w:sz w:val="22"/>
          <w:szCs w:val="22"/>
        </w:rPr>
        <w:t xml:space="preserve">Shiva, V. (2010). </w:t>
      </w:r>
      <w:r w:rsidRPr="00143D5E">
        <w:rPr>
          <w:i/>
          <w:sz w:val="22"/>
          <w:szCs w:val="22"/>
        </w:rPr>
        <w:t xml:space="preserve">Staying alive: </w:t>
      </w:r>
      <w:r>
        <w:rPr>
          <w:i/>
          <w:sz w:val="22"/>
          <w:szCs w:val="22"/>
        </w:rPr>
        <w:t>W</w:t>
      </w:r>
      <w:r w:rsidRPr="00143D5E">
        <w:rPr>
          <w:i/>
          <w:sz w:val="22"/>
          <w:szCs w:val="22"/>
        </w:rPr>
        <w:t>omen, ecology, and development.</w:t>
      </w:r>
      <w:r w:rsidRPr="00143D5E">
        <w:rPr>
          <w:sz w:val="22"/>
          <w:szCs w:val="22"/>
        </w:rPr>
        <w:t xml:space="preserve"> Cambridge, MA: South End Press.</w:t>
      </w:r>
    </w:p>
    <w:p w:rsidR="00F739A7" w:rsidRPr="00143D5E" w:rsidRDefault="00F739A7" w:rsidP="00154BCA">
      <w:pPr>
        <w:pStyle w:val="phang"/>
        <w:rPr>
          <w:sz w:val="22"/>
          <w:szCs w:val="22"/>
        </w:rPr>
      </w:pPr>
      <w:r w:rsidRPr="00143D5E">
        <w:rPr>
          <w:sz w:val="22"/>
          <w:szCs w:val="22"/>
        </w:rPr>
        <w:lastRenderedPageBreak/>
        <w:t>Sneddon, C., Howarth, R. B., &amp; Norgaard, R. B. (2006). Sustainable development in a post-Brundtland world: Ecological economics.</w:t>
      </w:r>
      <w:r>
        <w:rPr>
          <w:sz w:val="22"/>
          <w:szCs w:val="22"/>
        </w:rPr>
        <w:t xml:space="preserve"> </w:t>
      </w:r>
      <w:r w:rsidRPr="00143D5E">
        <w:rPr>
          <w:i/>
          <w:sz w:val="22"/>
          <w:szCs w:val="22"/>
        </w:rPr>
        <w:t>Ecological Economics</w:t>
      </w:r>
      <w:r w:rsidRPr="00143D5E">
        <w:rPr>
          <w:sz w:val="22"/>
          <w:szCs w:val="22"/>
        </w:rPr>
        <w:t xml:space="preserve">, </w:t>
      </w:r>
      <w:r w:rsidRPr="00143D5E">
        <w:rPr>
          <w:i/>
          <w:sz w:val="22"/>
          <w:szCs w:val="22"/>
        </w:rPr>
        <w:t>57</w:t>
      </w:r>
      <w:r w:rsidRPr="00143D5E">
        <w:rPr>
          <w:sz w:val="22"/>
          <w:szCs w:val="22"/>
        </w:rPr>
        <w:t>, 253–268.</w:t>
      </w:r>
    </w:p>
    <w:p w:rsidR="00F739A7" w:rsidRPr="00143D5E" w:rsidRDefault="00F739A7" w:rsidP="00154BCA">
      <w:pPr>
        <w:pStyle w:val="phang"/>
        <w:rPr>
          <w:sz w:val="22"/>
          <w:szCs w:val="22"/>
        </w:rPr>
      </w:pPr>
      <w:r w:rsidRPr="00143D5E">
        <w:rPr>
          <w:sz w:val="22"/>
          <w:szCs w:val="22"/>
        </w:rPr>
        <w:t xml:space="preserve">United Nations. (1987). </w:t>
      </w:r>
      <w:r w:rsidRPr="00143D5E">
        <w:rPr>
          <w:i/>
          <w:sz w:val="22"/>
          <w:szCs w:val="22"/>
        </w:rPr>
        <w:t>Our common future</w:t>
      </w:r>
      <w:r w:rsidRPr="00143D5E">
        <w:rPr>
          <w:sz w:val="22"/>
          <w:szCs w:val="22"/>
        </w:rPr>
        <w:t>.</w:t>
      </w:r>
      <w:r>
        <w:rPr>
          <w:sz w:val="22"/>
          <w:szCs w:val="22"/>
        </w:rPr>
        <w:t xml:space="preserve"> </w:t>
      </w:r>
      <w:r w:rsidRPr="00143D5E">
        <w:rPr>
          <w:sz w:val="22"/>
          <w:szCs w:val="22"/>
        </w:rPr>
        <w:t>Oxford, UK: Oxford University Press.</w:t>
      </w:r>
    </w:p>
    <w:p w:rsidR="00F739A7" w:rsidRPr="00143D5E" w:rsidRDefault="00F739A7" w:rsidP="00154BCA">
      <w:pPr>
        <w:pStyle w:val="phang"/>
        <w:rPr>
          <w:sz w:val="22"/>
          <w:szCs w:val="22"/>
        </w:rPr>
      </w:pPr>
      <w:r>
        <w:rPr>
          <w:sz w:val="22"/>
          <w:szCs w:val="22"/>
        </w:rPr>
        <w:t>United Nations.</w:t>
      </w:r>
      <w:r w:rsidRPr="00143D5E">
        <w:rPr>
          <w:sz w:val="22"/>
          <w:szCs w:val="22"/>
        </w:rPr>
        <w:t xml:space="preserve"> (2008). </w:t>
      </w:r>
      <w:r w:rsidRPr="00143D5E">
        <w:rPr>
          <w:i/>
          <w:sz w:val="22"/>
          <w:szCs w:val="22"/>
        </w:rPr>
        <w:t xml:space="preserve">Millennium </w:t>
      </w:r>
      <w:r>
        <w:rPr>
          <w:i/>
          <w:sz w:val="22"/>
          <w:szCs w:val="22"/>
        </w:rPr>
        <w:t>d</w:t>
      </w:r>
      <w:r w:rsidRPr="00143D5E">
        <w:rPr>
          <w:i/>
          <w:sz w:val="22"/>
          <w:szCs w:val="22"/>
        </w:rPr>
        <w:t xml:space="preserve">evelopment </w:t>
      </w:r>
      <w:r>
        <w:rPr>
          <w:i/>
          <w:sz w:val="22"/>
          <w:szCs w:val="22"/>
        </w:rPr>
        <w:t>g</w:t>
      </w:r>
      <w:r w:rsidRPr="00143D5E">
        <w:rPr>
          <w:i/>
          <w:sz w:val="22"/>
          <w:szCs w:val="22"/>
        </w:rPr>
        <w:t xml:space="preserve">oals </w:t>
      </w:r>
      <w:r>
        <w:rPr>
          <w:i/>
          <w:sz w:val="22"/>
          <w:szCs w:val="22"/>
        </w:rPr>
        <w:t>r</w:t>
      </w:r>
      <w:r w:rsidRPr="00143D5E">
        <w:rPr>
          <w:i/>
          <w:sz w:val="22"/>
          <w:szCs w:val="22"/>
        </w:rPr>
        <w:t>eport 2008.</w:t>
      </w:r>
      <w:r>
        <w:rPr>
          <w:i/>
          <w:sz w:val="22"/>
          <w:szCs w:val="22"/>
        </w:rPr>
        <w:t xml:space="preserve"> </w:t>
      </w:r>
      <w:r w:rsidRPr="00143D5E">
        <w:rPr>
          <w:sz w:val="22"/>
          <w:szCs w:val="22"/>
        </w:rPr>
        <w:t>New York</w:t>
      </w:r>
      <w:r>
        <w:rPr>
          <w:sz w:val="22"/>
          <w:szCs w:val="22"/>
        </w:rPr>
        <w:t>, NY: Author.</w:t>
      </w:r>
    </w:p>
    <w:p w:rsidR="00F739A7" w:rsidRPr="00143D5E" w:rsidRDefault="00F739A7" w:rsidP="00154BCA">
      <w:pPr>
        <w:pStyle w:val="phang"/>
        <w:rPr>
          <w:sz w:val="22"/>
          <w:szCs w:val="22"/>
        </w:rPr>
      </w:pPr>
      <w:r w:rsidRPr="00143D5E">
        <w:rPr>
          <w:sz w:val="22"/>
          <w:szCs w:val="22"/>
        </w:rPr>
        <w:t>van Wormer, K., &amp; Besthorn, F. (2010). Human behavior and the social environment, macro level: Groups, communities, and organizations. New York, NY: Oxford University Press.</w:t>
      </w:r>
    </w:p>
    <w:p w:rsidR="00F739A7" w:rsidRPr="00143D5E" w:rsidRDefault="00F739A7" w:rsidP="00154BCA">
      <w:pPr>
        <w:pStyle w:val="phang"/>
        <w:rPr>
          <w:sz w:val="22"/>
          <w:szCs w:val="22"/>
        </w:rPr>
      </w:pPr>
      <w:r w:rsidRPr="00143D5E">
        <w:rPr>
          <w:sz w:val="22"/>
          <w:szCs w:val="22"/>
        </w:rPr>
        <w:t xml:space="preserve">Warren, K. J. (1997). </w:t>
      </w:r>
      <w:r w:rsidRPr="00143D5E">
        <w:rPr>
          <w:i/>
          <w:sz w:val="22"/>
          <w:szCs w:val="22"/>
        </w:rPr>
        <w:t>Ecofeminism: Women, culture, nature</w:t>
      </w:r>
      <w:r w:rsidRPr="00143D5E">
        <w:rPr>
          <w:sz w:val="22"/>
          <w:szCs w:val="22"/>
        </w:rPr>
        <w:t>. Bloomington, IN: Indiana University Press.</w:t>
      </w:r>
    </w:p>
    <w:p w:rsidR="00F739A7" w:rsidRPr="00143D5E" w:rsidRDefault="00F739A7" w:rsidP="00154BCA">
      <w:pPr>
        <w:rPr>
          <w:rFonts w:ascii="Times New Roman" w:hAnsi="Times New Roman"/>
          <w:sz w:val="22"/>
        </w:rPr>
      </w:pPr>
      <w:r w:rsidRPr="00143D5E">
        <w:rPr>
          <w:rFonts w:ascii="Times New Roman" w:hAnsi="Times New Roman"/>
          <w:sz w:val="22"/>
        </w:rPr>
        <w:t xml:space="preserve">Wronka, J. (2008). </w:t>
      </w:r>
      <w:r w:rsidRPr="00143D5E">
        <w:rPr>
          <w:rFonts w:ascii="Times New Roman" w:hAnsi="Times New Roman"/>
          <w:i/>
          <w:sz w:val="22"/>
        </w:rPr>
        <w:t>Human rights and social justice: Social action and service for the helping and health professions</w:t>
      </w:r>
      <w:r w:rsidRPr="00143D5E">
        <w:rPr>
          <w:rFonts w:ascii="Times New Roman" w:hAnsi="Times New Roman"/>
          <w:sz w:val="22"/>
        </w:rPr>
        <w:t>. Thousand Oaks, CA: SAGE.</w:t>
      </w:r>
    </w:p>
    <w:p w:rsidR="00F739A7" w:rsidRDefault="00F739A7" w:rsidP="00154BCA">
      <w:pPr>
        <w:spacing w:after="200" w:line="276" w:lineRule="auto"/>
        <w:rPr>
          <w:rFonts w:ascii="Times New Roman" w:hAnsi="Times New Roman"/>
          <w:b/>
          <w:szCs w:val="24"/>
        </w:rPr>
      </w:pPr>
      <w:r>
        <w:rPr>
          <w:rFonts w:ascii="Times New Roman" w:hAnsi="Times New Roman"/>
          <w:b/>
          <w:szCs w:val="24"/>
        </w:rPr>
        <w:br w:type="page"/>
      </w:r>
    </w:p>
    <w:p w:rsidR="00F739A7" w:rsidRPr="003E03F2" w:rsidRDefault="00F739A7" w:rsidP="00147513">
      <w:pPr>
        <w:spacing w:after="200" w:line="276" w:lineRule="auto"/>
        <w:jc w:val="center"/>
        <w:rPr>
          <w:rFonts w:ascii="Times New Roman" w:hAnsi="Times New Roman"/>
          <w:b/>
          <w:szCs w:val="24"/>
        </w:rPr>
      </w:pPr>
      <w:r w:rsidRPr="003E03F2">
        <w:rPr>
          <w:rFonts w:ascii="Times New Roman" w:hAnsi="Times New Roman"/>
          <w:b/>
          <w:szCs w:val="24"/>
        </w:rPr>
        <w:lastRenderedPageBreak/>
        <w:t>Social Work and Sustainability</w:t>
      </w:r>
    </w:p>
    <w:p w:rsidR="00F739A7" w:rsidRPr="003E03F2" w:rsidRDefault="00F739A7" w:rsidP="00147513">
      <w:pPr>
        <w:jc w:val="center"/>
        <w:rPr>
          <w:rFonts w:ascii="Times New Roman" w:hAnsi="Times New Roman"/>
          <w:b/>
          <w:i/>
          <w:szCs w:val="24"/>
        </w:rPr>
      </w:pPr>
    </w:p>
    <w:p w:rsidR="00F739A7" w:rsidRDefault="00F739A7" w:rsidP="00147513">
      <w:pPr>
        <w:jc w:val="center"/>
        <w:rPr>
          <w:rFonts w:ascii="Times New Roman" w:hAnsi="Times New Roman"/>
          <w:b/>
          <w:i/>
          <w:szCs w:val="24"/>
        </w:rPr>
      </w:pPr>
      <w:r w:rsidRPr="003E03F2">
        <w:rPr>
          <w:rFonts w:ascii="Times New Roman" w:hAnsi="Times New Roman"/>
          <w:b/>
          <w:i/>
          <w:szCs w:val="24"/>
        </w:rPr>
        <w:t>Syllabus</w:t>
      </w:r>
      <w:r>
        <w:rPr>
          <w:rFonts w:ascii="Times New Roman" w:hAnsi="Times New Roman"/>
          <w:b/>
          <w:i/>
          <w:szCs w:val="24"/>
        </w:rPr>
        <w:t xml:space="preserve"> for the Global Commission of the Council on Social Work Education </w:t>
      </w:r>
    </w:p>
    <w:p w:rsidR="00F739A7" w:rsidRPr="000100FB" w:rsidRDefault="00F739A7" w:rsidP="00147513">
      <w:pPr>
        <w:jc w:val="center"/>
        <w:rPr>
          <w:rFonts w:ascii="Times New Roman" w:hAnsi="Times New Roman"/>
          <w:iCs/>
          <w:szCs w:val="24"/>
        </w:rPr>
      </w:pPr>
      <w:r w:rsidRPr="000100FB">
        <w:rPr>
          <w:rFonts w:ascii="Times New Roman" w:hAnsi="Times New Roman"/>
          <w:b/>
          <w:iCs/>
          <w:szCs w:val="24"/>
        </w:rPr>
        <w:t>Fall</w:t>
      </w:r>
      <w:r>
        <w:rPr>
          <w:rFonts w:ascii="Times New Roman" w:hAnsi="Times New Roman"/>
          <w:b/>
          <w:iCs/>
          <w:szCs w:val="24"/>
        </w:rPr>
        <w:t xml:space="preserve">/Spring </w:t>
      </w:r>
      <w:r w:rsidRPr="000100FB">
        <w:rPr>
          <w:rFonts w:ascii="Times New Roman" w:hAnsi="Times New Roman"/>
          <w:b/>
          <w:iCs/>
          <w:szCs w:val="24"/>
        </w:rPr>
        <w:t xml:space="preserve"> </w:t>
      </w:r>
    </w:p>
    <w:p w:rsidR="00F739A7" w:rsidRPr="003E03F2" w:rsidRDefault="00F739A7" w:rsidP="00147513">
      <w:pPr>
        <w:tabs>
          <w:tab w:val="center" w:pos="4248"/>
        </w:tabs>
        <w:jc w:val="both"/>
        <w:rPr>
          <w:rFonts w:ascii="Times New Roman" w:hAnsi="Times New Roman"/>
          <w:szCs w:val="24"/>
        </w:rPr>
      </w:pPr>
    </w:p>
    <w:p w:rsidR="00F739A7" w:rsidRPr="003E03F2" w:rsidRDefault="00F739A7" w:rsidP="00147513">
      <w:pPr>
        <w:tabs>
          <w:tab w:val="center" w:pos="4248"/>
        </w:tabs>
        <w:jc w:val="both"/>
        <w:rPr>
          <w:rFonts w:ascii="Times New Roman" w:hAnsi="Times New Roman"/>
          <w:szCs w:val="24"/>
        </w:rPr>
      </w:pPr>
    </w:p>
    <w:p w:rsidR="00F739A7" w:rsidRDefault="00F739A7" w:rsidP="00147513">
      <w:pPr>
        <w:tabs>
          <w:tab w:val="center" w:pos="4248"/>
        </w:tabs>
        <w:jc w:val="both"/>
        <w:rPr>
          <w:rFonts w:ascii="Times New Roman" w:hAnsi="Times New Roman"/>
          <w:szCs w:val="24"/>
        </w:rPr>
      </w:pPr>
      <w:r w:rsidRPr="003E03F2">
        <w:rPr>
          <w:rFonts w:ascii="Times New Roman" w:hAnsi="Times New Roman"/>
          <w:szCs w:val="24"/>
        </w:rPr>
        <w:t>Instructor: Rashmi Gupta</w:t>
      </w:r>
      <w:r>
        <w:rPr>
          <w:rFonts w:ascii="Times New Roman" w:hAnsi="Times New Roman"/>
          <w:szCs w:val="24"/>
        </w:rPr>
        <w:t>, Ph.D., MSW</w:t>
      </w:r>
    </w:p>
    <w:p w:rsidR="00F739A7" w:rsidRPr="003E03F2" w:rsidRDefault="00F739A7" w:rsidP="00147513">
      <w:pPr>
        <w:tabs>
          <w:tab w:val="center" w:pos="4248"/>
        </w:tabs>
        <w:jc w:val="both"/>
        <w:rPr>
          <w:rFonts w:ascii="Times New Roman" w:hAnsi="Times New Roman"/>
          <w:szCs w:val="24"/>
        </w:rPr>
      </w:pPr>
      <w:r>
        <w:rPr>
          <w:rFonts w:ascii="Times New Roman" w:hAnsi="Times New Roman"/>
          <w:szCs w:val="24"/>
        </w:rPr>
        <w:t>Email: rg1996@gmail.com</w:t>
      </w:r>
    </w:p>
    <w:p w:rsidR="00F739A7" w:rsidRPr="003E03F2" w:rsidRDefault="00F739A7" w:rsidP="00147513">
      <w:pPr>
        <w:jc w:val="both"/>
        <w:rPr>
          <w:rFonts w:ascii="Times New Roman" w:hAnsi="Times New Roman"/>
          <w:bCs/>
          <w:iCs/>
          <w:szCs w:val="24"/>
        </w:rPr>
      </w:pPr>
    </w:p>
    <w:p w:rsidR="00F739A7" w:rsidRDefault="00F739A7" w:rsidP="00147513">
      <w:pPr>
        <w:jc w:val="both"/>
        <w:rPr>
          <w:rFonts w:ascii="Times New Roman" w:hAnsi="Times New Roman"/>
          <w:b/>
          <w:szCs w:val="24"/>
        </w:rPr>
      </w:pPr>
      <w:r w:rsidRPr="003E03F2">
        <w:rPr>
          <w:rFonts w:ascii="Times New Roman" w:hAnsi="Times New Roman"/>
          <w:b/>
          <w:szCs w:val="24"/>
        </w:rPr>
        <w:t>I. Course Description</w:t>
      </w:r>
    </w:p>
    <w:p w:rsidR="00F739A7" w:rsidRPr="003E03F2" w:rsidRDefault="00F739A7" w:rsidP="00147513">
      <w:pPr>
        <w:jc w:val="both"/>
        <w:rPr>
          <w:rFonts w:ascii="Times New Roman" w:hAnsi="Times New Roman"/>
          <w:b/>
          <w:szCs w:val="24"/>
        </w:rPr>
      </w:pPr>
    </w:p>
    <w:p w:rsidR="00F739A7" w:rsidRPr="003E03F2" w:rsidRDefault="00F739A7" w:rsidP="00147513">
      <w:pPr>
        <w:autoSpaceDE w:val="0"/>
        <w:autoSpaceDN w:val="0"/>
        <w:adjustRightInd w:val="0"/>
        <w:rPr>
          <w:rFonts w:ascii="Times New Roman" w:hAnsi="Times New Roman"/>
          <w:szCs w:val="24"/>
        </w:rPr>
      </w:pPr>
      <w:r w:rsidRPr="003E03F2">
        <w:rPr>
          <w:rFonts w:ascii="Times New Roman" w:hAnsi="Times New Roman"/>
          <w:szCs w:val="24"/>
        </w:rPr>
        <w:t>The course is offered at the graduate level.</w:t>
      </w:r>
      <w:r>
        <w:rPr>
          <w:rFonts w:ascii="Times New Roman" w:hAnsi="Times New Roman"/>
          <w:szCs w:val="24"/>
        </w:rPr>
        <w:t xml:space="preserve">  </w:t>
      </w:r>
      <w:r w:rsidRPr="00863B47">
        <w:rPr>
          <w:rFonts w:ascii="Times New Roman" w:hAnsi="Times New Roman"/>
          <w:i/>
          <w:szCs w:val="24"/>
          <w:lang w:bidi="hi-IN"/>
        </w:rPr>
        <w:t>Sustainability</w:t>
      </w:r>
      <w:r w:rsidRPr="00417B68">
        <w:rPr>
          <w:rFonts w:ascii="Times New Roman" w:hAnsi="Times New Roman"/>
          <w:szCs w:val="24"/>
          <w:lang w:bidi="hi-IN"/>
        </w:rPr>
        <w:t xml:space="preserve"> was defined by the World Commission on Environment and Development</w:t>
      </w:r>
      <w:r>
        <w:rPr>
          <w:rFonts w:ascii="Times New Roman" w:hAnsi="Times New Roman"/>
          <w:szCs w:val="24"/>
          <w:lang w:bidi="hi-IN"/>
        </w:rPr>
        <w:t xml:space="preserve"> </w:t>
      </w:r>
      <w:r w:rsidRPr="00417B68">
        <w:rPr>
          <w:rFonts w:ascii="Times New Roman" w:hAnsi="Times New Roman"/>
          <w:szCs w:val="24"/>
          <w:lang w:bidi="hi-IN"/>
        </w:rPr>
        <w:t>(Brundtland Commission) in 1987 as “meeting the needs of society of today without compromising</w:t>
      </w:r>
      <w:r>
        <w:rPr>
          <w:rFonts w:ascii="Times New Roman" w:hAnsi="Times New Roman"/>
          <w:szCs w:val="24"/>
          <w:lang w:bidi="hi-IN"/>
        </w:rPr>
        <w:t xml:space="preserve"> </w:t>
      </w:r>
      <w:r w:rsidRPr="00417B68">
        <w:rPr>
          <w:rFonts w:ascii="Times New Roman" w:hAnsi="Times New Roman"/>
          <w:szCs w:val="24"/>
          <w:lang w:bidi="hi-IN"/>
        </w:rPr>
        <w:t>the ability of future generations to meet their own needs</w:t>
      </w:r>
      <w:r>
        <w:rPr>
          <w:rFonts w:ascii="Times New Roman" w:hAnsi="Times New Roman"/>
          <w:szCs w:val="24"/>
          <w:lang w:bidi="hi-IN"/>
        </w:rPr>
        <w:t xml:space="preserve">” (p. 50). </w:t>
      </w:r>
      <w:r w:rsidRPr="003E03F2">
        <w:rPr>
          <w:rFonts w:ascii="Times New Roman" w:hAnsi="Times New Roman"/>
          <w:szCs w:val="24"/>
        </w:rPr>
        <w:t>The course is designed to incorporate sustainability concepts in the generalist approach in social work. The generalist approach provides for holistic interventions at the individual level undertaken only in relation to a person’s social, economic, and ecological environment.</w:t>
      </w:r>
      <w:r>
        <w:rPr>
          <w:rFonts w:ascii="Times New Roman" w:hAnsi="Times New Roman"/>
          <w:szCs w:val="24"/>
        </w:rPr>
        <w:t xml:space="preserve"> </w:t>
      </w:r>
      <w:r w:rsidRPr="003E03F2">
        <w:rPr>
          <w:rFonts w:ascii="Times New Roman" w:hAnsi="Times New Roman"/>
          <w:szCs w:val="24"/>
        </w:rPr>
        <w:t>Interventions are often evidence-informed, bringing about planned changes in mutual agreement with the client system and taking into consideration the stability and sustainability of desired outcomes.</w:t>
      </w:r>
      <w:r>
        <w:rPr>
          <w:rFonts w:ascii="Times New Roman" w:hAnsi="Times New Roman"/>
          <w:szCs w:val="24"/>
        </w:rPr>
        <w:t xml:space="preserve"> </w:t>
      </w:r>
      <w:r w:rsidRPr="003E03F2">
        <w:rPr>
          <w:rFonts w:ascii="Times New Roman" w:hAnsi="Times New Roman"/>
          <w:szCs w:val="24"/>
        </w:rPr>
        <w:t>All interventions are value based. However a sustainability focus within social work should consider not only the relevance of traditional values such as social justice, diversity, and human rights but also environmental rights. Although social workers have a professional commitment to infuse traditional social work values, this course focuses on the need to actively include sustainability concepts as a social work value. The goal of this course is to develop the knowledge as well as the skill levels necessary to enhance the capacity in every student to address sustainability as an outcome of interventions at the micro, mezzo, and macro levels.</w:t>
      </w:r>
    </w:p>
    <w:p w:rsidR="00F739A7" w:rsidRPr="003E03F2" w:rsidRDefault="00F739A7" w:rsidP="00147513">
      <w:pPr>
        <w:jc w:val="both"/>
        <w:rPr>
          <w:rFonts w:ascii="Times New Roman" w:hAnsi="Times New Roman"/>
          <w:szCs w:val="24"/>
        </w:rPr>
      </w:pPr>
    </w:p>
    <w:p w:rsidR="00F739A7" w:rsidRPr="003E03F2" w:rsidRDefault="00F739A7" w:rsidP="00147513">
      <w:pPr>
        <w:jc w:val="both"/>
        <w:rPr>
          <w:rFonts w:ascii="Times New Roman" w:hAnsi="Times New Roman"/>
          <w:b/>
          <w:szCs w:val="24"/>
        </w:rPr>
      </w:pPr>
      <w:r w:rsidRPr="003E03F2">
        <w:rPr>
          <w:rFonts w:ascii="Times New Roman" w:hAnsi="Times New Roman"/>
          <w:b/>
          <w:szCs w:val="24"/>
        </w:rPr>
        <w:t>II. Learning Objectives</w:t>
      </w:r>
    </w:p>
    <w:p w:rsidR="00F739A7" w:rsidRPr="003E03F2" w:rsidRDefault="00F739A7" w:rsidP="00147513">
      <w:pPr>
        <w:jc w:val="both"/>
        <w:rPr>
          <w:rFonts w:ascii="Times New Roman" w:hAnsi="Times New Roman"/>
          <w:szCs w:val="24"/>
        </w:rPr>
      </w:pPr>
    </w:p>
    <w:p w:rsidR="00F739A7" w:rsidRPr="003E03F2" w:rsidRDefault="00F739A7" w:rsidP="00147513">
      <w:pPr>
        <w:jc w:val="both"/>
        <w:rPr>
          <w:rFonts w:ascii="Times New Roman" w:hAnsi="Times New Roman"/>
          <w:szCs w:val="24"/>
        </w:rPr>
      </w:pPr>
      <w:r w:rsidRPr="003E03F2">
        <w:rPr>
          <w:rFonts w:ascii="Times New Roman" w:hAnsi="Times New Roman"/>
          <w:szCs w:val="24"/>
        </w:rPr>
        <w:t>By the end of the semester, students should be able to</w:t>
      </w:r>
    </w:p>
    <w:p w:rsidR="00F739A7" w:rsidRPr="003E03F2" w:rsidRDefault="00F739A7" w:rsidP="00147513">
      <w:pPr>
        <w:numPr>
          <w:ilvl w:val="0"/>
          <w:numId w:val="1"/>
        </w:numPr>
        <w:jc w:val="both"/>
        <w:rPr>
          <w:rFonts w:ascii="Times New Roman" w:hAnsi="Times New Roman"/>
          <w:szCs w:val="24"/>
        </w:rPr>
      </w:pPr>
      <w:r w:rsidRPr="003E03F2">
        <w:rPr>
          <w:rFonts w:ascii="Times New Roman" w:hAnsi="Times New Roman"/>
          <w:szCs w:val="24"/>
        </w:rPr>
        <w:t>understand the working</w:t>
      </w:r>
      <w:r>
        <w:rPr>
          <w:rFonts w:ascii="Times New Roman" w:hAnsi="Times New Roman"/>
          <w:szCs w:val="24"/>
        </w:rPr>
        <w:t xml:space="preserve"> </w:t>
      </w:r>
      <w:r w:rsidRPr="003E03F2">
        <w:rPr>
          <w:rFonts w:ascii="Times New Roman" w:hAnsi="Times New Roman"/>
          <w:szCs w:val="24"/>
        </w:rPr>
        <w:t>concept of sustainability at the micro, mezzo, and macro levels of social work practice;</w:t>
      </w:r>
    </w:p>
    <w:p w:rsidR="00F739A7" w:rsidRPr="003E03F2" w:rsidRDefault="00F739A7" w:rsidP="00147513">
      <w:pPr>
        <w:ind w:left="1080"/>
        <w:jc w:val="both"/>
        <w:rPr>
          <w:rFonts w:ascii="Times New Roman" w:hAnsi="Times New Roman"/>
          <w:szCs w:val="24"/>
        </w:rPr>
      </w:pPr>
    </w:p>
    <w:p w:rsidR="00F739A7" w:rsidRPr="003E03F2" w:rsidRDefault="00F739A7" w:rsidP="00147513">
      <w:pPr>
        <w:numPr>
          <w:ilvl w:val="0"/>
          <w:numId w:val="1"/>
        </w:numPr>
        <w:jc w:val="both"/>
        <w:rPr>
          <w:rFonts w:ascii="Times New Roman" w:hAnsi="Times New Roman"/>
          <w:szCs w:val="24"/>
        </w:rPr>
      </w:pPr>
      <w:r w:rsidRPr="003E03F2">
        <w:rPr>
          <w:rFonts w:ascii="Times New Roman" w:hAnsi="Times New Roman"/>
          <w:szCs w:val="24"/>
        </w:rPr>
        <w:t>examine the relationships among the concepts</w:t>
      </w:r>
      <w:r>
        <w:rPr>
          <w:rFonts w:ascii="Times New Roman" w:hAnsi="Times New Roman"/>
          <w:szCs w:val="24"/>
        </w:rPr>
        <w:t xml:space="preserve"> </w:t>
      </w:r>
      <w:r w:rsidRPr="003E03F2">
        <w:rPr>
          <w:rFonts w:ascii="Times New Roman" w:hAnsi="Times New Roman"/>
          <w:szCs w:val="24"/>
        </w:rPr>
        <w:t>of environmental, economic, and social sustainability through major theories of human behavior (systems, empowerment, antioppression, and biopsychosocial);</w:t>
      </w:r>
    </w:p>
    <w:p w:rsidR="00F739A7" w:rsidRPr="003E03F2" w:rsidRDefault="00F739A7" w:rsidP="00147513">
      <w:pPr>
        <w:ind w:left="720"/>
        <w:jc w:val="both"/>
        <w:rPr>
          <w:rFonts w:ascii="Times New Roman" w:hAnsi="Times New Roman"/>
          <w:szCs w:val="24"/>
        </w:rPr>
      </w:pPr>
    </w:p>
    <w:p w:rsidR="00F739A7" w:rsidRPr="003E03F2" w:rsidRDefault="00F739A7" w:rsidP="00147513">
      <w:pPr>
        <w:numPr>
          <w:ilvl w:val="0"/>
          <w:numId w:val="1"/>
        </w:numPr>
        <w:jc w:val="both"/>
        <w:rPr>
          <w:rFonts w:ascii="Times New Roman" w:hAnsi="Times New Roman"/>
          <w:szCs w:val="24"/>
        </w:rPr>
      </w:pPr>
      <w:r w:rsidRPr="003E03F2">
        <w:rPr>
          <w:rFonts w:ascii="Times New Roman" w:hAnsi="Times New Roman"/>
          <w:szCs w:val="24"/>
        </w:rPr>
        <w:t>exami</w:t>
      </w:r>
      <w:r>
        <w:rPr>
          <w:rFonts w:ascii="Times New Roman" w:hAnsi="Times New Roman"/>
          <w:szCs w:val="24"/>
        </w:rPr>
        <w:t xml:space="preserve">ne the effects or contributions </w:t>
      </w:r>
      <w:r w:rsidRPr="003E03F2">
        <w:rPr>
          <w:rFonts w:ascii="Times New Roman" w:hAnsi="Times New Roman"/>
          <w:szCs w:val="24"/>
        </w:rPr>
        <w:t>of national and international sustainability approaches to social work theory and practice;</w:t>
      </w:r>
    </w:p>
    <w:p w:rsidR="00F739A7" w:rsidRPr="003E03F2" w:rsidRDefault="00F739A7" w:rsidP="00147513">
      <w:pPr>
        <w:jc w:val="both"/>
        <w:rPr>
          <w:rFonts w:ascii="Times New Roman" w:hAnsi="Times New Roman"/>
          <w:szCs w:val="24"/>
        </w:rPr>
      </w:pPr>
    </w:p>
    <w:p w:rsidR="00F739A7" w:rsidRPr="003E03F2" w:rsidRDefault="00F739A7" w:rsidP="00147513">
      <w:pPr>
        <w:numPr>
          <w:ilvl w:val="0"/>
          <w:numId w:val="1"/>
        </w:numPr>
        <w:jc w:val="both"/>
        <w:rPr>
          <w:rFonts w:ascii="Times New Roman" w:hAnsi="Times New Roman"/>
          <w:szCs w:val="24"/>
        </w:rPr>
      </w:pPr>
      <w:r w:rsidRPr="003E03F2">
        <w:rPr>
          <w:rFonts w:ascii="Times New Roman" w:hAnsi="Times New Roman"/>
          <w:szCs w:val="24"/>
        </w:rPr>
        <w:t>explain the connection between membership in a marginalized and oppressed population and vulnerability to environmental, economic, and social injustice;</w:t>
      </w:r>
    </w:p>
    <w:p w:rsidR="00F739A7" w:rsidRPr="003E03F2" w:rsidRDefault="00F739A7" w:rsidP="00147513">
      <w:pPr>
        <w:jc w:val="both"/>
        <w:rPr>
          <w:rFonts w:ascii="Times New Roman" w:hAnsi="Times New Roman"/>
          <w:szCs w:val="24"/>
        </w:rPr>
      </w:pPr>
    </w:p>
    <w:p w:rsidR="00F739A7" w:rsidRPr="003E03F2" w:rsidRDefault="00F739A7" w:rsidP="00147513">
      <w:pPr>
        <w:numPr>
          <w:ilvl w:val="0"/>
          <w:numId w:val="1"/>
        </w:numPr>
        <w:jc w:val="both"/>
        <w:rPr>
          <w:rFonts w:ascii="Times New Roman" w:hAnsi="Times New Roman"/>
          <w:szCs w:val="24"/>
        </w:rPr>
      </w:pPr>
      <w:r w:rsidRPr="003E03F2">
        <w:rPr>
          <w:rFonts w:ascii="Times New Roman" w:hAnsi="Times New Roman"/>
          <w:szCs w:val="24"/>
        </w:rPr>
        <w:lastRenderedPageBreak/>
        <w:t>address the interconnectedness of sustainability with social work values and ethics; and</w:t>
      </w:r>
    </w:p>
    <w:p w:rsidR="00F739A7" w:rsidRPr="003E03F2" w:rsidRDefault="00F739A7" w:rsidP="00147513">
      <w:pPr>
        <w:jc w:val="both"/>
        <w:rPr>
          <w:rFonts w:ascii="Times New Roman" w:hAnsi="Times New Roman"/>
          <w:szCs w:val="24"/>
        </w:rPr>
      </w:pPr>
    </w:p>
    <w:p w:rsidR="00F739A7" w:rsidRPr="003E03F2" w:rsidRDefault="00F739A7" w:rsidP="00147513">
      <w:pPr>
        <w:numPr>
          <w:ilvl w:val="0"/>
          <w:numId w:val="1"/>
        </w:numPr>
        <w:jc w:val="both"/>
        <w:rPr>
          <w:rFonts w:ascii="Times New Roman" w:hAnsi="Times New Roman"/>
          <w:szCs w:val="24"/>
        </w:rPr>
      </w:pPr>
      <w:r w:rsidRPr="003E03F2">
        <w:rPr>
          <w:rFonts w:ascii="Times New Roman" w:hAnsi="Times New Roman"/>
          <w:szCs w:val="24"/>
        </w:rPr>
        <w:t>understand the role of community partnerships in addressing environmentally sustainable and socially cohesive systems.</w:t>
      </w:r>
    </w:p>
    <w:p w:rsidR="00F739A7" w:rsidRPr="003E03F2" w:rsidRDefault="00F739A7" w:rsidP="00147513">
      <w:pPr>
        <w:jc w:val="both"/>
        <w:rPr>
          <w:rFonts w:ascii="Times New Roman" w:hAnsi="Times New Roman"/>
          <w:bCs/>
          <w:iCs/>
          <w:szCs w:val="24"/>
        </w:rPr>
      </w:pPr>
    </w:p>
    <w:p w:rsidR="00F739A7" w:rsidRPr="003E03F2" w:rsidRDefault="00F739A7" w:rsidP="00147513">
      <w:pPr>
        <w:jc w:val="both"/>
        <w:rPr>
          <w:rFonts w:ascii="Times New Roman" w:hAnsi="Times New Roman"/>
          <w:b/>
          <w:bCs/>
          <w:iCs/>
          <w:szCs w:val="24"/>
        </w:rPr>
      </w:pPr>
      <w:r w:rsidRPr="003E03F2">
        <w:rPr>
          <w:rFonts w:ascii="Times New Roman" w:hAnsi="Times New Roman"/>
          <w:b/>
          <w:bCs/>
          <w:iCs/>
          <w:szCs w:val="24"/>
        </w:rPr>
        <w:t>III. Textbook</w:t>
      </w:r>
    </w:p>
    <w:p w:rsidR="00F739A7" w:rsidRPr="003E03F2" w:rsidRDefault="00F739A7" w:rsidP="00147513">
      <w:pPr>
        <w:jc w:val="both"/>
        <w:rPr>
          <w:rFonts w:ascii="Times New Roman" w:hAnsi="Times New Roman"/>
          <w:bCs/>
          <w:iCs/>
          <w:szCs w:val="24"/>
        </w:rPr>
      </w:pPr>
    </w:p>
    <w:p w:rsidR="00F739A7" w:rsidRPr="003E03F2" w:rsidRDefault="00F739A7" w:rsidP="00147513">
      <w:pPr>
        <w:jc w:val="both"/>
        <w:rPr>
          <w:rFonts w:ascii="Times New Roman" w:hAnsi="Times New Roman"/>
          <w:bCs/>
          <w:i/>
          <w:iCs/>
          <w:szCs w:val="24"/>
        </w:rPr>
      </w:pPr>
      <w:r>
        <w:rPr>
          <w:rFonts w:ascii="Times New Roman" w:hAnsi="Times New Roman"/>
          <w:bCs/>
          <w:iCs/>
          <w:szCs w:val="24"/>
        </w:rPr>
        <w:t xml:space="preserve">Rogge, </w:t>
      </w:r>
      <w:r w:rsidRPr="003E03F2">
        <w:rPr>
          <w:rFonts w:ascii="Times New Roman" w:hAnsi="Times New Roman"/>
          <w:bCs/>
          <w:iCs/>
          <w:szCs w:val="24"/>
        </w:rPr>
        <w:t>M</w:t>
      </w:r>
      <w:r>
        <w:rPr>
          <w:rFonts w:ascii="Times New Roman" w:hAnsi="Times New Roman"/>
          <w:bCs/>
          <w:iCs/>
          <w:szCs w:val="24"/>
        </w:rPr>
        <w:t>.</w:t>
      </w:r>
      <w:r w:rsidRPr="003E03F2">
        <w:rPr>
          <w:rFonts w:ascii="Times New Roman" w:hAnsi="Times New Roman"/>
          <w:bCs/>
          <w:iCs/>
          <w:szCs w:val="24"/>
        </w:rPr>
        <w:t xml:space="preserve"> (2008). </w:t>
      </w:r>
      <w:r w:rsidRPr="003E03F2">
        <w:rPr>
          <w:rFonts w:ascii="Times New Roman" w:hAnsi="Times New Roman"/>
          <w:bCs/>
          <w:i/>
          <w:iCs/>
          <w:szCs w:val="24"/>
        </w:rPr>
        <w:t>Social work in a sustainable world</w:t>
      </w:r>
      <w:r w:rsidRPr="003E03F2">
        <w:rPr>
          <w:rFonts w:ascii="Times New Roman" w:hAnsi="Times New Roman"/>
          <w:bCs/>
          <w:iCs/>
          <w:szCs w:val="24"/>
        </w:rPr>
        <w:t>. Chicago, IL: Lyceum Books</w:t>
      </w:r>
      <w:r w:rsidRPr="003E03F2">
        <w:rPr>
          <w:rFonts w:ascii="Times New Roman" w:hAnsi="Times New Roman"/>
          <w:bCs/>
          <w:i/>
          <w:iCs/>
          <w:szCs w:val="24"/>
        </w:rPr>
        <w:t>.</w:t>
      </w:r>
    </w:p>
    <w:p w:rsidR="00F739A7" w:rsidRPr="003E03F2" w:rsidRDefault="00F739A7" w:rsidP="00147513">
      <w:pPr>
        <w:autoSpaceDE w:val="0"/>
        <w:autoSpaceDN w:val="0"/>
        <w:adjustRightInd w:val="0"/>
        <w:rPr>
          <w:rFonts w:ascii="Times New Roman" w:hAnsi="Times New Roman"/>
          <w:color w:val="000000"/>
          <w:szCs w:val="24"/>
          <w:lang w:bidi="hi-IN"/>
        </w:rPr>
      </w:pPr>
    </w:p>
    <w:p w:rsidR="00F739A7" w:rsidRPr="003E03F2" w:rsidRDefault="00F739A7" w:rsidP="00147513">
      <w:pPr>
        <w:autoSpaceDE w:val="0"/>
        <w:autoSpaceDN w:val="0"/>
        <w:adjustRightInd w:val="0"/>
        <w:rPr>
          <w:rFonts w:ascii="Times New Roman" w:hAnsi="Times New Roman"/>
          <w:color w:val="000000"/>
          <w:szCs w:val="24"/>
          <w:lang w:bidi="hi-IN"/>
        </w:rPr>
      </w:pPr>
      <w:r w:rsidRPr="003E03F2">
        <w:rPr>
          <w:rFonts w:ascii="Times New Roman" w:hAnsi="Times New Roman"/>
          <w:color w:val="000000"/>
          <w:szCs w:val="24"/>
          <w:lang w:bidi="hi-IN"/>
        </w:rPr>
        <w:t xml:space="preserve">Brown, L. (2009). </w:t>
      </w:r>
      <w:r w:rsidRPr="00863B47">
        <w:rPr>
          <w:rFonts w:ascii="Times New Roman" w:hAnsi="Times New Roman"/>
          <w:i/>
          <w:color w:val="000000"/>
          <w:szCs w:val="24"/>
          <w:lang w:bidi="hi-IN"/>
        </w:rPr>
        <w:t>Plan B 4.0:</w:t>
      </w:r>
      <w:r w:rsidRPr="003E03F2">
        <w:rPr>
          <w:rFonts w:ascii="Times New Roman" w:hAnsi="Times New Roman"/>
          <w:color w:val="000000"/>
          <w:szCs w:val="24"/>
          <w:lang w:bidi="hi-IN"/>
        </w:rPr>
        <w:t xml:space="preserve"> </w:t>
      </w:r>
      <w:r w:rsidRPr="003E03F2">
        <w:rPr>
          <w:rFonts w:ascii="Times New Roman" w:hAnsi="Times New Roman"/>
          <w:i/>
          <w:iCs/>
          <w:color w:val="000000"/>
          <w:szCs w:val="24"/>
          <w:lang w:bidi="hi-IN"/>
        </w:rPr>
        <w:t xml:space="preserve">Mobilizing to </w:t>
      </w:r>
      <w:r>
        <w:rPr>
          <w:rFonts w:ascii="Times New Roman" w:hAnsi="Times New Roman"/>
          <w:i/>
          <w:iCs/>
          <w:color w:val="000000"/>
          <w:szCs w:val="24"/>
          <w:lang w:bidi="hi-IN"/>
        </w:rPr>
        <w:t>s</w:t>
      </w:r>
      <w:r w:rsidRPr="003E03F2">
        <w:rPr>
          <w:rFonts w:ascii="Times New Roman" w:hAnsi="Times New Roman"/>
          <w:i/>
          <w:iCs/>
          <w:color w:val="000000"/>
          <w:szCs w:val="24"/>
          <w:lang w:bidi="hi-IN"/>
        </w:rPr>
        <w:t xml:space="preserve">ave </w:t>
      </w:r>
      <w:r>
        <w:rPr>
          <w:rFonts w:ascii="Times New Roman" w:hAnsi="Times New Roman"/>
          <w:i/>
          <w:iCs/>
          <w:color w:val="000000"/>
          <w:szCs w:val="24"/>
          <w:lang w:bidi="hi-IN"/>
        </w:rPr>
        <w:t>c</w:t>
      </w:r>
      <w:r w:rsidRPr="003E03F2">
        <w:rPr>
          <w:rFonts w:ascii="Times New Roman" w:hAnsi="Times New Roman"/>
          <w:i/>
          <w:iCs/>
          <w:color w:val="000000"/>
          <w:szCs w:val="24"/>
          <w:lang w:bidi="hi-IN"/>
        </w:rPr>
        <w:t>ivilization</w:t>
      </w:r>
      <w:r w:rsidRPr="003E03F2">
        <w:rPr>
          <w:rFonts w:ascii="Times New Roman" w:hAnsi="Times New Roman"/>
          <w:color w:val="000000"/>
          <w:szCs w:val="24"/>
          <w:lang w:bidi="hi-IN"/>
        </w:rPr>
        <w:t xml:space="preserve">. </w:t>
      </w:r>
      <w:r>
        <w:rPr>
          <w:rFonts w:ascii="Times New Roman" w:hAnsi="Times New Roman"/>
          <w:color w:val="000000"/>
          <w:szCs w:val="24"/>
          <w:lang w:bidi="hi-IN"/>
        </w:rPr>
        <w:t xml:space="preserve">New York, NY: </w:t>
      </w:r>
      <w:r w:rsidRPr="003E03F2">
        <w:rPr>
          <w:rFonts w:ascii="Times New Roman" w:hAnsi="Times New Roman"/>
          <w:color w:val="000000"/>
          <w:szCs w:val="24"/>
          <w:lang w:bidi="hi-IN"/>
        </w:rPr>
        <w:t xml:space="preserve">W. W. Norton. </w:t>
      </w:r>
      <w:r>
        <w:rPr>
          <w:rFonts w:ascii="Times New Roman" w:hAnsi="Times New Roman"/>
          <w:color w:val="000000"/>
          <w:szCs w:val="24"/>
          <w:lang w:bidi="hi-IN"/>
        </w:rPr>
        <w:t xml:space="preserve">Available from </w:t>
      </w:r>
    </w:p>
    <w:p w:rsidR="00F739A7" w:rsidRPr="003E03F2" w:rsidRDefault="00F739A7" w:rsidP="00147513">
      <w:pPr>
        <w:autoSpaceDE w:val="0"/>
        <w:autoSpaceDN w:val="0"/>
        <w:adjustRightInd w:val="0"/>
        <w:rPr>
          <w:rFonts w:ascii="Times New Roman" w:hAnsi="Times New Roman"/>
          <w:color w:val="0000FF"/>
          <w:szCs w:val="24"/>
          <w:lang w:bidi="hi-IN"/>
        </w:rPr>
      </w:pPr>
      <w:r w:rsidRPr="003E03F2">
        <w:rPr>
          <w:rFonts w:ascii="Times New Roman" w:hAnsi="Times New Roman"/>
          <w:color w:val="0000FF"/>
          <w:szCs w:val="24"/>
          <w:lang w:bidi="hi-IN"/>
        </w:rPr>
        <w:t>http://www.earth-policy.org/images/uploads/book_files/pb4book.pdf</w:t>
      </w:r>
    </w:p>
    <w:p w:rsidR="00F739A7" w:rsidRPr="003E03F2" w:rsidRDefault="00F739A7" w:rsidP="00147513">
      <w:pPr>
        <w:jc w:val="both"/>
        <w:rPr>
          <w:rFonts w:ascii="Times New Roman" w:hAnsi="Times New Roman"/>
          <w:color w:val="000000"/>
          <w:szCs w:val="24"/>
          <w:lang w:bidi="hi-IN"/>
        </w:rPr>
      </w:pPr>
    </w:p>
    <w:p w:rsidR="00F739A7" w:rsidRPr="003E03F2" w:rsidRDefault="00F739A7" w:rsidP="00147513">
      <w:pPr>
        <w:jc w:val="both"/>
        <w:rPr>
          <w:rFonts w:ascii="Times New Roman" w:hAnsi="Times New Roman"/>
          <w:bCs/>
          <w:iCs/>
          <w:szCs w:val="24"/>
        </w:rPr>
      </w:pPr>
      <w:r w:rsidRPr="003E03F2">
        <w:rPr>
          <w:rFonts w:ascii="Times New Roman" w:hAnsi="Times New Roman"/>
          <w:color w:val="000000"/>
          <w:szCs w:val="24"/>
          <w:lang w:bidi="hi-IN"/>
        </w:rPr>
        <w:t>Taylor, R</w:t>
      </w:r>
      <w:r>
        <w:rPr>
          <w:rFonts w:ascii="Times New Roman" w:hAnsi="Times New Roman"/>
          <w:color w:val="000000"/>
          <w:szCs w:val="24"/>
          <w:lang w:bidi="hi-IN"/>
        </w:rPr>
        <w:t>.</w:t>
      </w:r>
      <w:r w:rsidRPr="003E03F2">
        <w:rPr>
          <w:rFonts w:ascii="Times New Roman" w:hAnsi="Times New Roman"/>
          <w:color w:val="000000"/>
          <w:szCs w:val="24"/>
          <w:lang w:bidi="hi-IN"/>
        </w:rPr>
        <w:t xml:space="preserve">W. (2012). </w:t>
      </w:r>
      <w:r w:rsidRPr="003E03F2">
        <w:rPr>
          <w:rFonts w:ascii="Times New Roman" w:hAnsi="Times New Roman"/>
          <w:i/>
          <w:iCs/>
          <w:color w:val="000000"/>
          <w:szCs w:val="24"/>
          <w:lang w:bidi="hi-IN"/>
        </w:rPr>
        <w:t xml:space="preserve">Taking </w:t>
      </w:r>
      <w:r>
        <w:rPr>
          <w:rFonts w:ascii="Times New Roman" w:hAnsi="Times New Roman"/>
          <w:i/>
          <w:iCs/>
          <w:color w:val="000000"/>
          <w:szCs w:val="24"/>
          <w:lang w:bidi="hi-IN"/>
        </w:rPr>
        <w:t>s</w:t>
      </w:r>
      <w:r w:rsidRPr="003E03F2">
        <w:rPr>
          <w:rFonts w:ascii="Times New Roman" w:hAnsi="Times New Roman"/>
          <w:i/>
          <w:iCs/>
          <w:color w:val="000000"/>
          <w:szCs w:val="24"/>
          <w:lang w:bidi="hi-IN"/>
        </w:rPr>
        <w:t>ides</w:t>
      </w:r>
      <w:r>
        <w:rPr>
          <w:rFonts w:ascii="Times New Roman" w:hAnsi="Times New Roman"/>
          <w:i/>
          <w:iCs/>
          <w:color w:val="000000"/>
          <w:szCs w:val="24"/>
          <w:lang w:bidi="hi-IN"/>
        </w:rPr>
        <w:t>:</w:t>
      </w:r>
      <w:r w:rsidRPr="003E03F2">
        <w:rPr>
          <w:rFonts w:ascii="Times New Roman" w:hAnsi="Times New Roman"/>
          <w:i/>
          <w:iCs/>
          <w:color w:val="000000"/>
          <w:szCs w:val="24"/>
          <w:lang w:bidi="hi-IN"/>
        </w:rPr>
        <w:t xml:space="preserve"> Clashing </w:t>
      </w:r>
      <w:r>
        <w:rPr>
          <w:rFonts w:ascii="Times New Roman" w:hAnsi="Times New Roman"/>
          <w:i/>
          <w:iCs/>
          <w:color w:val="000000"/>
          <w:szCs w:val="24"/>
          <w:lang w:bidi="hi-IN"/>
        </w:rPr>
        <w:t>v</w:t>
      </w:r>
      <w:r w:rsidRPr="003E03F2">
        <w:rPr>
          <w:rFonts w:ascii="Times New Roman" w:hAnsi="Times New Roman"/>
          <w:i/>
          <w:iCs/>
          <w:color w:val="000000"/>
          <w:szCs w:val="24"/>
          <w:lang w:bidi="hi-IN"/>
        </w:rPr>
        <w:t xml:space="preserve">iews in </w:t>
      </w:r>
      <w:r>
        <w:rPr>
          <w:rFonts w:ascii="Times New Roman" w:hAnsi="Times New Roman"/>
          <w:i/>
          <w:iCs/>
          <w:color w:val="000000"/>
          <w:szCs w:val="24"/>
          <w:lang w:bidi="hi-IN"/>
        </w:rPr>
        <w:t>s</w:t>
      </w:r>
      <w:r w:rsidRPr="003E03F2">
        <w:rPr>
          <w:rFonts w:ascii="Times New Roman" w:hAnsi="Times New Roman"/>
          <w:i/>
          <w:iCs/>
          <w:color w:val="000000"/>
          <w:szCs w:val="24"/>
          <w:lang w:bidi="hi-IN"/>
        </w:rPr>
        <w:t>ustainability</w:t>
      </w:r>
      <w:r w:rsidRPr="003E03F2">
        <w:rPr>
          <w:rFonts w:ascii="Times New Roman" w:hAnsi="Times New Roman"/>
          <w:color w:val="000000"/>
          <w:szCs w:val="24"/>
          <w:lang w:bidi="hi-IN"/>
        </w:rPr>
        <w:t xml:space="preserve">. </w:t>
      </w:r>
      <w:r>
        <w:rPr>
          <w:rFonts w:ascii="Times New Roman" w:hAnsi="Times New Roman"/>
          <w:color w:val="000000"/>
          <w:szCs w:val="24"/>
          <w:lang w:bidi="hi-IN"/>
        </w:rPr>
        <w:t xml:space="preserve">New York, NY: </w:t>
      </w:r>
      <w:r w:rsidRPr="003E03F2">
        <w:rPr>
          <w:rFonts w:ascii="Times New Roman" w:hAnsi="Times New Roman"/>
          <w:color w:val="000000"/>
          <w:szCs w:val="24"/>
          <w:lang w:bidi="hi-IN"/>
        </w:rPr>
        <w:t>McGraw-Hill.</w:t>
      </w:r>
    </w:p>
    <w:p w:rsidR="00F739A7" w:rsidRPr="003E03F2" w:rsidRDefault="00F739A7" w:rsidP="00147513">
      <w:pPr>
        <w:jc w:val="both"/>
        <w:rPr>
          <w:rFonts w:ascii="Times New Roman" w:hAnsi="Times New Roman"/>
          <w:b/>
          <w:bCs/>
          <w:iCs/>
          <w:szCs w:val="24"/>
        </w:rPr>
      </w:pPr>
    </w:p>
    <w:p w:rsidR="00F739A7" w:rsidRDefault="00F739A7" w:rsidP="00147513">
      <w:pPr>
        <w:jc w:val="both"/>
        <w:rPr>
          <w:rFonts w:ascii="Times New Roman" w:hAnsi="Times New Roman"/>
          <w:b/>
          <w:bCs/>
          <w:iCs/>
          <w:szCs w:val="24"/>
        </w:rPr>
      </w:pPr>
      <w:r w:rsidRPr="003E03F2">
        <w:rPr>
          <w:rFonts w:ascii="Times New Roman" w:hAnsi="Times New Roman"/>
          <w:b/>
          <w:bCs/>
          <w:iCs/>
          <w:szCs w:val="24"/>
        </w:rPr>
        <w:t>IV. Instructional Methods</w:t>
      </w:r>
    </w:p>
    <w:p w:rsidR="00F739A7" w:rsidRPr="003E03F2" w:rsidRDefault="00F739A7" w:rsidP="00147513">
      <w:pPr>
        <w:jc w:val="both"/>
        <w:rPr>
          <w:rFonts w:ascii="Times New Roman" w:hAnsi="Times New Roman"/>
          <w:b/>
          <w:bCs/>
          <w:iCs/>
          <w:szCs w:val="24"/>
        </w:rPr>
      </w:pPr>
    </w:p>
    <w:p w:rsidR="00F739A7" w:rsidRPr="003E03F2" w:rsidRDefault="00F739A7" w:rsidP="00147513">
      <w:pPr>
        <w:rPr>
          <w:rFonts w:ascii="Times New Roman" w:hAnsi="Times New Roman"/>
          <w:szCs w:val="24"/>
        </w:rPr>
      </w:pPr>
      <w:r w:rsidRPr="003E03F2">
        <w:rPr>
          <w:rFonts w:ascii="Times New Roman" w:hAnsi="Times New Roman"/>
          <w:szCs w:val="24"/>
        </w:rPr>
        <w:t>The course will be taught in a seminar format. In this regard, student responsibility for preparation and contribution to the class is essential.</w:t>
      </w:r>
      <w:r>
        <w:rPr>
          <w:rFonts w:ascii="Times New Roman" w:hAnsi="Times New Roman"/>
          <w:szCs w:val="24"/>
        </w:rPr>
        <w:t xml:space="preserve"> </w:t>
      </w:r>
      <w:r w:rsidRPr="003E03F2">
        <w:rPr>
          <w:rFonts w:ascii="Times New Roman" w:hAnsi="Times New Roman"/>
          <w:szCs w:val="24"/>
        </w:rPr>
        <w:t>Classes will involve lectures, discussions, student presentations, papers, and assignments.</w:t>
      </w:r>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szCs w:val="24"/>
        </w:rPr>
      </w:pPr>
      <w:r w:rsidRPr="003E03F2">
        <w:rPr>
          <w:rFonts w:ascii="Times New Roman" w:hAnsi="Times New Roman"/>
          <w:szCs w:val="24"/>
        </w:rPr>
        <w:t>The course includes computer support in the form of i</w:t>
      </w:r>
      <w:r>
        <w:rPr>
          <w:rFonts w:ascii="Times New Roman" w:hAnsi="Times New Roman"/>
          <w:szCs w:val="24"/>
        </w:rPr>
        <w:t>L</w:t>
      </w:r>
      <w:r w:rsidRPr="003E03F2">
        <w:rPr>
          <w:rFonts w:ascii="Times New Roman" w:hAnsi="Times New Roman"/>
          <w:szCs w:val="24"/>
        </w:rPr>
        <w:t>earn, which will be used to post class materials.</w:t>
      </w:r>
      <w:r>
        <w:rPr>
          <w:rFonts w:ascii="Times New Roman" w:hAnsi="Times New Roman"/>
          <w:szCs w:val="24"/>
        </w:rPr>
        <w:t xml:space="preserve"> </w:t>
      </w:r>
      <w:r w:rsidRPr="003E03F2">
        <w:rPr>
          <w:rFonts w:ascii="Times New Roman" w:hAnsi="Times New Roman"/>
          <w:szCs w:val="24"/>
        </w:rPr>
        <w:t>From time to time students will be asked to participate in class by posting to a course threaded discussion.</w:t>
      </w:r>
    </w:p>
    <w:p w:rsidR="00F739A7" w:rsidRPr="003E03F2" w:rsidRDefault="00F739A7" w:rsidP="00147513">
      <w:pPr>
        <w:jc w:val="both"/>
        <w:rPr>
          <w:rFonts w:ascii="Times New Roman" w:hAnsi="Times New Roman"/>
          <w:szCs w:val="24"/>
        </w:rPr>
      </w:pPr>
    </w:p>
    <w:p w:rsidR="00F739A7" w:rsidRPr="003E03F2" w:rsidRDefault="00F739A7" w:rsidP="00147513">
      <w:pPr>
        <w:jc w:val="both"/>
        <w:rPr>
          <w:rFonts w:ascii="Times New Roman" w:hAnsi="Times New Roman"/>
          <w:b/>
          <w:szCs w:val="24"/>
        </w:rPr>
      </w:pPr>
      <w:r w:rsidRPr="003E03F2">
        <w:rPr>
          <w:rFonts w:ascii="Times New Roman" w:hAnsi="Times New Roman"/>
          <w:b/>
          <w:szCs w:val="24"/>
        </w:rPr>
        <w:t xml:space="preserve">V. Assignments </w:t>
      </w:r>
    </w:p>
    <w:p w:rsidR="00F739A7" w:rsidRPr="003E03F2" w:rsidRDefault="00F739A7" w:rsidP="00147513">
      <w:pPr>
        <w:jc w:val="both"/>
        <w:rPr>
          <w:rFonts w:ascii="Times New Roman" w:hAnsi="Times New Roman"/>
          <w:szCs w:val="24"/>
        </w:rPr>
      </w:pPr>
      <w:r w:rsidRPr="003E03F2">
        <w:rPr>
          <w:rFonts w:ascii="Times New Roman" w:hAnsi="Times New Roman"/>
          <w:szCs w:val="24"/>
        </w:rPr>
        <w:t>Three assignments are designed for graduate students.</w:t>
      </w:r>
    </w:p>
    <w:p w:rsidR="00F739A7" w:rsidRPr="003E03F2" w:rsidRDefault="00F739A7" w:rsidP="00147513">
      <w:pPr>
        <w:jc w:val="both"/>
        <w:rPr>
          <w:rFonts w:ascii="Times New Roman" w:hAnsi="Times New Roman"/>
          <w:szCs w:val="24"/>
        </w:rPr>
      </w:pPr>
    </w:p>
    <w:p w:rsidR="00F739A7" w:rsidRPr="003E03F2" w:rsidRDefault="00F739A7" w:rsidP="00147513">
      <w:pPr>
        <w:tabs>
          <w:tab w:val="left" w:pos="-1440"/>
        </w:tabs>
        <w:ind w:right="720"/>
        <w:jc w:val="both"/>
        <w:rPr>
          <w:rFonts w:ascii="Times New Roman" w:hAnsi="Times New Roman"/>
          <w:b/>
          <w:i/>
          <w:szCs w:val="24"/>
        </w:rPr>
      </w:pPr>
      <w:r w:rsidRPr="003E03F2">
        <w:rPr>
          <w:rFonts w:ascii="Times New Roman" w:hAnsi="Times New Roman"/>
          <w:b/>
          <w:i/>
          <w:szCs w:val="24"/>
        </w:rPr>
        <w:t>1. Short Paper Defining Sustainability (30%)</w:t>
      </w:r>
    </w:p>
    <w:p w:rsidR="00F739A7" w:rsidRPr="003E03F2" w:rsidRDefault="00F739A7" w:rsidP="00147513">
      <w:pPr>
        <w:jc w:val="both"/>
        <w:rPr>
          <w:rFonts w:ascii="Times New Roman" w:hAnsi="Times New Roman"/>
          <w:szCs w:val="24"/>
        </w:rPr>
      </w:pPr>
      <w:r w:rsidRPr="003E03F2">
        <w:rPr>
          <w:rFonts w:ascii="Times New Roman" w:hAnsi="Times New Roman"/>
          <w:szCs w:val="24"/>
        </w:rPr>
        <w:t>A short paper will be due on November 4 in which each student provides his or her personal definition of sustainability from the environmental, economic, and social point of view. Next</w:t>
      </w:r>
      <w:r>
        <w:rPr>
          <w:rFonts w:ascii="Times New Roman" w:hAnsi="Times New Roman"/>
          <w:szCs w:val="24"/>
        </w:rPr>
        <w:t>,</w:t>
      </w:r>
      <w:r w:rsidRPr="003E03F2">
        <w:rPr>
          <w:rFonts w:ascii="Times New Roman" w:hAnsi="Times New Roman"/>
          <w:szCs w:val="24"/>
        </w:rPr>
        <w:t xml:space="preserve"> the paper will apply these concepts of sustainability to work with a group of people at risk (for example, low-income residents of different sections of the San Francisco Bay area, children with disabilities, farm workers, or older adults).</w:t>
      </w:r>
      <w:r>
        <w:rPr>
          <w:rFonts w:ascii="Times New Roman" w:hAnsi="Times New Roman"/>
          <w:szCs w:val="24"/>
        </w:rPr>
        <w:t xml:space="preserve"> </w:t>
      </w:r>
      <w:r w:rsidRPr="003E03F2">
        <w:rPr>
          <w:rFonts w:ascii="Times New Roman" w:hAnsi="Times New Roman"/>
          <w:szCs w:val="24"/>
        </w:rPr>
        <w:t>The paper will finish with a discussion of the ways in which environmental, economic, and social sustainability interact in the lives of the group at risk.</w:t>
      </w:r>
      <w:r>
        <w:rPr>
          <w:rFonts w:ascii="Times New Roman" w:hAnsi="Times New Roman"/>
          <w:szCs w:val="24"/>
        </w:rPr>
        <w:t xml:space="preserve"> </w:t>
      </w:r>
      <w:r w:rsidRPr="003E03F2">
        <w:rPr>
          <w:rFonts w:ascii="Times New Roman" w:hAnsi="Times New Roman"/>
          <w:szCs w:val="24"/>
        </w:rPr>
        <w:t xml:space="preserve">The papers will each be six to eight pages in length, excluding references, title page, and abstract page and </w:t>
      </w:r>
      <w:r>
        <w:rPr>
          <w:rFonts w:ascii="Times New Roman" w:hAnsi="Times New Roman"/>
          <w:szCs w:val="24"/>
        </w:rPr>
        <w:t xml:space="preserve">will </w:t>
      </w:r>
      <w:r w:rsidRPr="003E03F2">
        <w:rPr>
          <w:rFonts w:ascii="Times New Roman" w:hAnsi="Times New Roman"/>
          <w:szCs w:val="24"/>
        </w:rPr>
        <w:t>be based on the assigned course readings.</w:t>
      </w:r>
      <w:r>
        <w:rPr>
          <w:rFonts w:ascii="Times New Roman" w:hAnsi="Times New Roman"/>
          <w:szCs w:val="24"/>
        </w:rPr>
        <w:t xml:space="preserve"> </w:t>
      </w:r>
      <w:r w:rsidRPr="003E03F2">
        <w:rPr>
          <w:rFonts w:ascii="Times New Roman" w:hAnsi="Times New Roman"/>
          <w:szCs w:val="24"/>
        </w:rPr>
        <w:t xml:space="preserve">Papers should be double-spaced; format should conform to the </w:t>
      </w:r>
      <w:r>
        <w:rPr>
          <w:rFonts w:ascii="Times New Roman" w:hAnsi="Times New Roman"/>
          <w:szCs w:val="24"/>
        </w:rPr>
        <w:t>6</w:t>
      </w:r>
      <w:r w:rsidRPr="0056794F">
        <w:rPr>
          <w:rFonts w:ascii="Times New Roman" w:hAnsi="Times New Roman"/>
          <w:szCs w:val="24"/>
        </w:rPr>
        <w:t>th</w:t>
      </w:r>
      <w:r>
        <w:rPr>
          <w:rFonts w:ascii="Times New Roman" w:hAnsi="Times New Roman"/>
          <w:szCs w:val="24"/>
        </w:rPr>
        <w:t xml:space="preserve"> edition of the </w:t>
      </w:r>
      <w:r w:rsidRPr="003E03F2">
        <w:rPr>
          <w:rFonts w:ascii="Times New Roman" w:hAnsi="Times New Roman"/>
          <w:i/>
          <w:szCs w:val="24"/>
        </w:rPr>
        <w:t>Publication Manual of the American Psychological Association</w:t>
      </w:r>
      <w:r w:rsidRPr="003E03F2">
        <w:rPr>
          <w:rFonts w:ascii="Times New Roman" w:hAnsi="Times New Roman"/>
          <w:szCs w:val="24"/>
        </w:rPr>
        <w:t xml:space="preserve"> (APA).</w:t>
      </w:r>
    </w:p>
    <w:p w:rsidR="00F739A7" w:rsidRPr="003E03F2" w:rsidRDefault="00F739A7" w:rsidP="00147513">
      <w:pPr>
        <w:ind w:left="720"/>
        <w:jc w:val="both"/>
        <w:rPr>
          <w:rFonts w:ascii="Times New Roman" w:hAnsi="Times New Roman"/>
          <w:szCs w:val="24"/>
        </w:rPr>
      </w:pPr>
    </w:p>
    <w:p w:rsidR="00F739A7" w:rsidRPr="003E03F2" w:rsidRDefault="00F739A7" w:rsidP="00147513">
      <w:pPr>
        <w:tabs>
          <w:tab w:val="left" w:pos="-1440"/>
        </w:tabs>
        <w:jc w:val="both"/>
        <w:rPr>
          <w:rFonts w:ascii="Times New Roman" w:hAnsi="Times New Roman"/>
          <w:b/>
          <w:i/>
          <w:szCs w:val="24"/>
        </w:rPr>
      </w:pPr>
      <w:r w:rsidRPr="003E03F2">
        <w:rPr>
          <w:rFonts w:ascii="Times New Roman" w:hAnsi="Times New Roman"/>
          <w:b/>
          <w:i/>
          <w:szCs w:val="24"/>
        </w:rPr>
        <w:t>2. Class Project and Presentation (30%)</w:t>
      </w:r>
    </w:p>
    <w:p w:rsidR="00F739A7" w:rsidRPr="003E03F2" w:rsidRDefault="00F739A7" w:rsidP="00147513">
      <w:pPr>
        <w:tabs>
          <w:tab w:val="left" w:pos="-1440"/>
        </w:tabs>
        <w:ind w:right="720"/>
        <w:jc w:val="both"/>
        <w:rPr>
          <w:rFonts w:ascii="Times New Roman" w:hAnsi="Times New Roman"/>
          <w:i/>
          <w:szCs w:val="24"/>
        </w:rPr>
      </w:pPr>
      <w:r w:rsidRPr="003E03F2">
        <w:rPr>
          <w:rFonts w:ascii="Times New Roman" w:hAnsi="Times New Roman"/>
          <w:i/>
          <w:szCs w:val="24"/>
        </w:rPr>
        <w:t>Paper</w:t>
      </w:r>
    </w:p>
    <w:p w:rsidR="00F739A7" w:rsidRPr="003E03F2" w:rsidRDefault="00F739A7" w:rsidP="00147513">
      <w:pPr>
        <w:tabs>
          <w:tab w:val="left" w:pos="-1440"/>
        </w:tabs>
        <w:ind w:right="720"/>
        <w:jc w:val="both"/>
        <w:rPr>
          <w:rFonts w:ascii="Times New Roman" w:hAnsi="Times New Roman"/>
          <w:szCs w:val="24"/>
        </w:rPr>
      </w:pPr>
      <w:r w:rsidRPr="003E03F2">
        <w:rPr>
          <w:rFonts w:ascii="Times New Roman" w:hAnsi="Times New Roman"/>
          <w:szCs w:val="24"/>
        </w:rPr>
        <w:lastRenderedPageBreak/>
        <w:t>Working in groups of two, students will be expected to work on any one of the five topics listed in the Presentation section. Please check with me and get your project selection approved.</w:t>
      </w:r>
    </w:p>
    <w:p w:rsidR="00F739A7" w:rsidRPr="003E03F2" w:rsidRDefault="00F739A7" w:rsidP="00147513">
      <w:pPr>
        <w:tabs>
          <w:tab w:val="left" w:pos="-1440"/>
        </w:tabs>
        <w:ind w:right="720"/>
        <w:jc w:val="both"/>
        <w:rPr>
          <w:rFonts w:ascii="Times New Roman" w:hAnsi="Times New Roman"/>
          <w:szCs w:val="24"/>
          <w:u w:val="single"/>
        </w:rPr>
      </w:pPr>
    </w:p>
    <w:p w:rsidR="00F739A7" w:rsidRPr="003E03F2" w:rsidRDefault="00F739A7" w:rsidP="00147513">
      <w:pPr>
        <w:tabs>
          <w:tab w:val="left" w:pos="-1440"/>
        </w:tabs>
        <w:ind w:right="720"/>
        <w:jc w:val="both"/>
        <w:rPr>
          <w:rFonts w:ascii="Times New Roman" w:hAnsi="Times New Roman"/>
          <w:szCs w:val="24"/>
        </w:rPr>
      </w:pPr>
      <w:r w:rsidRPr="003E03F2">
        <w:rPr>
          <w:rFonts w:ascii="Times New Roman" w:hAnsi="Times New Roman"/>
          <w:szCs w:val="24"/>
        </w:rPr>
        <w:t>Each group paper will be 12</w:t>
      </w:r>
      <w:r>
        <w:rPr>
          <w:rFonts w:ascii="Times New Roman" w:hAnsi="Times New Roman"/>
          <w:szCs w:val="24"/>
        </w:rPr>
        <w:t>–</w:t>
      </w:r>
      <w:r w:rsidRPr="003E03F2">
        <w:rPr>
          <w:rFonts w:ascii="Times New Roman" w:hAnsi="Times New Roman"/>
          <w:szCs w:val="24"/>
        </w:rPr>
        <w:t>15 pages long and in APA style. This final paper will build on your reading for the class, your own presentation, and your own creative thinking.</w:t>
      </w:r>
      <w:r>
        <w:rPr>
          <w:rFonts w:ascii="Times New Roman" w:hAnsi="Times New Roman"/>
          <w:szCs w:val="24"/>
        </w:rPr>
        <w:t xml:space="preserve"> </w:t>
      </w:r>
      <w:r w:rsidRPr="003E03F2">
        <w:rPr>
          <w:rFonts w:ascii="Times New Roman" w:hAnsi="Times New Roman"/>
          <w:szCs w:val="24"/>
        </w:rPr>
        <w:t>In this paper you will reflect on your readings.</w:t>
      </w:r>
      <w:r>
        <w:rPr>
          <w:rFonts w:ascii="Times New Roman" w:hAnsi="Times New Roman"/>
          <w:szCs w:val="24"/>
        </w:rPr>
        <w:t xml:space="preserve"> </w:t>
      </w:r>
      <w:r w:rsidRPr="003E03F2">
        <w:rPr>
          <w:rFonts w:ascii="Times New Roman" w:hAnsi="Times New Roman"/>
          <w:szCs w:val="24"/>
        </w:rPr>
        <w:t xml:space="preserve">About 10 outside references need to be included in this final paper, which is due on </w:t>
      </w:r>
      <w:r w:rsidRPr="003E03F2">
        <w:rPr>
          <w:rFonts w:ascii="Times New Roman" w:hAnsi="Times New Roman"/>
          <w:bCs/>
          <w:szCs w:val="24"/>
        </w:rPr>
        <w:t>December 9.</w:t>
      </w:r>
    </w:p>
    <w:p w:rsidR="00F739A7" w:rsidRPr="003E03F2" w:rsidRDefault="00F739A7" w:rsidP="00147513">
      <w:pPr>
        <w:pStyle w:val="BlockText"/>
        <w:ind w:left="0"/>
        <w:rPr>
          <w:szCs w:val="24"/>
        </w:rPr>
      </w:pPr>
    </w:p>
    <w:p w:rsidR="00F739A7" w:rsidRPr="003E03F2" w:rsidRDefault="00F739A7" w:rsidP="00147513">
      <w:pPr>
        <w:pStyle w:val="BlockText"/>
        <w:ind w:left="0"/>
        <w:rPr>
          <w:szCs w:val="24"/>
        </w:rPr>
      </w:pPr>
      <w:r w:rsidRPr="003E03F2">
        <w:rPr>
          <w:szCs w:val="24"/>
        </w:rPr>
        <w:t>This paper will be evaluated based on clarity, organization, coherence of arguments, appropriate use of references, and writing style.</w:t>
      </w:r>
    </w:p>
    <w:p w:rsidR="00F739A7" w:rsidRPr="003E03F2" w:rsidRDefault="00F739A7" w:rsidP="00147513">
      <w:pPr>
        <w:tabs>
          <w:tab w:val="left" w:pos="-1440"/>
        </w:tabs>
        <w:ind w:left="720" w:right="720"/>
        <w:jc w:val="both"/>
        <w:rPr>
          <w:rFonts w:ascii="Times New Roman" w:hAnsi="Times New Roman"/>
          <w:szCs w:val="24"/>
        </w:rPr>
      </w:pPr>
    </w:p>
    <w:p w:rsidR="00F739A7" w:rsidRPr="003E03F2" w:rsidRDefault="00F739A7" w:rsidP="00147513">
      <w:pPr>
        <w:tabs>
          <w:tab w:val="left" w:pos="-1440"/>
        </w:tabs>
        <w:ind w:right="720"/>
        <w:jc w:val="both"/>
        <w:rPr>
          <w:rFonts w:ascii="Times New Roman" w:hAnsi="Times New Roman"/>
          <w:b/>
          <w:bCs/>
          <w:i/>
          <w:szCs w:val="24"/>
        </w:rPr>
      </w:pPr>
      <w:r w:rsidRPr="003E03F2">
        <w:rPr>
          <w:rFonts w:ascii="Times New Roman" w:hAnsi="Times New Roman"/>
          <w:b/>
          <w:bCs/>
          <w:i/>
          <w:szCs w:val="24"/>
        </w:rPr>
        <w:t>Presentation</w:t>
      </w:r>
    </w:p>
    <w:p w:rsidR="00F739A7" w:rsidRPr="003E03F2" w:rsidRDefault="00F739A7" w:rsidP="00147513">
      <w:pPr>
        <w:tabs>
          <w:tab w:val="left" w:pos="-1440"/>
        </w:tabs>
        <w:ind w:right="720"/>
        <w:jc w:val="both"/>
        <w:rPr>
          <w:rFonts w:ascii="Times New Roman" w:hAnsi="Times New Roman"/>
          <w:szCs w:val="24"/>
        </w:rPr>
      </w:pPr>
      <w:r w:rsidRPr="003E03F2">
        <w:rPr>
          <w:rFonts w:ascii="Times New Roman" w:hAnsi="Times New Roman"/>
          <w:szCs w:val="24"/>
        </w:rPr>
        <w:t xml:space="preserve">Each </w:t>
      </w:r>
      <w:r>
        <w:rPr>
          <w:rFonts w:ascii="Times New Roman" w:hAnsi="Times New Roman"/>
          <w:szCs w:val="24"/>
        </w:rPr>
        <w:t>two-</w:t>
      </w:r>
      <w:r w:rsidRPr="003E03F2">
        <w:rPr>
          <w:rFonts w:ascii="Times New Roman" w:hAnsi="Times New Roman"/>
          <w:szCs w:val="24"/>
        </w:rPr>
        <w:t>person group will share its PowerPoint slides with the rest of the groups at least 5 days before the class presentation. The class presentation (10 minutes for each group) will be on the last day of the class.</w:t>
      </w:r>
    </w:p>
    <w:p w:rsidR="00F739A7" w:rsidRPr="003E03F2" w:rsidRDefault="00F739A7" w:rsidP="00147513">
      <w:pPr>
        <w:tabs>
          <w:tab w:val="left" w:pos="-1440"/>
        </w:tabs>
        <w:ind w:left="720" w:right="720"/>
        <w:jc w:val="both"/>
        <w:rPr>
          <w:rFonts w:ascii="Times New Roman" w:hAnsi="Times New Roman"/>
          <w:szCs w:val="24"/>
        </w:rPr>
      </w:pPr>
    </w:p>
    <w:p w:rsidR="00F739A7" w:rsidRPr="003E03F2" w:rsidRDefault="00F739A7" w:rsidP="00147513">
      <w:pPr>
        <w:tabs>
          <w:tab w:val="left" w:pos="-1440"/>
        </w:tabs>
        <w:ind w:right="720"/>
        <w:jc w:val="both"/>
        <w:rPr>
          <w:rFonts w:ascii="Times New Roman" w:hAnsi="Times New Roman"/>
          <w:szCs w:val="24"/>
        </w:rPr>
      </w:pPr>
      <w:r w:rsidRPr="003E03F2">
        <w:rPr>
          <w:rFonts w:ascii="Times New Roman" w:hAnsi="Times New Roman"/>
          <w:szCs w:val="24"/>
        </w:rPr>
        <w:t xml:space="preserve">Select from the following topics: </w:t>
      </w:r>
    </w:p>
    <w:p w:rsidR="00F739A7" w:rsidRPr="003E03F2" w:rsidRDefault="00F739A7" w:rsidP="00147513">
      <w:pPr>
        <w:tabs>
          <w:tab w:val="left" w:pos="-1440"/>
        </w:tabs>
        <w:ind w:left="720" w:right="720"/>
        <w:jc w:val="both"/>
        <w:rPr>
          <w:rFonts w:ascii="Times New Roman" w:hAnsi="Times New Roman"/>
          <w:szCs w:val="24"/>
        </w:rPr>
      </w:pPr>
    </w:p>
    <w:p w:rsidR="00F739A7" w:rsidRPr="003E03F2" w:rsidRDefault="00F739A7" w:rsidP="00147513">
      <w:pPr>
        <w:tabs>
          <w:tab w:val="left" w:pos="-1440"/>
        </w:tabs>
        <w:ind w:right="720"/>
        <w:jc w:val="both"/>
        <w:rPr>
          <w:rFonts w:ascii="Times New Roman" w:hAnsi="Times New Roman"/>
          <w:szCs w:val="24"/>
        </w:rPr>
      </w:pPr>
      <w:r w:rsidRPr="003E03F2">
        <w:rPr>
          <w:rFonts w:ascii="Times New Roman" w:hAnsi="Times New Roman"/>
          <w:szCs w:val="24"/>
        </w:rPr>
        <w:t>1. Keep a log of all sustainability projects on campus (both university initiated and others). What are the current themes? How are they changing?</w:t>
      </w:r>
    </w:p>
    <w:p w:rsidR="00F739A7" w:rsidRPr="003E03F2" w:rsidRDefault="00F739A7" w:rsidP="00147513">
      <w:pPr>
        <w:tabs>
          <w:tab w:val="left" w:pos="-1440"/>
        </w:tabs>
        <w:ind w:left="720" w:right="720"/>
        <w:jc w:val="both"/>
        <w:rPr>
          <w:rFonts w:ascii="Times New Roman" w:hAnsi="Times New Roman"/>
          <w:szCs w:val="24"/>
        </w:rPr>
      </w:pPr>
    </w:p>
    <w:p w:rsidR="00F739A7" w:rsidRPr="003E03F2" w:rsidRDefault="00F739A7" w:rsidP="00147513">
      <w:pPr>
        <w:tabs>
          <w:tab w:val="left" w:pos="-1440"/>
        </w:tabs>
        <w:ind w:right="720"/>
        <w:rPr>
          <w:rFonts w:ascii="Times New Roman" w:hAnsi="Times New Roman"/>
          <w:szCs w:val="24"/>
        </w:rPr>
      </w:pPr>
      <w:r w:rsidRPr="003E03F2">
        <w:rPr>
          <w:rFonts w:ascii="Times New Roman" w:hAnsi="Times New Roman"/>
          <w:szCs w:val="24"/>
        </w:rPr>
        <w:t xml:space="preserve">2. The Arizona State University initiated a program to examine sustainability issues with regard to dining services (see </w:t>
      </w:r>
      <w:hyperlink r:id="rId7" w:history="1">
        <w:r w:rsidRPr="00474025">
          <w:rPr>
            <w:rStyle w:val="Hyperlink"/>
            <w:rFonts w:ascii="Times New Roman" w:hAnsi="Times New Roman"/>
            <w:szCs w:val="24"/>
          </w:rPr>
          <w:t>http://www.nwf.org/~/media/Campus-Ecology/Files/Case-Studies/Arizona-State-University-Fellow-FINAL.pdf?dmc=1&amp;ts=20130304T1007177950</w:t>
        </w:r>
      </w:hyperlink>
      <w:r w:rsidRPr="003E03F2">
        <w:rPr>
          <w:rFonts w:ascii="Times New Roman" w:hAnsi="Times New Roman"/>
          <w:szCs w:val="24"/>
        </w:rPr>
        <w:t>). Critically analyze this program (gather more information if necessary) and develop a program to improve environmental conservation at all levels.</w:t>
      </w:r>
    </w:p>
    <w:p w:rsidR="00F739A7" w:rsidRPr="003E03F2" w:rsidRDefault="00F739A7" w:rsidP="00147513">
      <w:pPr>
        <w:tabs>
          <w:tab w:val="left" w:pos="-1440"/>
        </w:tabs>
        <w:ind w:left="720" w:right="720"/>
        <w:jc w:val="both"/>
        <w:rPr>
          <w:rFonts w:ascii="Times New Roman" w:hAnsi="Times New Roman"/>
          <w:szCs w:val="24"/>
        </w:rPr>
      </w:pPr>
    </w:p>
    <w:p w:rsidR="00F739A7" w:rsidRPr="003E03F2" w:rsidRDefault="00F739A7" w:rsidP="00147513">
      <w:pPr>
        <w:tabs>
          <w:tab w:val="left" w:pos="-1440"/>
        </w:tabs>
        <w:ind w:right="720"/>
        <w:jc w:val="both"/>
        <w:rPr>
          <w:rFonts w:ascii="Times New Roman" w:hAnsi="Times New Roman"/>
          <w:szCs w:val="24"/>
        </w:rPr>
      </w:pPr>
      <w:r w:rsidRPr="003E03F2">
        <w:rPr>
          <w:rFonts w:ascii="Times New Roman" w:hAnsi="Times New Roman"/>
          <w:szCs w:val="24"/>
        </w:rPr>
        <w:t>3. In what ways do well-meaning sustainability initiatives collide with social work ethical principles? For example, large corporations are very much involved in the green movement. They are accused of double talk. A few analysts argue that profit maximization objectives may not be compatible with environmental protection. Analyze a well-known case such as the oil spill following the collapse of BP oil rigs in the Gulf Coast. Discuss the response of BP to the disaster from an ethical perspective.</w:t>
      </w:r>
    </w:p>
    <w:p w:rsidR="00F739A7" w:rsidRPr="003E03F2" w:rsidRDefault="00F739A7" w:rsidP="00147513">
      <w:pPr>
        <w:tabs>
          <w:tab w:val="left" w:pos="-1440"/>
        </w:tabs>
        <w:ind w:left="720" w:right="720"/>
        <w:jc w:val="both"/>
        <w:rPr>
          <w:rFonts w:ascii="Times New Roman" w:hAnsi="Times New Roman"/>
          <w:szCs w:val="24"/>
        </w:rPr>
      </w:pPr>
    </w:p>
    <w:p w:rsidR="00F739A7" w:rsidRPr="003E03F2" w:rsidRDefault="00F739A7" w:rsidP="00147513">
      <w:pPr>
        <w:tabs>
          <w:tab w:val="left" w:pos="-1440"/>
        </w:tabs>
        <w:ind w:right="720"/>
        <w:jc w:val="both"/>
        <w:rPr>
          <w:rFonts w:ascii="Times New Roman" w:hAnsi="Times New Roman"/>
          <w:szCs w:val="24"/>
        </w:rPr>
      </w:pPr>
      <w:r w:rsidRPr="003E03F2">
        <w:rPr>
          <w:rFonts w:ascii="Times New Roman" w:hAnsi="Times New Roman"/>
          <w:szCs w:val="24"/>
        </w:rPr>
        <w:t>4. How can we increase community participation in making environment safer while addressing issues of social justice?</w:t>
      </w:r>
      <w:r>
        <w:rPr>
          <w:rFonts w:ascii="Times New Roman" w:hAnsi="Times New Roman"/>
          <w:szCs w:val="24"/>
        </w:rPr>
        <w:t xml:space="preserve"> </w:t>
      </w:r>
      <w:r w:rsidRPr="003E03F2">
        <w:rPr>
          <w:rFonts w:ascii="Times New Roman" w:hAnsi="Times New Roman"/>
          <w:szCs w:val="24"/>
        </w:rPr>
        <w:t xml:space="preserve">The Cochrane Sustainability Plan is an example of a strategy that was developed at the grassroots level. Cochrane is a small community in Ontario, Canada. The Cochrane Sustainability Plan may be downloaded from </w:t>
      </w:r>
      <w:hyperlink r:id="rId8" w:history="1">
        <w:r w:rsidRPr="00474025">
          <w:rPr>
            <w:rStyle w:val="Hyperlink"/>
            <w:rFonts w:ascii="Times New Roman" w:hAnsi="Times New Roman"/>
          </w:rPr>
          <w:t>http://www.cochranesustainability.ca</w:t>
        </w:r>
      </w:hyperlink>
      <w:r w:rsidRPr="003E03F2">
        <w:rPr>
          <w:rFonts w:ascii="Times New Roman" w:hAnsi="Times New Roman"/>
          <w:szCs w:val="24"/>
        </w:rPr>
        <w:t>.</w:t>
      </w:r>
      <w:r>
        <w:rPr>
          <w:rFonts w:ascii="Times New Roman" w:hAnsi="Times New Roman"/>
          <w:szCs w:val="24"/>
        </w:rPr>
        <w:t xml:space="preserve"> </w:t>
      </w:r>
      <w:r w:rsidRPr="003E03F2">
        <w:rPr>
          <w:rFonts w:ascii="Times New Roman" w:hAnsi="Times New Roman"/>
          <w:szCs w:val="24"/>
        </w:rPr>
        <w:t>Can similar plans be developed by small communities in your area? What are the strengths and resources that will make such an initiative possible? What are the constraints that will make it impossible? Outline an advocacy plan for sustainability on behalf of the community.</w:t>
      </w:r>
    </w:p>
    <w:p w:rsidR="00F739A7" w:rsidRPr="003E03F2" w:rsidRDefault="00F739A7" w:rsidP="00147513">
      <w:pPr>
        <w:tabs>
          <w:tab w:val="left" w:pos="-1440"/>
        </w:tabs>
        <w:ind w:right="720"/>
        <w:jc w:val="both"/>
        <w:rPr>
          <w:rFonts w:ascii="Times New Roman" w:hAnsi="Times New Roman"/>
          <w:szCs w:val="24"/>
        </w:rPr>
      </w:pPr>
    </w:p>
    <w:p w:rsidR="00F739A7" w:rsidRPr="003E03F2" w:rsidRDefault="00F739A7" w:rsidP="00147513">
      <w:pPr>
        <w:tabs>
          <w:tab w:val="left" w:pos="-1440"/>
        </w:tabs>
        <w:ind w:right="720"/>
        <w:jc w:val="both"/>
        <w:rPr>
          <w:rFonts w:ascii="Times New Roman" w:hAnsi="Times New Roman"/>
          <w:szCs w:val="24"/>
        </w:rPr>
      </w:pPr>
      <w:r w:rsidRPr="003E03F2">
        <w:rPr>
          <w:rFonts w:ascii="Times New Roman" w:hAnsi="Times New Roman"/>
          <w:szCs w:val="24"/>
        </w:rPr>
        <w:t>5. Ecotourism projects offer a useful research site to study the conflict between local control of resources and global capitalism. Critically evaluate the article “Garifuna Land Rights and Ecotourism as Economic Development in Honduras’ Cayos Cochinos Marine Protected Area” (</w:t>
      </w:r>
      <w:r>
        <w:rPr>
          <w:rFonts w:ascii="Times New Roman" w:hAnsi="Times New Roman"/>
          <w:szCs w:val="24"/>
        </w:rPr>
        <w:t>Brondo &amp; Woods, 2007</w:t>
      </w:r>
      <w:r w:rsidRPr="003E03F2">
        <w:rPr>
          <w:rFonts w:ascii="Times New Roman" w:hAnsi="Times New Roman"/>
          <w:szCs w:val="24"/>
        </w:rPr>
        <w:t xml:space="preserve">; available from </w:t>
      </w:r>
      <w:hyperlink r:id="rId9" w:history="1">
        <w:r w:rsidRPr="003E03F2">
          <w:rPr>
            <w:rStyle w:val="Hyperlink"/>
            <w:rFonts w:ascii="Times New Roman" w:hAnsi="Times New Roman"/>
            <w:szCs w:val="24"/>
          </w:rPr>
          <w:t>http://opwall.com/wp-content/uploads/Brondo-and-Woods-Garifuna-Land-Rights-and-Ecotourism.pdf</w:t>
        </w:r>
      </w:hyperlink>
      <w:r w:rsidRPr="003E03F2">
        <w:rPr>
          <w:rFonts w:ascii="Times New Roman" w:hAnsi="Times New Roman"/>
          <w:szCs w:val="24"/>
        </w:rPr>
        <w:t>). Using this article as a guide, consider whether there are examples of global encroachment into the lives of the poor in and around your community. Write an article for a local newspaper on the issues you have identified. Focus on solutions to the problem from a generalist perspective. Focus on environmental activism as it relates to community engagement.</w:t>
      </w:r>
    </w:p>
    <w:p w:rsidR="00F739A7" w:rsidRPr="003E03F2" w:rsidRDefault="00F739A7" w:rsidP="00147513">
      <w:pPr>
        <w:tabs>
          <w:tab w:val="left" w:pos="-1440"/>
        </w:tabs>
        <w:ind w:left="360" w:right="720"/>
        <w:jc w:val="both"/>
        <w:rPr>
          <w:rFonts w:ascii="Times New Roman" w:hAnsi="Times New Roman"/>
          <w:szCs w:val="24"/>
        </w:rPr>
      </w:pPr>
      <w:r w:rsidRPr="003E03F2">
        <w:rPr>
          <w:rFonts w:ascii="Times New Roman" w:hAnsi="Times New Roman"/>
          <w:szCs w:val="24"/>
        </w:rPr>
        <w:tab/>
      </w:r>
    </w:p>
    <w:p w:rsidR="00F739A7" w:rsidRPr="003E03F2" w:rsidRDefault="00F739A7" w:rsidP="00147513">
      <w:pPr>
        <w:tabs>
          <w:tab w:val="left" w:pos="-1440"/>
        </w:tabs>
        <w:ind w:left="360" w:right="720"/>
        <w:jc w:val="both"/>
        <w:rPr>
          <w:rFonts w:ascii="Times New Roman" w:hAnsi="Times New Roman"/>
          <w:szCs w:val="24"/>
        </w:rPr>
      </w:pPr>
      <w:r w:rsidRPr="003E03F2">
        <w:rPr>
          <w:rFonts w:ascii="Times New Roman" w:hAnsi="Times New Roman"/>
          <w:szCs w:val="24"/>
        </w:rPr>
        <w:t>OR</w:t>
      </w:r>
    </w:p>
    <w:p w:rsidR="00F739A7" w:rsidRPr="003E03F2" w:rsidRDefault="00F739A7" w:rsidP="00147513">
      <w:pPr>
        <w:tabs>
          <w:tab w:val="left" w:pos="-1440"/>
        </w:tabs>
        <w:ind w:left="360" w:right="720"/>
        <w:jc w:val="both"/>
        <w:rPr>
          <w:rFonts w:ascii="Times New Roman" w:hAnsi="Times New Roman"/>
          <w:szCs w:val="24"/>
        </w:rPr>
      </w:pPr>
    </w:p>
    <w:p w:rsidR="00F739A7" w:rsidRPr="003E03F2" w:rsidRDefault="00F739A7" w:rsidP="00147513">
      <w:pPr>
        <w:tabs>
          <w:tab w:val="left" w:pos="-1440"/>
        </w:tabs>
        <w:ind w:left="360" w:right="720"/>
        <w:jc w:val="both"/>
        <w:rPr>
          <w:rFonts w:ascii="Times New Roman" w:hAnsi="Times New Roman"/>
          <w:b/>
          <w:bCs/>
          <w:szCs w:val="24"/>
        </w:rPr>
      </w:pPr>
      <w:r w:rsidRPr="003E03F2">
        <w:rPr>
          <w:rFonts w:ascii="Times New Roman" w:hAnsi="Times New Roman"/>
          <w:b/>
          <w:bCs/>
          <w:szCs w:val="24"/>
        </w:rPr>
        <w:t>Single student presentation</w:t>
      </w:r>
    </w:p>
    <w:p w:rsidR="00F739A7" w:rsidRPr="003E03F2" w:rsidRDefault="00F739A7" w:rsidP="00147513">
      <w:pPr>
        <w:tabs>
          <w:tab w:val="left" w:pos="-1440"/>
        </w:tabs>
        <w:ind w:left="360" w:right="720"/>
        <w:jc w:val="both"/>
        <w:rPr>
          <w:rFonts w:ascii="Times New Roman" w:hAnsi="Times New Roman"/>
          <w:szCs w:val="24"/>
        </w:rPr>
      </w:pPr>
    </w:p>
    <w:p w:rsidR="00F739A7" w:rsidRPr="003E03F2" w:rsidRDefault="00F739A7" w:rsidP="00147513">
      <w:pPr>
        <w:tabs>
          <w:tab w:val="left" w:pos="-1440"/>
        </w:tabs>
        <w:ind w:left="360" w:right="720"/>
        <w:jc w:val="both"/>
        <w:rPr>
          <w:rFonts w:ascii="Times New Roman" w:hAnsi="Times New Roman"/>
          <w:szCs w:val="24"/>
        </w:rPr>
      </w:pPr>
      <w:r w:rsidRPr="003E03F2">
        <w:rPr>
          <w:rFonts w:ascii="Times New Roman" w:hAnsi="Times New Roman"/>
          <w:szCs w:val="24"/>
        </w:rPr>
        <w:t xml:space="preserve">View one movie listed from </w:t>
      </w:r>
      <w:r>
        <w:rPr>
          <w:rFonts w:ascii="Times New Roman" w:hAnsi="Times New Roman"/>
          <w:szCs w:val="24"/>
        </w:rPr>
        <w:t xml:space="preserve">Movies listed Online or </w:t>
      </w:r>
      <w:r w:rsidRPr="003E03F2">
        <w:rPr>
          <w:rFonts w:ascii="Times New Roman" w:hAnsi="Times New Roman"/>
          <w:szCs w:val="24"/>
        </w:rPr>
        <w:t>Netflix, and describe the emerging issues related to environmental sustainability.</w:t>
      </w:r>
      <w:r>
        <w:rPr>
          <w:rFonts w:ascii="Times New Roman" w:hAnsi="Times New Roman"/>
          <w:szCs w:val="24"/>
        </w:rPr>
        <w:t xml:space="preserve"> </w:t>
      </w:r>
      <w:r w:rsidRPr="003E03F2">
        <w:rPr>
          <w:rFonts w:ascii="Times New Roman" w:hAnsi="Times New Roman"/>
          <w:szCs w:val="24"/>
        </w:rPr>
        <w:t xml:space="preserve">Synthesize class lecture/ additional readings and provide the backdrop of the issues related to sustainability and what are the implications for social work practice, policy, </w:t>
      </w:r>
      <w:r>
        <w:rPr>
          <w:rFonts w:ascii="Times New Roman" w:hAnsi="Times New Roman"/>
          <w:szCs w:val="24"/>
        </w:rPr>
        <w:t xml:space="preserve">research </w:t>
      </w:r>
      <w:r w:rsidRPr="003E03F2">
        <w:rPr>
          <w:rFonts w:ascii="Times New Roman" w:hAnsi="Times New Roman"/>
          <w:szCs w:val="24"/>
        </w:rPr>
        <w:t>and education.</w:t>
      </w:r>
    </w:p>
    <w:p w:rsidR="00F739A7" w:rsidRPr="003E03F2" w:rsidRDefault="00F739A7" w:rsidP="00147513">
      <w:pPr>
        <w:tabs>
          <w:tab w:val="left" w:pos="-1440"/>
        </w:tabs>
        <w:ind w:left="360" w:right="720"/>
        <w:jc w:val="both"/>
        <w:rPr>
          <w:rFonts w:ascii="Times New Roman" w:hAnsi="Times New Roman"/>
          <w:szCs w:val="24"/>
        </w:rPr>
      </w:pPr>
    </w:p>
    <w:p w:rsidR="00F739A7" w:rsidRPr="003E03F2" w:rsidRDefault="00F739A7" w:rsidP="00147513">
      <w:pPr>
        <w:tabs>
          <w:tab w:val="left" w:pos="-1440"/>
        </w:tabs>
        <w:ind w:left="360" w:right="720"/>
        <w:jc w:val="both"/>
        <w:rPr>
          <w:rFonts w:ascii="Times New Roman" w:hAnsi="Times New Roman"/>
          <w:szCs w:val="24"/>
        </w:rPr>
      </w:pPr>
      <w:r w:rsidRPr="003E03F2">
        <w:rPr>
          <w:rFonts w:ascii="Times New Roman" w:hAnsi="Times New Roman"/>
          <w:szCs w:val="24"/>
        </w:rPr>
        <w:t xml:space="preserve"> </w:t>
      </w:r>
    </w:p>
    <w:p w:rsidR="00F739A7" w:rsidRPr="003E03F2" w:rsidRDefault="00F739A7" w:rsidP="00147513">
      <w:pPr>
        <w:tabs>
          <w:tab w:val="left" w:pos="-1440"/>
        </w:tabs>
        <w:ind w:right="720"/>
        <w:jc w:val="both"/>
        <w:rPr>
          <w:rFonts w:ascii="Times New Roman" w:hAnsi="Times New Roman"/>
          <w:b/>
          <w:i/>
          <w:szCs w:val="24"/>
        </w:rPr>
      </w:pPr>
      <w:r w:rsidRPr="003E03F2">
        <w:rPr>
          <w:rFonts w:ascii="Times New Roman" w:hAnsi="Times New Roman"/>
          <w:b/>
          <w:i/>
          <w:szCs w:val="24"/>
        </w:rPr>
        <w:t>3. Class Participation</w:t>
      </w:r>
    </w:p>
    <w:p w:rsidR="00F739A7" w:rsidRDefault="00F739A7" w:rsidP="00147513">
      <w:pPr>
        <w:tabs>
          <w:tab w:val="left" w:pos="-1440"/>
        </w:tabs>
        <w:ind w:right="720"/>
        <w:jc w:val="both"/>
        <w:rPr>
          <w:rFonts w:ascii="Times New Roman" w:hAnsi="Times New Roman"/>
          <w:szCs w:val="24"/>
        </w:rPr>
      </w:pPr>
      <w:r w:rsidRPr="003E03F2">
        <w:rPr>
          <w:rFonts w:ascii="Times New Roman" w:hAnsi="Times New Roman"/>
          <w:szCs w:val="24"/>
        </w:rPr>
        <w:t>Because this class is a seminar, the participation of each student in class meetings and online discussions is critical. Attendance at each class session is essential; students who must miss a class session should notify the instructor prior to class.</w:t>
      </w:r>
    </w:p>
    <w:p w:rsidR="00F739A7" w:rsidRDefault="00F739A7" w:rsidP="00147513">
      <w:pPr>
        <w:tabs>
          <w:tab w:val="left" w:pos="-1440"/>
        </w:tabs>
        <w:ind w:right="720"/>
        <w:jc w:val="both"/>
        <w:rPr>
          <w:rFonts w:ascii="Times New Roman" w:hAnsi="Times New Roman"/>
          <w:szCs w:val="24"/>
        </w:rPr>
      </w:pPr>
    </w:p>
    <w:p w:rsidR="00F739A7" w:rsidRDefault="00F739A7" w:rsidP="00147513">
      <w:pPr>
        <w:tabs>
          <w:tab w:val="left" w:pos="-1440"/>
        </w:tabs>
        <w:ind w:right="720"/>
        <w:jc w:val="both"/>
        <w:rPr>
          <w:rFonts w:ascii="Times New Roman" w:hAnsi="Times New Roman"/>
          <w:b/>
          <w:szCs w:val="24"/>
        </w:rPr>
      </w:pPr>
      <w:r w:rsidRPr="003E03F2">
        <w:rPr>
          <w:rFonts w:ascii="Times New Roman" w:hAnsi="Times New Roman"/>
          <w:b/>
          <w:szCs w:val="24"/>
        </w:rPr>
        <w:t>IX. Evaluation</w:t>
      </w:r>
    </w:p>
    <w:p w:rsidR="00F739A7" w:rsidRPr="003E03F2" w:rsidRDefault="00F739A7" w:rsidP="00147513">
      <w:pPr>
        <w:tabs>
          <w:tab w:val="left" w:pos="-1440"/>
        </w:tabs>
        <w:ind w:right="720"/>
        <w:jc w:val="both"/>
        <w:rPr>
          <w:rFonts w:ascii="Times New Roman" w:hAnsi="Times New Roman"/>
          <w:b/>
          <w:szCs w:val="24"/>
        </w:rPr>
      </w:pPr>
    </w:p>
    <w:p w:rsidR="00F739A7" w:rsidRPr="003E03F2" w:rsidRDefault="00F739A7" w:rsidP="00147513">
      <w:pPr>
        <w:ind w:right="720"/>
        <w:jc w:val="both"/>
        <w:rPr>
          <w:rFonts w:ascii="Times New Roman" w:hAnsi="Times New Roman"/>
          <w:szCs w:val="24"/>
        </w:rPr>
      </w:pPr>
      <w:r w:rsidRPr="003E03F2">
        <w:rPr>
          <w:rFonts w:ascii="Times New Roman" w:hAnsi="Times New Roman"/>
          <w:szCs w:val="24"/>
        </w:rPr>
        <w:t>Grading will be based on</w:t>
      </w:r>
    </w:p>
    <w:p w:rsidR="00F739A7" w:rsidRPr="003E03F2" w:rsidRDefault="00F739A7" w:rsidP="00147513">
      <w:pPr>
        <w:ind w:right="720"/>
        <w:jc w:val="both"/>
        <w:rPr>
          <w:rFonts w:ascii="Times New Roman" w:hAnsi="Times New Roman"/>
          <w:szCs w:val="24"/>
        </w:rPr>
      </w:pPr>
    </w:p>
    <w:p w:rsidR="00F739A7" w:rsidRPr="003E03F2" w:rsidRDefault="00F739A7" w:rsidP="00147513">
      <w:pPr>
        <w:numPr>
          <w:ilvl w:val="0"/>
          <w:numId w:val="2"/>
        </w:numPr>
        <w:ind w:right="720"/>
        <w:jc w:val="both"/>
        <w:rPr>
          <w:rFonts w:ascii="Times New Roman" w:hAnsi="Times New Roman"/>
          <w:szCs w:val="24"/>
        </w:rPr>
      </w:pPr>
      <w:r w:rsidRPr="003E03F2">
        <w:rPr>
          <w:rFonts w:ascii="Times New Roman" w:hAnsi="Times New Roman"/>
          <w:szCs w:val="24"/>
        </w:rPr>
        <w:t xml:space="preserve">Short paper, 30%, </w:t>
      </w:r>
    </w:p>
    <w:p w:rsidR="00F739A7" w:rsidRPr="003E03F2" w:rsidRDefault="00F739A7" w:rsidP="00147513">
      <w:pPr>
        <w:numPr>
          <w:ilvl w:val="0"/>
          <w:numId w:val="2"/>
        </w:numPr>
        <w:ind w:right="720"/>
        <w:jc w:val="both"/>
        <w:rPr>
          <w:rFonts w:ascii="Times New Roman" w:hAnsi="Times New Roman"/>
          <w:szCs w:val="24"/>
        </w:rPr>
      </w:pPr>
      <w:r w:rsidRPr="003E03F2">
        <w:rPr>
          <w:rFonts w:ascii="Times New Roman" w:hAnsi="Times New Roman"/>
          <w:szCs w:val="24"/>
        </w:rPr>
        <w:t xml:space="preserve">Project paper, 30%, </w:t>
      </w:r>
    </w:p>
    <w:p w:rsidR="00F739A7" w:rsidRPr="003E03F2" w:rsidRDefault="00F739A7" w:rsidP="00147513">
      <w:pPr>
        <w:numPr>
          <w:ilvl w:val="0"/>
          <w:numId w:val="2"/>
        </w:numPr>
        <w:ind w:right="720"/>
        <w:jc w:val="both"/>
        <w:rPr>
          <w:rFonts w:ascii="Times New Roman" w:hAnsi="Times New Roman"/>
          <w:szCs w:val="24"/>
        </w:rPr>
      </w:pPr>
      <w:r w:rsidRPr="003E03F2">
        <w:rPr>
          <w:rFonts w:ascii="Times New Roman" w:hAnsi="Times New Roman"/>
          <w:szCs w:val="24"/>
        </w:rPr>
        <w:t xml:space="preserve">Presentation, 30%, </w:t>
      </w:r>
    </w:p>
    <w:p w:rsidR="00F739A7" w:rsidRPr="003E03F2" w:rsidRDefault="00F739A7" w:rsidP="00147513">
      <w:pPr>
        <w:numPr>
          <w:ilvl w:val="0"/>
          <w:numId w:val="2"/>
        </w:numPr>
        <w:ind w:right="720"/>
        <w:jc w:val="both"/>
        <w:rPr>
          <w:rFonts w:ascii="Times New Roman" w:hAnsi="Times New Roman"/>
          <w:szCs w:val="24"/>
        </w:rPr>
      </w:pPr>
      <w:r w:rsidRPr="003E03F2">
        <w:rPr>
          <w:rFonts w:ascii="Times New Roman" w:hAnsi="Times New Roman"/>
          <w:szCs w:val="24"/>
        </w:rPr>
        <w:t>Class preparation and participation, 10%</w:t>
      </w:r>
    </w:p>
    <w:p w:rsidR="00F739A7" w:rsidRPr="003E03F2" w:rsidRDefault="00F739A7" w:rsidP="00147513">
      <w:pPr>
        <w:rPr>
          <w:rFonts w:ascii="Times New Roman" w:hAnsi="Times New Roman"/>
          <w:szCs w:val="24"/>
        </w:rPr>
      </w:pPr>
    </w:p>
    <w:p w:rsidR="00F739A7" w:rsidRPr="006032D5" w:rsidRDefault="00F739A7" w:rsidP="00147513">
      <w:pPr>
        <w:autoSpaceDE w:val="0"/>
        <w:autoSpaceDN w:val="0"/>
        <w:adjustRightInd w:val="0"/>
        <w:rPr>
          <w:rFonts w:ascii="Times New Roman" w:hAnsi="Times New Roman"/>
          <w:szCs w:val="24"/>
          <w:lang w:bidi="hi-IN"/>
        </w:rPr>
      </w:pPr>
      <w:r w:rsidRPr="006032D5">
        <w:rPr>
          <w:rFonts w:ascii="Times New Roman" w:hAnsi="Times New Roman"/>
          <w:szCs w:val="24"/>
          <w:lang w:bidi="hi-IN"/>
        </w:rPr>
        <w:t>Grading System</w:t>
      </w:r>
    </w:p>
    <w:p w:rsidR="00F739A7" w:rsidRPr="006032D5" w:rsidRDefault="00F739A7" w:rsidP="00147513">
      <w:pPr>
        <w:autoSpaceDE w:val="0"/>
        <w:autoSpaceDN w:val="0"/>
        <w:adjustRightInd w:val="0"/>
        <w:rPr>
          <w:rFonts w:ascii="Times New Roman" w:hAnsi="Times New Roman"/>
          <w:szCs w:val="24"/>
          <w:lang w:bidi="hi-IN"/>
        </w:rPr>
      </w:pPr>
      <w:r w:rsidRPr="006032D5">
        <w:rPr>
          <w:rFonts w:ascii="Times New Roman" w:hAnsi="Times New Roman"/>
          <w:szCs w:val="24"/>
          <w:lang w:bidi="hi-IN"/>
        </w:rPr>
        <w:t>A+ = 100-97% A = 96</w:t>
      </w:r>
      <w:r>
        <w:rPr>
          <w:rFonts w:ascii="Times New Roman" w:hAnsi="Times New Roman"/>
          <w:szCs w:val="24"/>
          <w:lang w:bidi="hi-IN"/>
        </w:rPr>
        <w:t>–</w:t>
      </w:r>
      <w:r w:rsidRPr="006032D5">
        <w:rPr>
          <w:rFonts w:ascii="Times New Roman" w:hAnsi="Times New Roman"/>
          <w:szCs w:val="24"/>
          <w:lang w:bidi="hi-IN"/>
        </w:rPr>
        <w:t>94% A- = 93</w:t>
      </w:r>
      <w:r>
        <w:rPr>
          <w:rFonts w:ascii="Times New Roman" w:hAnsi="Times New Roman"/>
          <w:szCs w:val="24"/>
          <w:lang w:bidi="hi-IN"/>
        </w:rPr>
        <w:t>–</w:t>
      </w:r>
      <w:r w:rsidRPr="006032D5">
        <w:rPr>
          <w:rFonts w:ascii="Times New Roman" w:hAnsi="Times New Roman"/>
          <w:szCs w:val="24"/>
          <w:lang w:bidi="hi-IN"/>
        </w:rPr>
        <w:t>90%</w:t>
      </w:r>
    </w:p>
    <w:p w:rsidR="00F739A7" w:rsidRPr="006032D5" w:rsidRDefault="00F739A7" w:rsidP="00147513">
      <w:pPr>
        <w:autoSpaceDE w:val="0"/>
        <w:autoSpaceDN w:val="0"/>
        <w:adjustRightInd w:val="0"/>
        <w:rPr>
          <w:rFonts w:ascii="Times New Roman" w:hAnsi="Times New Roman"/>
          <w:szCs w:val="24"/>
          <w:lang w:bidi="hi-IN"/>
        </w:rPr>
      </w:pPr>
      <w:r w:rsidRPr="006032D5">
        <w:rPr>
          <w:rFonts w:ascii="Times New Roman" w:hAnsi="Times New Roman"/>
          <w:szCs w:val="24"/>
          <w:lang w:bidi="hi-IN"/>
        </w:rPr>
        <w:t>B+ = 89</w:t>
      </w:r>
      <w:r>
        <w:rPr>
          <w:rFonts w:ascii="Times New Roman" w:hAnsi="Times New Roman"/>
          <w:szCs w:val="24"/>
          <w:lang w:bidi="hi-IN"/>
        </w:rPr>
        <w:t>–</w:t>
      </w:r>
      <w:r w:rsidRPr="006032D5">
        <w:rPr>
          <w:rFonts w:ascii="Times New Roman" w:hAnsi="Times New Roman"/>
          <w:szCs w:val="24"/>
          <w:lang w:bidi="hi-IN"/>
        </w:rPr>
        <w:t>87% B = 86</w:t>
      </w:r>
      <w:r>
        <w:rPr>
          <w:rFonts w:ascii="Times New Roman" w:hAnsi="Times New Roman"/>
          <w:szCs w:val="24"/>
          <w:lang w:bidi="hi-IN"/>
        </w:rPr>
        <w:t>–</w:t>
      </w:r>
      <w:r w:rsidRPr="006032D5">
        <w:rPr>
          <w:rFonts w:ascii="Times New Roman" w:hAnsi="Times New Roman"/>
          <w:szCs w:val="24"/>
          <w:lang w:bidi="hi-IN"/>
        </w:rPr>
        <w:t>84% B- = 83</w:t>
      </w:r>
      <w:r>
        <w:rPr>
          <w:rFonts w:ascii="Times New Roman" w:hAnsi="Times New Roman"/>
          <w:szCs w:val="24"/>
          <w:lang w:bidi="hi-IN"/>
        </w:rPr>
        <w:t>–</w:t>
      </w:r>
      <w:r w:rsidRPr="006032D5">
        <w:rPr>
          <w:rFonts w:ascii="Times New Roman" w:hAnsi="Times New Roman"/>
          <w:szCs w:val="24"/>
          <w:lang w:bidi="hi-IN"/>
        </w:rPr>
        <w:t>80%</w:t>
      </w:r>
    </w:p>
    <w:p w:rsidR="00F739A7" w:rsidRPr="006032D5" w:rsidRDefault="00F739A7" w:rsidP="00147513">
      <w:pPr>
        <w:autoSpaceDE w:val="0"/>
        <w:autoSpaceDN w:val="0"/>
        <w:adjustRightInd w:val="0"/>
        <w:rPr>
          <w:rFonts w:ascii="Times New Roman" w:hAnsi="Times New Roman"/>
          <w:szCs w:val="24"/>
          <w:lang w:bidi="hi-IN"/>
        </w:rPr>
      </w:pPr>
      <w:r w:rsidRPr="006032D5">
        <w:rPr>
          <w:rFonts w:ascii="Times New Roman" w:hAnsi="Times New Roman"/>
          <w:szCs w:val="24"/>
          <w:lang w:bidi="hi-IN"/>
        </w:rPr>
        <w:t>C+ = 79</w:t>
      </w:r>
      <w:r>
        <w:rPr>
          <w:rFonts w:ascii="Times New Roman" w:hAnsi="Times New Roman"/>
          <w:szCs w:val="24"/>
          <w:lang w:bidi="hi-IN"/>
        </w:rPr>
        <w:t>–</w:t>
      </w:r>
      <w:r w:rsidRPr="006032D5">
        <w:rPr>
          <w:rFonts w:ascii="Times New Roman" w:hAnsi="Times New Roman"/>
          <w:szCs w:val="24"/>
          <w:lang w:bidi="hi-IN"/>
        </w:rPr>
        <w:t>77% C = 76</w:t>
      </w:r>
      <w:r>
        <w:rPr>
          <w:rFonts w:ascii="Times New Roman" w:hAnsi="Times New Roman"/>
          <w:szCs w:val="24"/>
          <w:lang w:bidi="hi-IN"/>
        </w:rPr>
        <w:t>–</w:t>
      </w:r>
      <w:r w:rsidRPr="006032D5">
        <w:rPr>
          <w:rFonts w:ascii="Times New Roman" w:hAnsi="Times New Roman"/>
          <w:szCs w:val="24"/>
          <w:lang w:bidi="hi-IN"/>
        </w:rPr>
        <w:t>74% C- = 73</w:t>
      </w:r>
      <w:r>
        <w:rPr>
          <w:rFonts w:ascii="Times New Roman" w:hAnsi="Times New Roman"/>
          <w:szCs w:val="24"/>
          <w:lang w:bidi="hi-IN"/>
        </w:rPr>
        <w:t>–</w:t>
      </w:r>
      <w:r w:rsidRPr="006032D5">
        <w:rPr>
          <w:rFonts w:ascii="Times New Roman" w:hAnsi="Times New Roman"/>
          <w:szCs w:val="24"/>
          <w:lang w:bidi="hi-IN"/>
        </w:rPr>
        <w:t>70%</w:t>
      </w:r>
    </w:p>
    <w:p w:rsidR="00F739A7" w:rsidRPr="006032D5" w:rsidRDefault="00F739A7" w:rsidP="00147513">
      <w:pPr>
        <w:autoSpaceDE w:val="0"/>
        <w:autoSpaceDN w:val="0"/>
        <w:adjustRightInd w:val="0"/>
        <w:rPr>
          <w:rFonts w:ascii="Times New Roman" w:hAnsi="Times New Roman"/>
          <w:szCs w:val="24"/>
          <w:lang w:bidi="hi-IN"/>
        </w:rPr>
      </w:pPr>
      <w:r w:rsidRPr="006032D5">
        <w:rPr>
          <w:rFonts w:ascii="Times New Roman" w:hAnsi="Times New Roman"/>
          <w:szCs w:val="24"/>
          <w:lang w:bidi="hi-IN"/>
        </w:rPr>
        <w:t>D+ = 69</w:t>
      </w:r>
      <w:r>
        <w:rPr>
          <w:rFonts w:ascii="Times New Roman" w:hAnsi="Times New Roman"/>
          <w:szCs w:val="24"/>
          <w:lang w:bidi="hi-IN"/>
        </w:rPr>
        <w:t>–</w:t>
      </w:r>
      <w:r w:rsidRPr="006032D5">
        <w:rPr>
          <w:rFonts w:ascii="Times New Roman" w:hAnsi="Times New Roman"/>
          <w:szCs w:val="24"/>
          <w:lang w:bidi="hi-IN"/>
        </w:rPr>
        <w:t>67% D = 66</w:t>
      </w:r>
      <w:r>
        <w:rPr>
          <w:rFonts w:ascii="Times New Roman" w:hAnsi="Times New Roman"/>
          <w:szCs w:val="24"/>
          <w:lang w:bidi="hi-IN"/>
        </w:rPr>
        <w:t>–</w:t>
      </w:r>
      <w:r w:rsidRPr="006032D5">
        <w:rPr>
          <w:rFonts w:ascii="Times New Roman" w:hAnsi="Times New Roman"/>
          <w:szCs w:val="24"/>
          <w:lang w:bidi="hi-IN"/>
        </w:rPr>
        <w:t>64% D- = 63</w:t>
      </w:r>
      <w:r>
        <w:rPr>
          <w:rFonts w:ascii="Times New Roman" w:hAnsi="Times New Roman"/>
          <w:szCs w:val="24"/>
          <w:lang w:bidi="hi-IN"/>
        </w:rPr>
        <w:t>–</w:t>
      </w:r>
      <w:r w:rsidRPr="006032D5">
        <w:rPr>
          <w:rFonts w:ascii="Times New Roman" w:hAnsi="Times New Roman"/>
          <w:szCs w:val="24"/>
          <w:lang w:bidi="hi-IN"/>
        </w:rPr>
        <w:t>60%</w:t>
      </w:r>
    </w:p>
    <w:p w:rsidR="00F739A7" w:rsidRPr="006032D5" w:rsidRDefault="00F739A7" w:rsidP="00147513">
      <w:pPr>
        <w:rPr>
          <w:rFonts w:ascii="Times New Roman" w:hAnsi="Times New Roman"/>
          <w:b/>
          <w:szCs w:val="24"/>
        </w:rPr>
      </w:pPr>
      <w:r w:rsidRPr="006032D5">
        <w:rPr>
          <w:rFonts w:ascii="Times New Roman" w:hAnsi="Times New Roman"/>
          <w:szCs w:val="24"/>
          <w:lang w:bidi="hi-IN"/>
        </w:rPr>
        <w:t>F = 59% and lower</w:t>
      </w:r>
    </w:p>
    <w:p w:rsidR="00F739A7" w:rsidRDefault="00F739A7" w:rsidP="00147513">
      <w:pPr>
        <w:rPr>
          <w:rFonts w:ascii="Times New Roman" w:hAnsi="Times New Roman"/>
          <w:b/>
          <w:szCs w:val="24"/>
        </w:rPr>
      </w:pPr>
    </w:p>
    <w:p w:rsidR="00F739A7" w:rsidRPr="003E03F2" w:rsidRDefault="00F739A7" w:rsidP="00147513">
      <w:pPr>
        <w:rPr>
          <w:rFonts w:ascii="Times New Roman" w:hAnsi="Times New Roman"/>
          <w:b/>
          <w:szCs w:val="24"/>
        </w:rPr>
      </w:pPr>
      <w:r w:rsidRPr="003E03F2">
        <w:rPr>
          <w:rFonts w:ascii="Times New Roman" w:hAnsi="Times New Roman"/>
          <w:b/>
          <w:szCs w:val="24"/>
        </w:rPr>
        <w:t>X. Assigned Readings and Topics</w:t>
      </w:r>
    </w:p>
    <w:p w:rsidR="00F739A7" w:rsidRPr="003E03F2" w:rsidRDefault="00F739A7" w:rsidP="00147513">
      <w:pPr>
        <w:ind w:left="1440" w:hanging="720"/>
        <w:rPr>
          <w:rFonts w:ascii="Times New Roman" w:hAnsi="Times New Roman"/>
          <w:szCs w:val="24"/>
        </w:rPr>
      </w:pPr>
    </w:p>
    <w:p w:rsidR="00F739A7" w:rsidRPr="003E03F2" w:rsidRDefault="00F739A7" w:rsidP="00147513">
      <w:pPr>
        <w:rPr>
          <w:rFonts w:ascii="Times New Roman" w:hAnsi="Times New Roman"/>
          <w:b/>
          <w:i/>
          <w:szCs w:val="24"/>
        </w:rPr>
      </w:pPr>
      <w:r w:rsidRPr="003E03F2">
        <w:rPr>
          <w:rFonts w:ascii="Times New Roman" w:hAnsi="Times New Roman"/>
          <w:b/>
          <w:i/>
          <w:szCs w:val="24"/>
        </w:rPr>
        <w:lastRenderedPageBreak/>
        <w:t>Week 1: Sustainability Concepts</w:t>
      </w:r>
    </w:p>
    <w:p w:rsidR="00F739A7" w:rsidRPr="003E03F2" w:rsidRDefault="00F739A7" w:rsidP="00147513">
      <w:pPr>
        <w:rPr>
          <w:rFonts w:ascii="Times New Roman" w:hAnsi="Times New Roman"/>
          <w:bCs/>
          <w:i/>
          <w:szCs w:val="24"/>
        </w:rPr>
      </w:pPr>
    </w:p>
    <w:p w:rsidR="00F739A7" w:rsidRPr="003E03F2" w:rsidRDefault="00F739A7" w:rsidP="00147513">
      <w:pPr>
        <w:rPr>
          <w:rFonts w:ascii="Times New Roman" w:hAnsi="Times New Roman"/>
          <w:b/>
          <w:i/>
          <w:szCs w:val="24"/>
        </w:rPr>
      </w:pPr>
      <w:r w:rsidRPr="003E03F2">
        <w:rPr>
          <w:rFonts w:ascii="Times New Roman" w:hAnsi="Times New Roman"/>
          <w:b/>
          <w:i/>
          <w:szCs w:val="24"/>
        </w:rPr>
        <w:t>Required Readings</w:t>
      </w:r>
    </w:p>
    <w:p w:rsidR="00F739A7" w:rsidRPr="003E03F2" w:rsidRDefault="00F739A7" w:rsidP="00147513">
      <w:pPr>
        <w:rPr>
          <w:rFonts w:ascii="Times New Roman" w:hAnsi="Times New Roman"/>
          <w:bCs/>
          <w:iCs/>
          <w:szCs w:val="24"/>
        </w:rPr>
      </w:pPr>
    </w:p>
    <w:p w:rsidR="00F739A7" w:rsidRPr="003E03F2" w:rsidRDefault="00F739A7" w:rsidP="00147513">
      <w:pPr>
        <w:rPr>
          <w:rFonts w:ascii="Times New Roman" w:hAnsi="Times New Roman"/>
          <w:bCs/>
          <w:iCs/>
          <w:szCs w:val="24"/>
        </w:rPr>
      </w:pPr>
      <w:r w:rsidRPr="003E03F2">
        <w:rPr>
          <w:rFonts w:ascii="Times New Roman" w:hAnsi="Times New Roman"/>
          <w:bCs/>
          <w:iCs/>
          <w:szCs w:val="24"/>
        </w:rPr>
        <w:t>Read chapter: Taking sides—Introduction (pp</w:t>
      </w:r>
      <w:r>
        <w:rPr>
          <w:rFonts w:ascii="Times New Roman" w:hAnsi="Times New Roman"/>
          <w:bCs/>
          <w:iCs/>
          <w:szCs w:val="24"/>
        </w:rPr>
        <w:t>.</w:t>
      </w:r>
      <w:r w:rsidRPr="003E03F2">
        <w:rPr>
          <w:rFonts w:ascii="Times New Roman" w:hAnsi="Times New Roman"/>
          <w:bCs/>
          <w:iCs/>
          <w:szCs w:val="24"/>
        </w:rPr>
        <w:t xml:space="preserve"> xxv-xxxiv)</w:t>
      </w:r>
    </w:p>
    <w:p w:rsidR="00F739A7" w:rsidRPr="003E03F2" w:rsidRDefault="00F739A7" w:rsidP="00147513">
      <w:pPr>
        <w:rPr>
          <w:rFonts w:ascii="Times New Roman" w:hAnsi="Times New Roman"/>
          <w:bCs/>
          <w:iCs/>
          <w:szCs w:val="24"/>
        </w:rPr>
      </w:pPr>
      <w:r w:rsidRPr="003E03F2">
        <w:rPr>
          <w:rFonts w:ascii="Times New Roman" w:hAnsi="Times New Roman"/>
          <w:bCs/>
          <w:iCs/>
          <w:szCs w:val="24"/>
        </w:rPr>
        <w:t>Plan B 4.0</w:t>
      </w:r>
      <w:r>
        <w:rPr>
          <w:rFonts w:ascii="Times New Roman" w:hAnsi="Times New Roman"/>
          <w:bCs/>
          <w:iCs/>
          <w:szCs w:val="24"/>
        </w:rPr>
        <w:t xml:space="preserve">, </w:t>
      </w:r>
      <w:r w:rsidRPr="003E03F2">
        <w:rPr>
          <w:rFonts w:ascii="Times New Roman" w:hAnsi="Times New Roman"/>
          <w:bCs/>
          <w:iCs/>
          <w:szCs w:val="24"/>
        </w:rPr>
        <w:t>Preface (pp</w:t>
      </w:r>
      <w:r>
        <w:rPr>
          <w:rFonts w:ascii="Times New Roman" w:hAnsi="Times New Roman"/>
          <w:bCs/>
          <w:iCs/>
          <w:szCs w:val="24"/>
        </w:rPr>
        <w:t>.</w:t>
      </w:r>
      <w:r w:rsidRPr="003E03F2">
        <w:rPr>
          <w:rFonts w:ascii="Times New Roman" w:hAnsi="Times New Roman"/>
          <w:bCs/>
          <w:iCs/>
          <w:szCs w:val="24"/>
        </w:rPr>
        <w:t xml:space="preserve"> xi-xiv)</w:t>
      </w:r>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szCs w:val="24"/>
        </w:rPr>
      </w:pPr>
      <w:r w:rsidRPr="003E03F2">
        <w:rPr>
          <w:rFonts w:ascii="Times New Roman" w:hAnsi="Times New Roman"/>
          <w:szCs w:val="24"/>
        </w:rPr>
        <w:t>Mary (2008)</w:t>
      </w:r>
      <w:r>
        <w:rPr>
          <w:rFonts w:ascii="Times New Roman" w:hAnsi="Times New Roman"/>
          <w:szCs w:val="24"/>
        </w:rPr>
        <w:t>;</w:t>
      </w:r>
      <w:r w:rsidRPr="003E03F2">
        <w:rPr>
          <w:rFonts w:ascii="Times New Roman" w:hAnsi="Times New Roman"/>
          <w:szCs w:val="24"/>
        </w:rPr>
        <w:t xml:space="preserve"> Chapter 1:</w:t>
      </w:r>
      <w:r>
        <w:rPr>
          <w:rFonts w:ascii="Times New Roman" w:hAnsi="Times New Roman"/>
          <w:szCs w:val="24"/>
        </w:rPr>
        <w:t xml:space="preserve"> </w:t>
      </w:r>
      <w:r w:rsidRPr="003E03F2">
        <w:rPr>
          <w:rFonts w:ascii="Times New Roman" w:hAnsi="Times New Roman"/>
          <w:szCs w:val="24"/>
        </w:rPr>
        <w:t xml:space="preserve">Social Work’s Role in the Sustainable Future </w:t>
      </w:r>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szCs w:val="24"/>
        </w:rPr>
      </w:pPr>
      <w:r w:rsidRPr="003E03F2">
        <w:rPr>
          <w:rFonts w:ascii="Times New Roman" w:hAnsi="Times New Roman"/>
          <w:szCs w:val="24"/>
        </w:rPr>
        <w:t>1) Rotabi</w:t>
      </w:r>
      <w:r>
        <w:rPr>
          <w:rFonts w:ascii="Times New Roman" w:hAnsi="Times New Roman"/>
          <w:szCs w:val="24"/>
        </w:rPr>
        <w:t>, K</w:t>
      </w:r>
      <w:r w:rsidRPr="003E03F2">
        <w:rPr>
          <w:rFonts w:ascii="Times New Roman" w:hAnsi="Times New Roman"/>
          <w:szCs w:val="24"/>
        </w:rPr>
        <w:t xml:space="preserve">. (2007). Ecological theory origin from natural to social science or vice versa: A brief conceptual history for social work. </w:t>
      </w:r>
      <w:r w:rsidRPr="003E03F2">
        <w:rPr>
          <w:rFonts w:ascii="Times New Roman" w:hAnsi="Times New Roman"/>
          <w:i/>
          <w:iCs/>
          <w:szCs w:val="24"/>
        </w:rPr>
        <w:t>Advances in Social Work,</w:t>
      </w:r>
      <w:r w:rsidRPr="003E03F2">
        <w:rPr>
          <w:rFonts w:ascii="Times New Roman" w:hAnsi="Times New Roman"/>
          <w:szCs w:val="24"/>
        </w:rPr>
        <w:t xml:space="preserve"> </w:t>
      </w:r>
      <w:r w:rsidRPr="003E03F2">
        <w:rPr>
          <w:rFonts w:ascii="Times New Roman" w:hAnsi="Times New Roman"/>
          <w:i/>
          <w:szCs w:val="24"/>
        </w:rPr>
        <w:t>5</w:t>
      </w:r>
      <w:r w:rsidRPr="003E03F2">
        <w:rPr>
          <w:rFonts w:ascii="Times New Roman" w:hAnsi="Times New Roman"/>
          <w:szCs w:val="24"/>
        </w:rPr>
        <w:t>(2) 113–129.</w:t>
      </w:r>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szCs w:val="24"/>
        </w:rPr>
      </w:pPr>
      <w:r w:rsidRPr="003E03F2">
        <w:rPr>
          <w:rFonts w:ascii="Times New Roman" w:hAnsi="Times New Roman"/>
          <w:szCs w:val="24"/>
        </w:rPr>
        <w:t>2) Molyneux</w:t>
      </w:r>
      <w:r>
        <w:rPr>
          <w:rFonts w:ascii="Times New Roman" w:hAnsi="Times New Roman"/>
          <w:szCs w:val="24"/>
        </w:rPr>
        <w:t>, R</w:t>
      </w:r>
      <w:r w:rsidRPr="003E03F2">
        <w:rPr>
          <w:rFonts w:ascii="Times New Roman" w:hAnsi="Times New Roman"/>
          <w:szCs w:val="24"/>
        </w:rPr>
        <w:t xml:space="preserve">. (2010). The practical realities of ecosocial work: A review of the literature. </w:t>
      </w:r>
      <w:r w:rsidRPr="003E03F2">
        <w:rPr>
          <w:rFonts w:ascii="Times New Roman" w:hAnsi="Times New Roman"/>
          <w:i/>
          <w:iCs/>
          <w:szCs w:val="24"/>
        </w:rPr>
        <w:t>Critical Social Work,</w:t>
      </w:r>
      <w:r w:rsidRPr="003E03F2">
        <w:rPr>
          <w:rFonts w:ascii="Times New Roman" w:hAnsi="Times New Roman"/>
          <w:szCs w:val="24"/>
        </w:rPr>
        <w:t xml:space="preserve"> </w:t>
      </w:r>
      <w:r w:rsidRPr="003E03F2">
        <w:rPr>
          <w:rFonts w:ascii="Times New Roman" w:hAnsi="Times New Roman"/>
          <w:i/>
          <w:szCs w:val="24"/>
        </w:rPr>
        <w:t>11</w:t>
      </w:r>
      <w:r w:rsidRPr="003E03F2">
        <w:rPr>
          <w:rFonts w:ascii="Times New Roman" w:hAnsi="Times New Roman"/>
          <w:szCs w:val="24"/>
        </w:rPr>
        <w:t xml:space="preserve">(2). Retrieved from </w:t>
      </w:r>
      <w:hyperlink r:id="rId10" w:history="1">
        <w:r w:rsidRPr="003E03F2">
          <w:rPr>
            <w:rStyle w:val="Hyperlink"/>
            <w:rFonts w:ascii="Times New Roman" w:hAnsi="Times New Roman"/>
            <w:szCs w:val="24"/>
          </w:rPr>
          <w:t>http://www.uwindsor.ca/criticalsocialwork/the-practical-realities-of-ecosocial-work-a-review-of-the-literature</w:t>
        </w:r>
      </w:hyperlink>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szCs w:val="24"/>
        </w:rPr>
      </w:pPr>
      <w:r w:rsidRPr="003E03F2">
        <w:rPr>
          <w:rFonts w:ascii="Times New Roman" w:hAnsi="Times New Roman"/>
          <w:szCs w:val="24"/>
        </w:rPr>
        <w:t>3) Bohm</w:t>
      </w:r>
      <w:r>
        <w:rPr>
          <w:rFonts w:ascii="Times New Roman" w:hAnsi="Times New Roman"/>
          <w:szCs w:val="24"/>
        </w:rPr>
        <w:t>, P E</w:t>
      </w:r>
      <w:r w:rsidRPr="003E03F2">
        <w:rPr>
          <w:rFonts w:ascii="Times New Roman" w:hAnsi="Times New Roman"/>
          <w:szCs w:val="24"/>
        </w:rPr>
        <w:t xml:space="preserve">. (2005). Environmental issues. In F. J. Turner (Ed.), </w:t>
      </w:r>
      <w:r w:rsidRPr="003E03F2">
        <w:rPr>
          <w:rFonts w:ascii="Times New Roman" w:hAnsi="Times New Roman"/>
          <w:i/>
          <w:iCs/>
          <w:szCs w:val="24"/>
        </w:rPr>
        <w:t>Encyclopedia of Canadian social work</w:t>
      </w:r>
      <w:r w:rsidRPr="003E03F2">
        <w:rPr>
          <w:rFonts w:ascii="Times New Roman" w:hAnsi="Times New Roman"/>
          <w:szCs w:val="24"/>
        </w:rPr>
        <w:t xml:space="preserve"> (pp. 122–123). Waterloo, Ontario, Canada: Wilfrid Laurier University Press.</w:t>
      </w:r>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szCs w:val="24"/>
        </w:rPr>
      </w:pPr>
      <w:r w:rsidRPr="003E03F2">
        <w:rPr>
          <w:rFonts w:ascii="Times New Roman" w:hAnsi="Times New Roman"/>
          <w:szCs w:val="24"/>
        </w:rPr>
        <w:t>4) Walz</w:t>
      </w:r>
      <w:r>
        <w:rPr>
          <w:rFonts w:ascii="Times New Roman" w:hAnsi="Times New Roman"/>
          <w:szCs w:val="24"/>
        </w:rPr>
        <w:t>, T.,</w:t>
      </w:r>
      <w:r w:rsidRPr="003E03F2">
        <w:rPr>
          <w:rFonts w:ascii="Times New Roman" w:hAnsi="Times New Roman"/>
          <w:szCs w:val="24"/>
        </w:rPr>
        <w:t xml:space="preserve"> &amp; Ritchie</w:t>
      </w:r>
      <w:r>
        <w:rPr>
          <w:rFonts w:ascii="Times New Roman" w:hAnsi="Times New Roman"/>
          <w:szCs w:val="24"/>
        </w:rPr>
        <w:t>, H</w:t>
      </w:r>
      <w:r w:rsidRPr="003E03F2">
        <w:rPr>
          <w:rFonts w:ascii="Times New Roman" w:hAnsi="Times New Roman"/>
          <w:szCs w:val="24"/>
        </w:rPr>
        <w:t xml:space="preserve">. (2000). Gandhian principles in social work practice: Ethics revisited. </w:t>
      </w:r>
      <w:r w:rsidRPr="003E03F2">
        <w:rPr>
          <w:rFonts w:ascii="Times New Roman" w:hAnsi="Times New Roman"/>
          <w:i/>
          <w:iCs/>
          <w:szCs w:val="24"/>
        </w:rPr>
        <w:t>Social Work</w:t>
      </w:r>
      <w:r w:rsidRPr="003E03F2">
        <w:rPr>
          <w:rFonts w:ascii="Times New Roman" w:hAnsi="Times New Roman"/>
          <w:szCs w:val="24"/>
        </w:rPr>
        <w:t xml:space="preserve">, </w:t>
      </w:r>
      <w:r w:rsidRPr="003E03F2">
        <w:rPr>
          <w:rFonts w:ascii="Times New Roman" w:hAnsi="Times New Roman"/>
          <w:i/>
          <w:szCs w:val="24"/>
        </w:rPr>
        <w:t>45</w:t>
      </w:r>
      <w:r w:rsidRPr="003E03F2">
        <w:rPr>
          <w:rFonts w:ascii="Times New Roman" w:hAnsi="Times New Roman"/>
          <w:szCs w:val="24"/>
        </w:rPr>
        <w:t>(3), 213–222.</w:t>
      </w:r>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b/>
          <w:i/>
          <w:szCs w:val="24"/>
        </w:rPr>
      </w:pPr>
      <w:r w:rsidRPr="003E03F2">
        <w:rPr>
          <w:rFonts w:ascii="Times New Roman" w:hAnsi="Times New Roman"/>
          <w:b/>
          <w:i/>
          <w:szCs w:val="24"/>
        </w:rPr>
        <w:t>Week 2: Sustainability definitions</w:t>
      </w:r>
    </w:p>
    <w:p w:rsidR="00F739A7" w:rsidRPr="003E03F2" w:rsidRDefault="00F739A7" w:rsidP="00147513">
      <w:pPr>
        <w:rPr>
          <w:rFonts w:ascii="Times New Roman" w:hAnsi="Times New Roman"/>
          <w:szCs w:val="24"/>
        </w:rPr>
      </w:pPr>
      <w:r w:rsidRPr="003E03F2">
        <w:rPr>
          <w:rFonts w:ascii="Times New Roman" w:hAnsi="Times New Roman"/>
          <w:szCs w:val="24"/>
        </w:rPr>
        <w:t>Mary (2008); Chapter 1:</w:t>
      </w:r>
      <w:r>
        <w:rPr>
          <w:rFonts w:ascii="Times New Roman" w:hAnsi="Times New Roman"/>
          <w:szCs w:val="24"/>
        </w:rPr>
        <w:t xml:space="preserve"> </w:t>
      </w:r>
      <w:r w:rsidRPr="003E03F2">
        <w:rPr>
          <w:rFonts w:ascii="Times New Roman" w:hAnsi="Times New Roman"/>
          <w:szCs w:val="24"/>
        </w:rPr>
        <w:t xml:space="preserve">Social Work’s Role in the Sustainable Future </w:t>
      </w:r>
    </w:p>
    <w:p w:rsidR="00F739A7" w:rsidRPr="003E03F2" w:rsidRDefault="00F739A7" w:rsidP="00147513">
      <w:pPr>
        <w:rPr>
          <w:rFonts w:ascii="Times New Roman" w:hAnsi="Times New Roman"/>
          <w:b/>
          <w:bCs/>
          <w:szCs w:val="24"/>
          <w:u w:val="single"/>
        </w:rPr>
      </w:pPr>
    </w:p>
    <w:p w:rsidR="00F739A7" w:rsidRPr="003E03F2" w:rsidRDefault="00F739A7" w:rsidP="00147513">
      <w:pPr>
        <w:rPr>
          <w:rFonts w:ascii="Times New Roman" w:hAnsi="Times New Roman"/>
          <w:b/>
          <w:i/>
          <w:szCs w:val="24"/>
        </w:rPr>
      </w:pPr>
      <w:r w:rsidRPr="003E03F2">
        <w:rPr>
          <w:rFonts w:ascii="Times New Roman" w:hAnsi="Times New Roman"/>
          <w:b/>
          <w:i/>
          <w:szCs w:val="24"/>
        </w:rPr>
        <w:t>Required Readings</w:t>
      </w:r>
    </w:p>
    <w:p w:rsidR="00F739A7" w:rsidRPr="003E03F2" w:rsidRDefault="00F739A7" w:rsidP="00147513">
      <w:pPr>
        <w:rPr>
          <w:rFonts w:ascii="Times New Roman" w:hAnsi="Times New Roman"/>
          <w:bCs/>
          <w:iCs/>
          <w:szCs w:val="24"/>
        </w:rPr>
      </w:pPr>
    </w:p>
    <w:p w:rsidR="00F739A7" w:rsidRPr="003E03F2" w:rsidRDefault="00F739A7" w:rsidP="00147513">
      <w:pPr>
        <w:rPr>
          <w:rFonts w:ascii="Times New Roman" w:hAnsi="Times New Roman"/>
          <w:bCs/>
          <w:iCs/>
          <w:szCs w:val="24"/>
        </w:rPr>
      </w:pPr>
      <w:r w:rsidRPr="003E03F2">
        <w:rPr>
          <w:rFonts w:ascii="Times New Roman" w:hAnsi="Times New Roman"/>
          <w:bCs/>
          <w:iCs/>
          <w:szCs w:val="24"/>
        </w:rPr>
        <w:t>Plan B 4.0</w:t>
      </w:r>
      <w:r>
        <w:rPr>
          <w:rFonts w:ascii="Times New Roman" w:hAnsi="Times New Roman"/>
          <w:bCs/>
          <w:iCs/>
          <w:szCs w:val="24"/>
        </w:rPr>
        <w:t xml:space="preserve"> – </w:t>
      </w:r>
      <w:r w:rsidRPr="003E03F2">
        <w:rPr>
          <w:rFonts w:ascii="Times New Roman" w:hAnsi="Times New Roman"/>
          <w:bCs/>
          <w:iCs/>
          <w:szCs w:val="24"/>
        </w:rPr>
        <w:t>Selling our future (pp. 3</w:t>
      </w:r>
      <w:r>
        <w:rPr>
          <w:rFonts w:ascii="Times New Roman" w:hAnsi="Times New Roman"/>
          <w:bCs/>
          <w:iCs/>
          <w:szCs w:val="24"/>
        </w:rPr>
        <w:t>–</w:t>
      </w:r>
      <w:r w:rsidRPr="003E03F2">
        <w:rPr>
          <w:rFonts w:ascii="Times New Roman" w:hAnsi="Times New Roman"/>
          <w:bCs/>
          <w:iCs/>
          <w:szCs w:val="24"/>
        </w:rPr>
        <w:t>27).</w:t>
      </w:r>
      <w:r>
        <w:rPr>
          <w:rFonts w:ascii="Times New Roman" w:hAnsi="Times New Roman"/>
          <w:bCs/>
          <w:iCs/>
          <w:szCs w:val="24"/>
        </w:rPr>
        <w:t xml:space="preserve"> </w:t>
      </w:r>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szCs w:val="24"/>
        </w:rPr>
      </w:pPr>
      <w:r w:rsidRPr="003E03F2">
        <w:rPr>
          <w:rFonts w:ascii="Times New Roman" w:hAnsi="Times New Roman"/>
          <w:szCs w:val="24"/>
        </w:rPr>
        <w:t>1) Springett</w:t>
      </w:r>
      <w:r>
        <w:rPr>
          <w:rFonts w:ascii="Times New Roman" w:hAnsi="Times New Roman"/>
          <w:szCs w:val="24"/>
        </w:rPr>
        <w:t>, D</w:t>
      </w:r>
      <w:r w:rsidRPr="003E03F2">
        <w:rPr>
          <w:rFonts w:ascii="Times New Roman" w:hAnsi="Times New Roman"/>
          <w:szCs w:val="24"/>
        </w:rPr>
        <w:t>. (2003)</w:t>
      </w:r>
      <w:r>
        <w:rPr>
          <w:rFonts w:ascii="Times New Roman" w:hAnsi="Times New Roman"/>
          <w:szCs w:val="24"/>
        </w:rPr>
        <w:t>.</w:t>
      </w:r>
      <w:r w:rsidRPr="003E03F2">
        <w:rPr>
          <w:rFonts w:ascii="Times New Roman" w:hAnsi="Times New Roman"/>
          <w:szCs w:val="24"/>
        </w:rPr>
        <w:t xml:space="preserve"> Business conceptions of sustainable development: A perspective from critical theory. </w:t>
      </w:r>
      <w:r w:rsidRPr="003E03F2">
        <w:rPr>
          <w:rFonts w:ascii="Times New Roman" w:hAnsi="Times New Roman"/>
          <w:i/>
          <w:iCs/>
          <w:szCs w:val="24"/>
        </w:rPr>
        <w:t>Business Strategy and the Environment</w:t>
      </w:r>
      <w:r w:rsidRPr="003E03F2">
        <w:rPr>
          <w:rFonts w:ascii="Times New Roman" w:hAnsi="Times New Roman"/>
          <w:szCs w:val="24"/>
        </w:rPr>
        <w:t xml:space="preserve">, </w:t>
      </w:r>
      <w:r w:rsidRPr="003E03F2">
        <w:rPr>
          <w:rFonts w:ascii="Times New Roman" w:hAnsi="Times New Roman"/>
          <w:i/>
          <w:szCs w:val="24"/>
        </w:rPr>
        <w:t>12</w:t>
      </w:r>
      <w:r w:rsidRPr="003E03F2">
        <w:rPr>
          <w:rFonts w:ascii="Times New Roman" w:hAnsi="Times New Roman"/>
          <w:szCs w:val="24"/>
        </w:rPr>
        <w:t>, 71–86.</w:t>
      </w:r>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szCs w:val="24"/>
        </w:rPr>
      </w:pPr>
      <w:r w:rsidRPr="003E03F2">
        <w:rPr>
          <w:rFonts w:ascii="Times New Roman" w:hAnsi="Times New Roman"/>
          <w:szCs w:val="24"/>
        </w:rPr>
        <w:t>2) Zapf</w:t>
      </w:r>
      <w:r>
        <w:rPr>
          <w:rFonts w:ascii="Times New Roman" w:hAnsi="Times New Roman"/>
          <w:szCs w:val="24"/>
        </w:rPr>
        <w:t>, M. K</w:t>
      </w:r>
      <w:r w:rsidRPr="003E03F2">
        <w:rPr>
          <w:rFonts w:ascii="Times New Roman" w:hAnsi="Times New Roman"/>
          <w:szCs w:val="24"/>
        </w:rPr>
        <w:t>. (2010). Social work and the environment: Understanding people and place.</w:t>
      </w:r>
      <w:r>
        <w:rPr>
          <w:rFonts w:ascii="Times New Roman" w:hAnsi="Times New Roman"/>
          <w:szCs w:val="24"/>
        </w:rPr>
        <w:t xml:space="preserve"> </w:t>
      </w:r>
      <w:r w:rsidRPr="003E03F2">
        <w:rPr>
          <w:rFonts w:ascii="Times New Roman" w:hAnsi="Times New Roman"/>
          <w:i/>
          <w:iCs/>
          <w:szCs w:val="24"/>
        </w:rPr>
        <w:t>Critical Social Work</w:t>
      </w:r>
      <w:r w:rsidRPr="003E03F2">
        <w:rPr>
          <w:rFonts w:ascii="Times New Roman" w:hAnsi="Times New Roman"/>
          <w:szCs w:val="24"/>
        </w:rPr>
        <w:t xml:space="preserve">, </w:t>
      </w:r>
      <w:r w:rsidRPr="003E03F2">
        <w:rPr>
          <w:rFonts w:ascii="Times New Roman" w:hAnsi="Times New Roman"/>
          <w:i/>
          <w:szCs w:val="24"/>
        </w:rPr>
        <w:t>11</w:t>
      </w:r>
      <w:r w:rsidRPr="003E03F2">
        <w:rPr>
          <w:rFonts w:ascii="Times New Roman" w:hAnsi="Times New Roman"/>
          <w:szCs w:val="24"/>
        </w:rPr>
        <w:t>(3). Retrieved from</w:t>
      </w:r>
      <w:r>
        <w:rPr>
          <w:rFonts w:ascii="Times New Roman" w:hAnsi="Times New Roman"/>
          <w:szCs w:val="24"/>
        </w:rPr>
        <w:t xml:space="preserve"> </w:t>
      </w:r>
      <w:r w:rsidRPr="003E03F2">
        <w:rPr>
          <w:rFonts w:ascii="Times New Roman" w:hAnsi="Times New Roman"/>
          <w:szCs w:val="24"/>
        </w:rPr>
        <w:t xml:space="preserve"> </w:t>
      </w:r>
      <w:hyperlink r:id="rId11" w:history="1">
        <w:r w:rsidRPr="003E03F2">
          <w:rPr>
            <w:rStyle w:val="Hyperlink"/>
            <w:rFonts w:ascii="Times New Roman" w:hAnsi="Times New Roman"/>
            <w:szCs w:val="24"/>
          </w:rPr>
          <w:t>http://www.uwindsor.ca/criticalsocialwork/social-work-and-the-environment-understanding-people-and-place</w:t>
        </w:r>
      </w:hyperlink>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szCs w:val="24"/>
        </w:rPr>
      </w:pPr>
      <w:r w:rsidRPr="003E03F2">
        <w:rPr>
          <w:rFonts w:ascii="Times New Roman" w:hAnsi="Times New Roman"/>
          <w:szCs w:val="24"/>
        </w:rPr>
        <w:t>3) Shaw</w:t>
      </w:r>
      <w:r>
        <w:rPr>
          <w:rFonts w:ascii="Times New Roman" w:hAnsi="Times New Roman"/>
          <w:szCs w:val="24"/>
        </w:rPr>
        <w:t>, T. V</w:t>
      </w:r>
      <w:r w:rsidRPr="003E03F2">
        <w:rPr>
          <w:rFonts w:ascii="Times New Roman" w:hAnsi="Times New Roman"/>
          <w:szCs w:val="24"/>
        </w:rPr>
        <w:t>. (2011). Is social work a green profession? An examination of environmental beliefs.</w:t>
      </w:r>
      <w:r>
        <w:rPr>
          <w:rFonts w:ascii="Times New Roman" w:hAnsi="Times New Roman"/>
          <w:szCs w:val="24"/>
        </w:rPr>
        <w:t xml:space="preserve"> </w:t>
      </w:r>
      <w:r w:rsidRPr="003E03F2">
        <w:rPr>
          <w:rFonts w:ascii="Times New Roman" w:hAnsi="Times New Roman"/>
          <w:i/>
          <w:iCs/>
          <w:szCs w:val="24"/>
        </w:rPr>
        <w:t>Journal of Social Work, 13</w:t>
      </w:r>
      <w:r w:rsidRPr="003E03F2">
        <w:rPr>
          <w:rFonts w:ascii="Times New Roman" w:hAnsi="Times New Roman"/>
          <w:iCs/>
          <w:szCs w:val="24"/>
        </w:rPr>
        <w:t>(1), 3–29.</w:t>
      </w:r>
      <w:r w:rsidRPr="003E03F2">
        <w:rPr>
          <w:rFonts w:ascii="Times New Roman" w:hAnsi="Times New Roman"/>
          <w:szCs w:val="24"/>
        </w:rPr>
        <w:t xml:space="preserve"> doi: 10.1177/1468017311407555</w:t>
      </w:r>
    </w:p>
    <w:p w:rsidR="00F739A7" w:rsidRPr="003E03F2" w:rsidRDefault="00F739A7" w:rsidP="00147513">
      <w:pPr>
        <w:rPr>
          <w:rFonts w:ascii="Times New Roman" w:hAnsi="Times New Roman"/>
          <w:i/>
          <w:iCs/>
          <w:szCs w:val="24"/>
        </w:rPr>
      </w:pPr>
    </w:p>
    <w:p w:rsidR="00F739A7" w:rsidRPr="003E03F2" w:rsidRDefault="00F739A7" w:rsidP="00147513">
      <w:pPr>
        <w:rPr>
          <w:rFonts w:ascii="Times New Roman" w:hAnsi="Times New Roman"/>
          <w:b/>
          <w:i/>
          <w:szCs w:val="24"/>
        </w:rPr>
      </w:pPr>
      <w:r w:rsidRPr="003E03F2">
        <w:rPr>
          <w:rFonts w:ascii="Times New Roman" w:hAnsi="Times New Roman"/>
          <w:b/>
          <w:i/>
          <w:szCs w:val="24"/>
        </w:rPr>
        <w:t>Week 3: Sustainability Issues: Social inequality, Poverty, and Environment</w:t>
      </w:r>
    </w:p>
    <w:p w:rsidR="00F739A7" w:rsidRPr="003E03F2" w:rsidRDefault="00F739A7" w:rsidP="00147513">
      <w:pPr>
        <w:rPr>
          <w:rFonts w:ascii="Times New Roman" w:hAnsi="Times New Roman"/>
          <w:szCs w:val="24"/>
        </w:rPr>
      </w:pPr>
      <w:r w:rsidRPr="003E03F2">
        <w:rPr>
          <w:rFonts w:ascii="Times New Roman" w:hAnsi="Times New Roman"/>
          <w:szCs w:val="24"/>
        </w:rPr>
        <w:t xml:space="preserve">Mary (2008); Chapter 2: Long-Term Sustainability and the Environment </w:t>
      </w:r>
    </w:p>
    <w:p w:rsidR="00F739A7" w:rsidRPr="003E03F2" w:rsidRDefault="00F739A7" w:rsidP="00147513">
      <w:pPr>
        <w:autoSpaceDE w:val="0"/>
        <w:autoSpaceDN w:val="0"/>
        <w:adjustRightInd w:val="0"/>
        <w:rPr>
          <w:rFonts w:ascii="Times New Roman" w:hAnsi="Times New Roman"/>
          <w:szCs w:val="24"/>
        </w:rPr>
      </w:pPr>
      <w:r w:rsidRPr="003E03F2">
        <w:rPr>
          <w:rFonts w:ascii="Times New Roman" w:hAnsi="Times New Roman"/>
          <w:szCs w:val="24"/>
        </w:rPr>
        <w:lastRenderedPageBreak/>
        <w:t>Plan B 4.0 – Population Pressure: Land and Water (pp</w:t>
      </w:r>
      <w:r>
        <w:rPr>
          <w:rFonts w:ascii="Times New Roman" w:hAnsi="Times New Roman"/>
          <w:szCs w:val="24"/>
        </w:rPr>
        <w:t>.</w:t>
      </w:r>
      <w:r w:rsidRPr="003E03F2">
        <w:rPr>
          <w:rFonts w:ascii="Times New Roman" w:hAnsi="Times New Roman"/>
          <w:szCs w:val="24"/>
        </w:rPr>
        <w:t xml:space="preserve"> 31</w:t>
      </w:r>
      <w:r>
        <w:rPr>
          <w:rFonts w:ascii="Times New Roman" w:hAnsi="Times New Roman"/>
          <w:szCs w:val="24"/>
        </w:rPr>
        <w:t>–</w:t>
      </w:r>
      <w:r w:rsidRPr="003E03F2">
        <w:rPr>
          <w:rFonts w:ascii="Times New Roman" w:hAnsi="Times New Roman"/>
          <w:szCs w:val="24"/>
        </w:rPr>
        <w:t>54)</w:t>
      </w:r>
    </w:p>
    <w:p w:rsidR="00F739A7" w:rsidRPr="003E03F2" w:rsidRDefault="00F739A7" w:rsidP="00147513">
      <w:pPr>
        <w:rPr>
          <w:rFonts w:ascii="Times New Roman" w:hAnsi="Times New Roman"/>
          <w:szCs w:val="24"/>
        </w:rPr>
      </w:pPr>
      <w:r w:rsidRPr="003E03F2">
        <w:rPr>
          <w:rFonts w:ascii="Times New Roman" w:hAnsi="Times New Roman"/>
          <w:szCs w:val="24"/>
        </w:rPr>
        <w:t>Plan B 4.0 – Climate Change and the Energy Transition (pp</w:t>
      </w:r>
      <w:r>
        <w:rPr>
          <w:rFonts w:ascii="Times New Roman" w:hAnsi="Times New Roman"/>
          <w:szCs w:val="24"/>
        </w:rPr>
        <w:t>.</w:t>
      </w:r>
      <w:r w:rsidRPr="003E03F2">
        <w:rPr>
          <w:rFonts w:ascii="Times New Roman" w:hAnsi="Times New Roman"/>
          <w:szCs w:val="24"/>
        </w:rPr>
        <w:t xml:space="preserve"> 55</w:t>
      </w:r>
      <w:r>
        <w:rPr>
          <w:rFonts w:ascii="Times New Roman" w:hAnsi="Times New Roman"/>
          <w:szCs w:val="24"/>
        </w:rPr>
        <w:t>–</w:t>
      </w:r>
      <w:r w:rsidRPr="003E03F2">
        <w:rPr>
          <w:rFonts w:ascii="Times New Roman" w:hAnsi="Times New Roman"/>
          <w:szCs w:val="24"/>
        </w:rPr>
        <w:t>76)</w:t>
      </w:r>
    </w:p>
    <w:p w:rsidR="00F739A7" w:rsidRPr="003E03F2" w:rsidRDefault="00F739A7" w:rsidP="00147513">
      <w:pPr>
        <w:rPr>
          <w:rFonts w:ascii="Times New Roman" w:hAnsi="Times New Roman"/>
          <w:szCs w:val="24"/>
        </w:rPr>
      </w:pPr>
    </w:p>
    <w:p w:rsidR="00F739A7" w:rsidRDefault="00F739A7" w:rsidP="00147513">
      <w:pPr>
        <w:rPr>
          <w:rFonts w:ascii="Times New Roman" w:hAnsi="Times New Roman"/>
          <w:b/>
          <w:i/>
          <w:szCs w:val="24"/>
        </w:rPr>
      </w:pPr>
    </w:p>
    <w:p w:rsidR="00F739A7" w:rsidRPr="003E03F2" w:rsidRDefault="00F739A7" w:rsidP="00147513">
      <w:pPr>
        <w:rPr>
          <w:rFonts w:ascii="Times New Roman" w:hAnsi="Times New Roman"/>
          <w:b/>
          <w:i/>
          <w:szCs w:val="24"/>
        </w:rPr>
      </w:pPr>
      <w:r w:rsidRPr="003E03F2">
        <w:rPr>
          <w:rFonts w:ascii="Times New Roman" w:hAnsi="Times New Roman"/>
          <w:b/>
          <w:i/>
          <w:szCs w:val="24"/>
        </w:rPr>
        <w:t>Required Readings</w:t>
      </w:r>
    </w:p>
    <w:p w:rsidR="00F739A7" w:rsidRPr="003E03F2" w:rsidRDefault="00F739A7" w:rsidP="00147513">
      <w:pPr>
        <w:rPr>
          <w:rFonts w:ascii="Times New Roman" w:hAnsi="Times New Roman"/>
          <w:szCs w:val="24"/>
        </w:rPr>
      </w:pPr>
      <w:r w:rsidRPr="003E03F2">
        <w:rPr>
          <w:rFonts w:ascii="Times New Roman" w:hAnsi="Times New Roman"/>
          <w:szCs w:val="24"/>
        </w:rPr>
        <w:t>1) Jordan</w:t>
      </w:r>
      <w:r>
        <w:rPr>
          <w:rFonts w:ascii="Times New Roman" w:hAnsi="Times New Roman"/>
          <w:szCs w:val="24"/>
        </w:rPr>
        <w:t>, B</w:t>
      </w:r>
      <w:r w:rsidRPr="003E03F2">
        <w:rPr>
          <w:rFonts w:ascii="Times New Roman" w:hAnsi="Times New Roman"/>
          <w:szCs w:val="24"/>
        </w:rPr>
        <w:t xml:space="preserve">. (2008). Social work and world poverty. </w:t>
      </w:r>
      <w:r w:rsidRPr="003E03F2">
        <w:rPr>
          <w:rFonts w:ascii="Times New Roman" w:hAnsi="Times New Roman"/>
          <w:i/>
          <w:iCs/>
          <w:szCs w:val="24"/>
        </w:rPr>
        <w:t>International Social Work</w:t>
      </w:r>
      <w:r w:rsidRPr="003E03F2">
        <w:rPr>
          <w:rFonts w:ascii="Times New Roman" w:hAnsi="Times New Roman"/>
          <w:szCs w:val="24"/>
        </w:rPr>
        <w:t xml:space="preserve">, </w:t>
      </w:r>
      <w:r w:rsidRPr="003E03F2">
        <w:rPr>
          <w:rFonts w:ascii="Times New Roman" w:hAnsi="Times New Roman"/>
          <w:i/>
          <w:szCs w:val="24"/>
        </w:rPr>
        <w:t>51</w:t>
      </w:r>
      <w:r w:rsidRPr="003E03F2">
        <w:rPr>
          <w:rFonts w:ascii="Times New Roman" w:hAnsi="Times New Roman"/>
          <w:szCs w:val="24"/>
        </w:rPr>
        <w:t>, 440–452</w:t>
      </w:r>
      <w:r>
        <w:rPr>
          <w:rFonts w:ascii="Times New Roman" w:hAnsi="Times New Roman"/>
          <w:szCs w:val="24"/>
        </w:rPr>
        <w:t>.</w:t>
      </w:r>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szCs w:val="24"/>
        </w:rPr>
      </w:pPr>
      <w:r w:rsidRPr="003E03F2">
        <w:rPr>
          <w:rFonts w:ascii="Times New Roman" w:hAnsi="Times New Roman"/>
          <w:szCs w:val="24"/>
        </w:rPr>
        <w:t>2) Hoff</w:t>
      </w:r>
      <w:r>
        <w:rPr>
          <w:rFonts w:ascii="Times New Roman" w:hAnsi="Times New Roman"/>
          <w:szCs w:val="24"/>
        </w:rPr>
        <w:t>, M.,</w:t>
      </w:r>
      <w:r w:rsidRPr="003E03F2">
        <w:rPr>
          <w:rFonts w:ascii="Times New Roman" w:hAnsi="Times New Roman"/>
          <w:szCs w:val="24"/>
        </w:rPr>
        <w:t xml:space="preserve"> &amp; Pollack</w:t>
      </w:r>
      <w:r>
        <w:rPr>
          <w:rFonts w:ascii="Times New Roman" w:hAnsi="Times New Roman"/>
          <w:szCs w:val="24"/>
        </w:rPr>
        <w:t>, R</w:t>
      </w:r>
      <w:r w:rsidRPr="003E03F2">
        <w:rPr>
          <w:rFonts w:ascii="Times New Roman" w:hAnsi="Times New Roman"/>
          <w:szCs w:val="24"/>
        </w:rPr>
        <w:t>. (1993)</w:t>
      </w:r>
      <w:r>
        <w:rPr>
          <w:rFonts w:ascii="Times New Roman" w:hAnsi="Times New Roman"/>
          <w:szCs w:val="24"/>
        </w:rPr>
        <w:t>.</w:t>
      </w:r>
      <w:r w:rsidRPr="003E03F2">
        <w:rPr>
          <w:rFonts w:ascii="Times New Roman" w:hAnsi="Times New Roman"/>
          <w:szCs w:val="24"/>
        </w:rPr>
        <w:t xml:space="preserve"> Social dimensions of the environmental crisis: Challenges for social work. </w:t>
      </w:r>
      <w:r w:rsidRPr="003E03F2">
        <w:rPr>
          <w:rFonts w:ascii="Times New Roman" w:hAnsi="Times New Roman"/>
          <w:i/>
          <w:iCs/>
          <w:szCs w:val="24"/>
        </w:rPr>
        <w:t>Social Work,</w:t>
      </w:r>
      <w:r w:rsidRPr="003E03F2">
        <w:rPr>
          <w:rFonts w:ascii="Times New Roman" w:hAnsi="Times New Roman"/>
          <w:szCs w:val="24"/>
        </w:rPr>
        <w:t xml:space="preserve"> </w:t>
      </w:r>
      <w:r w:rsidRPr="003E03F2">
        <w:rPr>
          <w:rFonts w:ascii="Times New Roman" w:hAnsi="Times New Roman"/>
          <w:i/>
          <w:szCs w:val="24"/>
        </w:rPr>
        <w:t>38</w:t>
      </w:r>
      <w:r w:rsidRPr="003E03F2">
        <w:rPr>
          <w:rFonts w:ascii="Times New Roman" w:hAnsi="Times New Roman"/>
          <w:szCs w:val="24"/>
        </w:rPr>
        <w:t>(2), 204–211.</w:t>
      </w:r>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szCs w:val="24"/>
        </w:rPr>
      </w:pPr>
      <w:r w:rsidRPr="003E03F2">
        <w:rPr>
          <w:rFonts w:ascii="Times New Roman" w:hAnsi="Times New Roman"/>
          <w:szCs w:val="24"/>
        </w:rPr>
        <w:t>3) Reed</w:t>
      </w:r>
      <w:r>
        <w:rPr>
          <w:rFonts w:ascii="Times New Roman" w:hAnsi="Times New Roman"/>
          <w:szCs w:val="24"/>
        </w:rPr>
        <w:t>, M. G.,</w:t>
      </w:r>
      <w:r w:rsidRPr="003E03F2">
        <w:rPr>
          <w:rFonts w:ascii="Times New Roman" w:hAnsi="Times New Roman"/>
          <w:szCs w:val="24"/>
        </w:rPr>
        <w:t xml:space="preserve"> &amp; Chrisitie</w:t>
      </w:r>
      <w:r>
        <w:rPr>
          <w:rFonts w:ascii="Times New Roman" w:hAnsi="Times New Roman"/>
          <w:szCs w:val="24"/>
        </w:rPr>
        <w:t>, S</w:t>
      </w:r>
      <w:r w:rsidRPr="003E03F2">
        <w:rPr>
          <w:rFonts w:ascii="Times New Roman" w:hAnsi="Times New Roman"/>
          <w:szCs w:val="24"/>
        </w:rPr>
        <w:t xml:space="preserve">. (2009). Environmental geography: We're not quite home: Reviewing the gender gap. </w:t>
      </w:r>
      <w:r w:rsidRPr="003E03F2">
        <w:rPr>
          <w:rFonts w:ascii="Times New Roman" w:hAnsi="Times New Roman"/>
          <w:i/>
          <w:iCs/>
          <w:szCs w:val="24"/>
        </w:rPr>
        <w:t>Progress in Human Geography,</w:t>
      </w:r>
      <w:r w:rsidRPr="003E03F2">
        <w:rPr>
          <w:rFonts w:ascii="Times New Roman" w:hAnsi="Times New Roman"/>
          <w:szCs w:val="24"/>
        </w:rPr>
        <w:t xml:space="preserve"> </w:t>
      </w:r>
      <w:r w:rsidRPr="003E03F2">
        <w:rPr>
          <w:rFonts w:ascii="Times New Roman" w:hAnsi="Times New Roman"/>
          <w:i/>
          <w:szCs w:val="24"/>
        </w:rPr>
        <w:t>33</w:t>
      </w:r>
      <w:r w:rsidRPr="003E03F2">
        <w:rPr>
          <w:rFonts w:ascii="Times New Roman" w:hAnsi="Times New Roman"/>
          <w:szCs w:val="24"/>
        </w:rPr>
        <w:t>(2), 246–255.</w:t>
      </w:r>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i/>
          <w:szCs w:val="24"/>
        </w:rPr>
      </w:pPr>
      <w:r w:rsidRPr="003E03F2">
        <w:rPr>
          <w:rFonts w:ascii="Times New Roman" w:hAnsi="Times New Roman"/>
          <w:b/>
          <w:i/>
          <w:szCs w:val="24"/>
        </w:rPr>
        <w:t>Week 4:</w:t>
      </w:r>
      <w:r w:rsidRPr="003E03F2">
        <w:rPr>
          <w:rFonts w:ascii="Times New Roman" w:hAnsi="Times New Roman"/>
          <w:i/>
          <w:szCs w:val="24"/>
        </w:rPr>
        <w:t xml:space="preserve"> </w:t>
      </w:r>
      <w:r w:rsidRPr="003E03F2">
        <w:rPr>
          <w:rFonts w:ascii="Times New Roman" w:hAnsi="Times New Roman"/>
          <w:b/>
          <w:i/>
          <w:szCs w:val="24"/>
        </w:rPr>
        <w:t>Poverty and Sustainability</w:t>
      </w:r>
    </w:p>
    <w:p w:rsidR="00F739A7" w:rsidRPr="003E03F2" w:rsidRDefault="00F739A7" w:rsidP="00147513">
      <w:pPr>
        <w:rPr>
          <w:rFonts w:ascii="Times New Roman" w:hAnsi="Times New Roman"/>
          <w:bCs/>
          <w:i/>
          <w:szCs w:val="24"/>
        </w:rPr>
      </w:pPr>
    </w:p>
    <w:p w:rsidR="00F739A7" w:rsidRPr="003E03F2" w:rsidRDefault="00F739A7" w:rsidP="00147513">
      <w:pPr>
        <w:rPr>
          <w:rFonts w:ascii="Times New Roman" w:hAnsi="Times New Roman"/>
          <w:b/>
          <w:i/>
          <w:szCs w:val="24"/>
        </w:rPr>
      </w:pPr>
      <w:r w:rsidRPr="003E03F2">
        <w:rPr>
          <w:rFonts w:ascii="Times New Roman" w:hAnsi="Times New Roman"/>
          <w:b/>
          <w:i/>
          <w:szCs w:val="24"/>
        </w:rPr>
        <w:t>Required Readings</w:t>
      </w:r>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szCs w:val="24"/>
        </w:rPr>
      </w:pPr>
      <w:r w:rsidRPr="003E03F2">
        <w:rPr>
          <w:rFonts w:ascii="Times New Roman" w:hAnsi="Times New Roman"/>
          <w:szCs w:val="24"/>
        </w:rPr>
        <w:t>Mary (2008)</w:t>
      </w:r>
      <w:r>
        <w:rPr>
          <w:rFonts w:ascii="Times New Roman" w:hAnsi="Times New Roman"/>
          <w:szCs w:val="24"/>
        </w:rPr>
        <w:t>;</w:t>
      </w:r>
      <w:r w:rsidRPr="003E03F2">
        <w:rPr>
          <w:rFonts w:ascii="Times New Roman" w:hAnsi="Times New Roman"/>
          <w:szCs w:val="24"/>
        </w:rPr>
        <w:t xml:space="preserve"> Chapter 2: Long-Term Sustainability and the Environment (continued) </w:t>
      </w:r>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szCs w:val="24"/>
        </w:rPr>
      </w:pPr>
      <w:r w:rsidRPr="003E03F2">
        <w:rPr>
          <w:rFonts w:ascii="Times New Roman" w:hAnsi="Times New Roman"/>
          <w:szCs w:val="24"/>
        </w:rPr>
        <w:t>1) Princová</w:t>
      </w:r>
      <w:r>
        <w:rPr>
          <w:rFonts w:ascii="Times New Roman" w:hAnsi="Times New Roman"/>
          <w:szCs w:val="24"/>
        </w:rPr>
        <w:t>, K</w:t>
      </w:r>
      <w:r w:rsidRPr="003E03F2">
        <w:rPr>
          <w:rFonts w:ascii="Times New Roman" w:hAnsi="Times New Roman"/>
          <w:szCs w:val="24"/>
        </w:rPr>
        <w:t>.</w:t>
      </w:r>
      <w:r>
        <w:rPr>
          <w:rFonts w:ascii="Times New Roman" w:hAnsi="Times New Roman"/>
          <w:szCs w:val="24"/>
        </w:rPr>
        <w:t xml:space="preserve"> </w:t>
      </w:r>
      <w:r w:rsidRPr="003E03F2">
        <w:rPr>
          <w:rFonts w:ascii="Times New Roman" w:hAnsi="Times New Roman"/>
          <w:szCs w:val="24"/>
        </w:rPr>
        <w:t xml:space="preserve">(2010). Globalisation, vulnerability, poverty and human limits. In </w:t>
      </w:r>
      <w:r w:rsidRPr="003E03F2">
        <w:rPr>
          <w:rFonts w:ascii="Times New Roman" w:hAnsi="Times New Roman"/>
          <w:i/>
          <w:szCs w:val="24"/>
        </w:rPr>
        <w:t xml:space="preserve">Beyond globalisation: Exploring the limits of globalisation in the regional context </w:t>
      </w:r>
      <w:r w:rsidRPr="003E03F2">
        <w:rPr>
          <w:rFonts w:ascii="Times New Roman" w:hAnsi="Times New Roman"/>
          <w:szCs w:val="24"/>
        </w:rPr>
        <w:t xml:space="preserve">[conference proceedings] (pp.131–137). Ostrava, Czech Republic: University of Ostrava Czech Republic. Retrieved from </w:t>
      </w:r>
      <w:hyperlink r:id="rId12" w:history="1">
        <w:r w:rsidRPr="003E03F2">
          <w:rPr>
            <w:rStyle w:val="Hyperlink"/>
            <w:rFonts w:ascii="Times New Roman" w:hAnsi="Times New Roman"/>
            <w:szCs w:val="24"/>
          </w:rPr>
          <w:t>http://conference.osu.eu/globalization/publ/16-princova.pdf</w:t>
        </w:r>
      </w:hyperlink>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szCs w:val="24"/>
        </w:rPr>
      </w:pPr>
      <w:r w:rsidRPr="003E03F2">
        <w:rPr>
          <w:rFonts w:ascii="Times New Roman" w:hAnsi="Times New Roman"/>
          <w:szCs w:val="24"/>
        </w:rPr>
        <w:t>2) Mantle</w:t>
      </w:r>
      <w:r>
        <w:rPr>
          <w:rFonts w:ascii="Times New Roman" w:hAnsi="Times New Roman"/>
          <w:szCs w:val="24"/>
        </w:rPr>
        <w:t>, G.,</w:t>
      </w:r>
      <w:r w:rsidRPr="003E03F2">
        <w:rPr>
          <w:rFonts w:ascii="Times New Roman" w:hAnsi="Times New Roman"/>
          <w:szCs w:val="24"/>
        </w:rPr>
        <w:t xml:space="preserve"> &amp; Backwith</w:t>
      </w:r>
      <w:r>
        <w:rPr>
          <w:rFonts w:ascii="Times New Roman" w:hAnsi="Times New Roman"/>
          <w:szCs w:val="24"/>
        </w:rPr>
        <w:t>, D</w:t>
      </w:r>
      <w:r w:rsidRPr="003E03F2">
        <w:rPr>
          <w:rFonts w:ascii="Times New Roman" w:hAnsi="Times New Roman"/>
          <w:szCs w:val="24"/>
        </w:rPr>
        <w:t xml:space="preserve">. (2010). Poverty and social work. </w:t>
      </w:r>
      <w:r w:rsidRPr="003E03F2">
        <w:rPr>
          <w:rFonts w:ascii="Times New Roman" w:hAnsi="Times New Roman"/>
          <w:i/>
          <w:iCs/>
          <w:szCs w:val="24"/>
        </w:rPr>
        <w:t>British</w:t>
      </w:r>
      <w:r>
        <w:rPr>
          <w:rFonts w:ascii="Times New Roman" w:hAnsi="Times New Roman"/>
          <w:i/>
          <w:iCs/>
          <w:szCs w:val="24"/>
        </w:rPr>
        <w:t xml:space="preserve"> </w:t>
      </w:r>
      <w:r w:rsidRPr="003E03F2">
        <w:rPr>
          <w:rFonts w:ascii="Times New Roman" w:hAnsi="Times New Roman"/>
          <w:i/>
          <w:iCs/>
          <w:szCs w:val="24"/>
        </w:rPr>
        <w:t>Journal of Social Work</w:t>
      </w:r>
      <w:r w:rsidRPr="003E03F2">
        <w:rPr>
          <w:rFonts w:ascii="Times New Roman" w:hAnsi="Times New Roman"/>
          <w:szCs w:val="24"/>
        </w:rPr>
        <w:t xml:space="preserve">, </w:t>
      </w:r>
      <w:r w:rsidRPr="003E03F2">
        <w:rPr>
          <w:rFonts w:ascii="Times New Roman" w:hAnsi="Times New Roman"/>
          <w:i/>
          <w:szCs w:val="24"/>
        </w:rPr>
        <w:t>40</w:t>
      </w:r>
      <w:r w:rsidRPr="003E03F2">
        <w:rPr>
          <w:rFonts w:ascii="Times New Roman" w:hAnsi="Times New Roman"/>
          <w:szCs w:val="24"/>
        </w:rPr>
        <w:t>, 2380–2397.</w:t>
      </w:r>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szCs w:val="24"/>
        </w:rPr>
      </w:pPr>
      <w:r w:rsidRPr="003E03F2">
        <w:rPr>
          <w:rFonts w:ascii="Times New Roman" w:hAnsi="Times New Roman"/>
          <w:szCs w:val="24"/>
        </w:rPr>
        <w:t>3) Landy</w:t>
      </w:r>
      <w:r>
        <w:rPr>
          <w:rFonts w:ascii="Times New Roman" w:hAnsi="Times New Roman"/>
          <w:szCs w:val="24"/>
        </w:rPr>
        <w:t>, T. M</w:t>
      </w:r>
      <w:r w:rsidRPr="003E03F2">
        <w:rPr>
          <w:rFonts w:ascii="Times New Roman" w:hAnsi="Times New Roman"/>
          <w:szCs w:val="24"/>
        </w:rPr>
        <w:t xml:space="preserve">. (1994). Connecting poverty and sustainability. </w:t>
      </w:r>
      <w:r w:rsidRPr="003E03F2">
        <w:rPr>
          <w:rFonts w:ascii="Times New Roman" w:hAnsi="Times New Roman"/>
          <w:i/>
          <w:szCs w:val="24"/>
        </w:rPr>
        <w:t>Boston College Environmental Law Review, 21</w:t>
      </w:r>
      <w:r w:rsidRPr="003E03F2">
        <w:rPr>
          <w:rFonts w:ascii="Times New Roman" w:hAnsi="Times New Roman"/>
          <w:szCs w:val="24"/>
        </w:rPr>
        <w:t xml:space="preserve">, 277. Retrieved from </w:t>
      </w:r>
      <w:hyperlink r:id="rId13" w:history="1">
        <w:r w:rsidRPr="003E03F2">
          <w:rPr>
            <w:rStyle w:val="Hyperlink"/>
            <w:rFonts w:ascii="Times New Roman" w:hAnsi="Times New Roman"/>
            <w:szCs w:val="24"/>
          </w:rPr>
          <w:t>http://lawdigitalcommons.bc.edu/ealr/vol21/iss2/6</w:t>
        </w:r>
      </w:hyperlink>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szCs w:val="24"/>
        </w:rPr>
      </w:pPr>
      <w:r w:rsidRPr="003E03F2">
        <w:rPr>
          <w:rFonts w:ascii="Times New Roman" w:hAnsi="Times New Roman"/>
          <w:szCs w:val="24"/>
        </w:rPr>
        <w:t>4) Farias</w:t>
      </w:r>
      <w:r>
        <w:rPr>
          <w:rFonts w:ascii="Times New Roman" w:hAnsi="Times New Roman"/>
          <w:szCs w:val="24"/>
        </w:rPr>
        <w:t>, C.,</w:t>
      </w:r>
      <w:r w:rsidRPr="003E03F2">
        <w:rPr>
          <w:rFonts w:ascii="Times New Roman" w:hAnsi="Times New Roman"/>
          <w:szCs w:val="24"/>
        </w:rPr>
        <w:t xml:space="preserve"> &amp; Farias</w:t>
      </w:r>
      <w:r>
        <w:rPr>
          <w:rFonts w:ascii="Times New Roman" w:hAnsi="Times New Roman"/>
          <w:szCs w:val="24"/>
        </w:rPr>
        <w:t>, G</w:t>
      </w:r>
      <w:r w:rsidRPr="003E03F2">
        <w:rPr>
          <w:rFonts w:ascii="Times New Roman" w:hAnsi="Times New Roman"/>
          <w:szCs w:val="24"/>
        </w:rPr>
        <w:t>. (2010). Cycles of poverty and consumption: The sustainability dilemma.</w:t>
      </w:r>
      <w:r>
        <w:rPr>
          <w:rFonts w:ascii="Times New Roman" w:hAnsi="Times New Roman"/>
          <w:szCs w:val="24"/>
        </w:rPr>
        <w:t xml:space="preserve"> </w:t>
      </w:r>
      <w:r w:rsidRPr="003E03F2">
        <w:rPr>
          <w:rFonts w:ascii="Times New Roman" w:hAnsi="Times New Roman"/>
          <w:i/>
          <w:iCs/>
          <w:szCs w:val="24"/>
        </w:rPr>
        <w:t>Competitiveness Review,</w:t>
      </w:r>
      <w:r w:rsidRPr="003E03F2">
        <w:rPr>
          <w:rFonts w:ascii="Times New Roman" w:hAnsi="Times New Roman"/>
          <w:szCs w:val="24"/>
        </w:rPr>
        <w:t xml:space="preserve"> </w:t>
      </w:r>
      <w:r w:rsidRPr="003E03F2">
        <w:rPr>
          <w:rFonts w:ascii="Times New Roman" w:hAnsi="Times New Roman"/>
          <w:i/>
          <w:szCs w:val="24"/>
        </w:rPr>
        <w:t>20</w:t>
      </w:r>
      <w:r w:rsidRPr="003E03F2">
        <w:rPr>
          <w:rFonts w:ascii="Times New Roman" w:hAnsi="Times New Roman"/>
          <w:szCs w:val="24"/>
        </w:rPr>
        <w:t>, 248–257.</w:t>
      </w:r>
    </w:p>
    <w:p w:rsidR="00F739A7" w:rsidRPr="003E03F2" w:rsidRDefault="00F739A7" w:rsidP="00147513">
      <w:pPr>
        <w:rPr>
          <w:rFonts w:ascii="Times New Roman" w:hAnsi="Times New Roman"/>
          <w:szCs w:val="24"/>
        </w:rPr>
      </w:pPr>
    </w:p>
    <w:p w:rsidR="00F739A7" w:rsidRDefault="00F739A7" w:rsidP="00147513">
      <w:r w:rsidRPr="003E03F2">
        <w:rPr>
          <w:rFonts w:ascii="Times New Roman" w:hAnsi="Times New Roman"/>
          <w:color w:val="000000"/>
          <w:szCs w:val="24"/>
          <w:lang w:bidi="hi-IN"/>
        </w:rPr>
        <w:t xml:space="preserve">5) </w:t>
      </w:r>
      <w:r w:rsidRPr="00ED1821">
        <w:rPr>
          <w:rFonts w:ascii="Times New Roman" w:hAnsi="Times New Roman"/>
        </w:rPr>
        <w:t>Plan B 4.0 – Eradicating Poverty and Stabilizing Population (pp</w:t>
      </w:r>
      <w:r>
        <w:rPr>
          <w:rFonts w:ascii="Times New Roman" w:hAnsi="Times New Roman"/>
        </w:rPr>
        <w:t>.</w:t>
      </w:r>
      <w:r w:rsidRPr="00ED1821">
        <w:rPr>
          <w:rFonts w:ascii="Times New Roman" w:hAnsi="Times New Roman"/>
        </w:rPr>
        <w:t xml:space="preserve"> 168-191)</w:t>
      </w:r>
    </w:p>
    <w:p w:rsidR="00F739A7" w:rsidRDefault="00F739A7" w:rsidP="00147513">
      <w:pPr>
        <w:autoSpaceDE w:val="0"/>
        <w:autoSpaceDN w:val="0"/>
        <w:adjustRightInd w:val="0"/>
        <w:rPr>
          <w:rFonts w:ascii="Times New Roman" w:hAnsi="Times New Roman"/>
          <w:color w:val="000000"/>
          <w:szCs w:val="24"/>
          <w:lang w:bidi="hi-IN"/>
        </w:rPr>
      </w:pPr>
    </w:p>
    <w:p w:rsidR="00F739A7" w:rsidRPr="003E03F2" w:rsidRDefault="00F739A7" w:rsidP="00147513">
      <w:pPr>
        <w:autoSpaceDE w:val="0"/>
        <w:autoSpaceDN w:val="0"/>
        <w:adjustRightInd w:val="0"/>
        <w:rPr>
          <w:rFonts w:ascii="Times New Roman" w:hAnsi="Times New Roman"/>
          <w:color w:val="000000"/>
          <w:szCs w:val="24"/>
          <w:lang w:bidi="hi-IN"/>
        </w:rPr>
      </w:pPr>
      <w:r>
        <w:rPr>
          <w:rFonts w:ascii="Times New Roman" w:hAnsi="Times New Roman"/>
          <w:color w:val="000000"/>
          <w:szCs w:val="24"/>
          <w:lang w:bidi="hi-IN"/>
        </w:rPr>
        <w:t xml:space="preserve">6) </w:t>
      </w:r>
      <w:r w:rsidRPr="003E03F2">
        <w:rPr>
          <w:rFonts w:ascii="Times New Roman" w:hAnsi="Times New Roman"/>
          <w:color w:val="000000"/>
          <w:szCs w:val="24"/>
          <w:lang w:bidi="hi-IN"/>
        </w:rPr>
        <w:t>Sachs, J</w:t>
      </w:r>
      <w:r>
        <w:rPr>
          <w:rFonts w:ascii="Times New Roman" w:hAnsi="Times New Roman"/>
          <w:color w:val="000000"/>
          <w:szCs w:val="24"/>
          <w:lang w:bidi="hi-IN"/>
        </w:rPr>
        <w:t>.</w:t>
      </w:r>
      <w:r w:rsidRPr="003E03F2">
        <w:rPr>
          <w:rFonts w:ascii="Times New Roman" w:hAnsi="Times New Roman"/>
          <w:color w:val="000000"/>
          <w:szCs w:val="24"/>
          <w:lang w:bidi="hi-IN"/>
        </w:rPr>
        <w:t>D.</w:t>
      </w:r>
      <w:r>
        <w:rPr>
          <w:rFonts w:ascii="Times New Roman" w:hAnsi="Times New Roman"/>
          <w:color w:val="000000"/>
          <w:szCs w:val="24"/>
          <w:lang w:bidi="hi-IN"/>
        </w:rPr>
        <w:t xml:space="preserve"> (2005).</w:t>
      </w:r>
      <w:r w:rsidRPr="003E03F2">
        <w:rPr>
          <w:rFonts w:ascii="Times New Roman" w:hAnsi="Times New Roman"/>
          <w:color w:val="000000"/>
          <w:szCs w:val="24"/>
          <w:lang w:bidi="hi-IN"/>
        </w:rPr>
        <w:t xml:space="preserve"> Can </w:t>
      </w:r>
      <w:r>
        <w:rPr>
          <w:rFonts w:ascii="Times New Roman" w:hAnsi="Times New Roman"/>
          <w:color w:val="000000"/>
          <w:szCs w:val="24"/>
          <w:lang w:bidi="hi-IN"/>
        </w:rPr>
        <w:t>e</w:t>
      </w:r>
      <w:r w:rsidRPr="003E03F2">
        <w:rPr>
          <w:rFonts w:ascii="Times New Roman" w:hAnsi="Times New Roman"/>
          <w:color w:val="000000"/>
          <w:szCs w:val="24"/>
          <w:lang w:bidi="hi-IN"/>
        </w:rPr>
        <w:t xml:space="preserve">xtreme </w:t>
      </w:r>
      <w:r>
        <w:rPr>
          <w:rFonts w:ascii="Times New Roman" w:hAnsi="Times New Roman"/>
          <w:color w:val="000000"/>
          <w:szCs w:val="24"/>
          <w:lang w:bidi="hi-IN"/>
        </w:rPr>
        <w:t>p</w:t>
      </w:r>
      <w:r w:rsidRPr="003E03F2">
        <w:rPr>
          <w:rFonts w:ascii="Times New Roman" w:hAnsi="Times New Roman"/>
          <w:color w:val="000000"/>
          <w:szCs w:val="24"/>
          <w:lang w:bidi="hi-IN"/>
        </w:rPr>
        <w:t>overty be eliminated?</w:t>
      </w:r>
      <w:r>
        <w:rPr>
          <w:rFonts w:ascii="Times New Roman" w:hAnsi="Times New Roman"/>
          <w:color w:val="000000"/>
          <w:szCs w:val="24"/>
          <w:lang w:bidi="hi-IN"/>
        </w:rPr>
        <w:t xml:space="preserve"> Retrieved from </w:t>
      </w:r>
    </w:p>
    <w:p w:rsidR="00F739A7" w:rsidRDefault="00305FE6" w:rsidP="00147513">
      <w:pPr>
        <w:rPr>
          <w:rStyle w:val="Hyperlink"/>
          <w:rFonts w:ascii="Times New Roman" w:hAnsi="Times New Roman"/>
          <w:szCs w:val="24"/>
          <w:lang w:bidi="hi-IN"/>
        </w:rPr>
      </w:pPr>
      <w:hyperlink r:id="rId14" w:history="1">
        <w:r w:rsidR="00F739A7" w:rsidRPr="003E03F2">
          <w:rPr>
            <w:rStyle w:val="Hyperlink"/>
            <w:rFonts w:ascii="Times New Roman" w:hAnsi="Times New Roman"/>
            <w:szCs w:val="24"/>
            <w:lang w:bidi="hi-IN"/>
          </w:rPr>
          <w:t>http://www.unmillenniumproject.org/documents/Scientific_AmericanSept2005.pdf</w:t>
        </w:r>
      </w:hyperlink>
    </w:p>
    <w:p w:rsidR="00F739A7" w:rsidRPr="003E03F2" w:rsidRDefault="00F739A7" w:rsidP="00147513">
      <w:pPr>
        <w:rPr>
          <w:rFonts w:ascii="Times New Roman" w:hAnsi="Times New Roman"/>
          <w:color w:val="0000FF"/>
          <w:szCs w:val="24"/>
          <w:lang w:bidi="hi-IN"/>
        </w:rPr>
      </w:pPr>
    </w:p>
    <w:p w:rsidR="00F739A7" w:rsidRPr="003E03F2" w:rsidRDefault="00F739A7" w:rsidP="00147513">
      <w:pPr>
        <w:rPr>
          <w:rFonts w:ascii="Times New Roman" w:hAnsi="Times New Roman"/>
          <w:color w:val="0000FF"/>
          <w:szCs w:val="24"/>
          <w:lang w:bidi="hi-IN"/>
        </w:rPr>
      </w:pPr>
    </w:p>
    <w:p w:rsidR="00F739A7" w:rsidRPr="00ED1821" w:rsidRDefault="00F739A7" w:rsidP="00147513">
      <w:pPr>
        <w:jc w:val="both"/>
        <w:rPr>
          <w:rFonts w:ascii="Times New Roman" w:hAnsi="Times New Roman"/>
          <w:szCs w:val="24"/>
        </w:rPr>
      </w:pPr>
      <w:r w:rsidRPr="00ED1821">
        <w:rPr>
          <w:rFonts w:ascii="Times New Roman" w:hAnsi="Times New Roman"/>
          <w:color w:val="0000FF"/>
          <w:szCs w:val="24"/>
          <w:lang w:bidi="hi-IN"/>
        </w:rPr>
        <w:t xml:space="preserve">7) </w:t>
      </w:r>
      <w:r w:rsidRPr="00ED1821">
        <w:rPr>
          <w:rFonts w:ascii="Times New Roman" w:hAnsi="Times New Roman"/>
          <w:color w:val="000000"/>
          <w:szCs w:val="24"/>
          <w:lang w:bidi="hi-IN"/>
        </w:rPr>
        <w:t xml:space="preserve">Taylor, R.W. (2012). </w:t>
      </w:r>
      <w:r w:rsidRPr="00ED1821">
        <w:rPr>
          <w:rFonts w:ascii="Times New Roman" w:hAnsi="Times New Roman"/>
          <w:i/>
          <w:iCs/>
          <w:color w:val="000000"/>
          <w:szCs w:val="24"/>
          <w:lang w:bidi="hi-IN"/>
        </w:rPr>
        <w:t>Taking sides: Clashing views in sustainability</w:t>
      </w:r>
      <w:r w:rsidRPr="00ED1821">
        <w:rPr>
          <w:rFonts w:ascii="Times New Roman" w:hAnsi="Times New Roman"/>
          <w:color w:val="000000"/>
          <w:szCs w:val="24"/>
          <w:lang w:bidi="hi-IN"/>
        </w:rPr>
        <w:t>.</w:t>
      </w:r>
      <w:r w:rsidRPr="00ED1821">
        <w:rPr>
          <w:rFonts w:ascii="Times New Roman" w:hAnsi="Times New Roman"/>
          <w:color w:val="000000"/>
          <w:szCs w:val="24"/>
        </w:rPr>
        <w:t xml:space="preserve">  </w:t>
      </w:r>
      <w:r>
        <w:rPr>
          <w:rFonts w:ascii="Times New Roman" w:hAnsi="Times New Roman"/>
          <w:color w:val="000000"/>
          <w:szCs w:val="24"/>
          <w:lang w:bidi="hi-IN"/>
        </w:rPr>
        <w:t xml:space="preserve">New York, NY: </w:t>
      </w:r>
      <w:r w:rsidRPr="003E03F2">
        <w:rPr>
          <w:rFonts w:ascii="Times New Roman" w:hAnsi="Times New Roman"/>
          <w:color w:val="000000"/>
          <w:szCs w:val="24"/>
          <w:lang w:bidi="hi-IN"/>
        </w:rPr>
        <w:t>McGraw-Hill.</w:t>
      </w:r>
      <w:r>
        <w:rPr>
          <w:rFonts w:ascii="Times New Roman" w:hAnsi="Times New Roman"/>
          <w:color w:val="000000"/>
          <w:szCs w:val="24"/>
          <w:lang w:bidi="hi-IN"/>
        </w:rPr>
        <w:t xml:space="preserve"> </w:t>
      </w:r>
      <w:r w:rsidRPr="00ED1821">
        <w:rPr>
          <w:rFonts w:ascii="Times New Roman" w:hAnsi="Times New Roman"/>
          <w:color w:val="000000"/>
          <w:szCs w:val="24"/>
        </w:rPr>
        <w:t xml:space="preserve">Read from the Taylor book—Taking sides </w:t>
      </w:r>
      <w:r w:rsidRPr="00ED1821">
        <w:rPr>
          <w:rFonts w:ascii="Times New Roman" w:hAnsi="Times New Roman"/>
          <w:szCs w:val="24"/>
        </w:rPr>
        <w:t>– Issue 6: “Is Global Environmental Degradation an Issue of Poverty Rather Than Environmental Policy?” (pp. 134-161)</w:t>
      </w:r>
    </w:p>
    <w:p w:rsidR="00F739A7" w:rsidRPr="00ED1821" w:rsidRDefault="00F739A7" w:rsidP="00147513">
      <w:pPr>
        <w:autoSpaceDE w:val="0"/>
        <w:autoSpaceDN w:val="0"/>
        <w:adjustRightInd w:val="0"/>
        <w:rPr>
          <w:rFonts w:ascii="Times New Roman" w:hAnsi="Times New Roman"/>
          <w:color w:val="0000FF"/>
          <w:szCs w:val="24"/>
          <w:lang w:bidi="hi-IN"/>
        </w:rPr>
      </w:pPr>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b/>
          <w:i/>
          <w:szCs w:val="24"/>
        </w:rPr>
      </w:pPr>
      <w:r w:rsidRPr="003E03F2">
        <w:rPr>
          <w:rFonts w:ascii="Times New Roman" w:hAnsi="Times New Roman"/>
          <w:b/>
          <w:i/>
          <w:szCs w:val="24"/>
        </w:rPr>
        <w:t xml:space="preserve">Week 5: Understanding Systems Approaches </w:t>
      </w:r>
    </w:p>
    <w:p w:rsidR="00F739A7" w:rsidRPr="003E03F2" w:rsidRDefault="00F739A7" w:rsidP="00147513">
      <w:pPr>
        <w:rPr>
          <w:rFonts w:ascii="Times New Roman" w:hAnsi="Times New Roman"/>
          <w:szCs w:val="24"/>
        </w:rPr>
      </w:pPr>
      <w:r w:rsidRPr="003E03F2">
        <w:rPr>
          <w:rFonts w:ascii="Times New Roman" w:hAnsi="Times New Roman"/>
          <w:szCs w:val="24"/>
        </w:rPr>
        <w:t>Mary (2008); Chapter 3: New System Thinking and Web of Life</w:t>
      </w:r>
    </w:p>
    <w:p w:rsidR="00F739A7" w:rsidRPr="003E03F2" w:rsidRDefault="00F739A7" w:rsidP="00147513">
      <w:pPr>
        <w:rPr>
          <w:rFonts w:ascii="Times New Roman" w:hAnsi="Times New Roman"/>
          <w:b/>
          <w:bCs/>
          <w:szCs w:val="24"/>
          <w:u w:val="single"/>
        </w:rPr>
      </w:pPr>
    </w:p>
    <w:p w:rsidR="00F739A7" w:rsidRPr="003E03F2" w:rsidRDefault="00F739A7" w:rsidP="00147513">
      <w:pPr>
        <w:rPr>
          <w:rFonts w:ascii="Times New Roman" w:hAnsi="Times New Roman"/>
          <w:b/>
          <w:i/>
          <w:szCs w:val="24"/>
        </w:rPr>
      </w:pPr>
      <w:r w:rsidRPr="003E03F2">
        <w:rPr>
          <w:rFonts w:ascii="Times New Roman" w:hAnsi="Times New Roman"/>
          <w:b/>
          <w:i/>
          <w:szCs w:val="24"/>
        </w:rPr>
        <w:t>Required Readings</w:t>
      </w:r>
    </w:p>
    <w:p w:rsidR="00F739A7" w:rsidRPr="003E03F2" w:rsidRDefault="00F739A7" w:rsidP="00147513">
      <w:pPr>
        <w:rPr>
          <w:rFonts w:ascii="Times New Roman" w:hAnsi="Times New Roman"/>
          <w:szCs w:val="24"/>
        </w:rPr>
      </w:pPr>
      <w:r w:rsidRPr="003E03F2">
        <w:rPr>
          <w:rFonts w:ascii="Times New Roman" w:hAnsi="Times New Roman"/>
          <w:szCs w:val="24"/>
        </w:rPr>
        <w:t>1) Khan</w:t>
      </w:r>
      <w:r>
        <w:rPr>
          <w:rFonts w:ascii="Times New Roman" w:hAnsi="Times New Roman"/>
          <w:szCs w:val="24"/>
        </w:rPr>
        <w:t>, H.</w:t>
      </w:r>
      <w:r w:rsidRPr="003E03F2">
        <w:rPr>
          <w:rFonts w:ascii="Times New Roman" w:hAnsi="Times New Roman"/>
          <w:szCs w:val="24"/>
        </w:rPr>
        <w:t>, Imammulla</w:t>
      </w:r>
      <w:r>
        <w:rPr>
          <w:rFonts w:ascii="Times New Roman" w:hAnsi="Times New Roman"/>
          <w:szCs w:val="24"/>
        </w:rPr>
        <w:t>, E.</w:t>
      </w:r>
      <w:r w:rsidRPr="003E03F2">
        <w:rPr>
          <w:rFonts w:ascii="Times New Roman" w:hAnsi="Times New Roman"/>
          <w:szCs w:val="24"/>
        </w:rPr>
        <w:t>, &amp; Shams</w:t>
      </w:r>
      <w:r>
        <w:rPr>
          <w:rFonts w:ascii="Times New Roman" w:hAnsi="Times New Roman"/>
          <w:szCs w:val="24"/>
        </w:rPr>
        <w:t>, K</w:t>
      </w:r>
      <w:r w:rsidRPr="003E03F2">
        <w:rPr>
          <w:rFonts w:ascii="Times New Roman" w:hAnsi="Times New Roman"/>
          <w:szCs w:val="24"/>
        </w:rPr>
        <w:t>. (2009). Population, environment and poverty in Pakistan: Linkages and empirical evidence</w:t>
      </w:r>
      <w:r w:rsidRPr="003E03F2">
        <w:rPr>
          <w:rFonts w:ascii="Times New Roman" w:hAnsi="Times New Roman"/>
          <w:i/>
          <w:szCs w:val="24"/>
        </w:rPr>
        <w:t>. Environment, Development and Sustainability,</w:t>
      </w:r>
      <w:r w:rsidRPr="003E03F2">
        <w:rPr>
          <w:rFonts w:ascii="Times New Roman" w:hAnsi="Times New Roman"/>
          <w:szCs w:val="24"/>
        </w:rPr>
        <w:t xml:space="preserve"> </w:t>
      </w:r>
      <w:r w:rsidRPr="003E03F2">
        <w:rPr>
          <w:rFonts w:ascii="Times New Roman" w:hAnsi="Times New Roman"/>
          <w:i/>
          <w:szCs w:val="24"/>
        </w:rPr>
        <w:t>11</w:t>
      </w:r>
      <w:r w:rsidRPr="003E03F2">
        <w:rPr>
          <w:rFonts w:ascii="Times New Roman" w:hAnsi="Times New Roman"/>
          <w:szCs w:val="24"/>
        </w:rPr>
        <w:t>, 375–392.</w:t>
      </w:r>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szCs w:val="24"/>
        </w:rPr>
      </w:pPr>
      <w:r w:rsidRPr="003E03F2">
        <w:rPr>
          <w:rFonts w:ascii="Times New Roman" w:hAnsi="Times New Roman"/>
          <w:szCs w:val="24"/>
        </w:rPr>
        <w:t>2) Berger</w:t>
      </w:r>
      <w:r>
        <w:rPr>
          <w:rFonts w:ascii="Times New Roman" w:hAnsi="Times New Roman"/>
          <w:szCs w:val="24"/>
        </w:rPr>
        <w:t>, R. M.,</w:t>
      </w:r>
      <w:r w:rsidRPr="003E03F2">
        <w:rPr>
          <w:rFonts w:ascii="Times New Roman" w:hAnsi="Times New Roman"/>
          <w:szCs w:val="24"/>
        </w:rPr>
        <w:t xml:space="preserve"> &amp; Kelly</w:t>
      </w:r>
      <w:r>
        <w:rPr>
          <w:rFonts w:ascii="Times New Roman" w:hAnsi="Times New Roman"/>
          <w:szCs w:val="24"/>
        </w:rPr>
        <w:t>, J. J</w:t>
      </w:r>
      <w:r w:rsidRPr="003E03F2">
        <w:rPr>
          <w:rFonts w:ascii="Times New Roman" w:hAnsi="Times New Roman"/>
          <w:szCs w:val="24"/>
        </w:rPr>
        <w:t xml:space="preserve">. (1993). Social work in the ecological crisis. </w:t>
      </w:r>
      <w:r w:rsidRPr="003E03F2">
        <w:rPr>
          <w:rFonts w:ascii="Times New Roman" w:hAnsi="Times New Roman"/>
          <w:i/>
          <w:iCs/>
          <w:szCs w:val="24"/>
        </w:rPr>
        <w:t>Social Work</w:t>
      </w:r>
      <w:r w:rsidRPr="003E03F2">
        <w:rPr>
          <w:rFonts w:ascii="Times New Roman" w:hAnsi="Times New Roman"/>
          <w:szCs w:val="24"/>
        </w:rPr>
        <w:t>, 38, 521–526.</w:t>
      </w:r>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szCs w:val="24"/>
        </w:rPr>
      </w:pPr>
      <w:r w:rsidRPr="003E03F2">
        <w:rPr>
          <w:rFonts w:ascii="Times New Roman" w:hAnsi="Times New Roman"/>
          <w:szCs w:val="24"/>
        </w:rPr>
        <w:t>3) Webb</w:t>
      </w:r>
      <w:r>
        <w:rPr>
          <w:rFonts w:ascii="Times New Roman" w:hAnsi="Times New Roman"/>
          <w:szCs w:val="24"/>
        </w:rPr>
        <w:t>, S. A</w:t>
      </w:r>
      <w:r w:rsidRPr="003E03F2">
        <w:rPr>
          <w:rFonts w:ascii="Times New Roman" w:hAnsi="Times New Roman"/>
          <w:szCs w:val="24"/>
        </w:rPr>
        <w:t>.</w:t>
      </w:r>
      <w:r>
        <w:rPr>
          <w:rFonts w:ascii="Times New Roman" w:hAnsi="Times New Roman"/>
          <w:szCs w:val="24"/>
        </w:rPr>
        <w:t xml:space="preserve"> </w:t>
      </w:r>
      <w:r w:rsidRPr="003E03F2">
        <w:rPr>
          <w:rFonts w:ascii="Times New Roman" w:hAnsi="Times New Roman"/>
          <w:szCs w:val="24"/>
        </w:rPr>
        <w:t xml:space="preserve">(2003). Local orders and global chaos in social work. </w:t>
      </w:r>
      <w:r w:rsidRPr="003E03F2">
        <w:rPr>
          <w:rFonts w:ascii="Times New Roman" w:hAnsi="Times New Roman"/>
          <w:i/>
          <w:iCs/>
          <w:szCs w:val="24"/>
        </w:rPr>
        <w:t>European Journal of Social Work</w:t>
      </w:r>
      <w:r w:rsidRPr="003E03F2">
        <w:rPr>
          <w:rFonts w:ascii="Times New Roman" w:hAnsi="Times New Roman"/>
          <w:szCs w:val="24"/>
        </w:rPr>
        <w:t xml:space="preserve">, </w:t>
      </w:r>
      <w:r w:rsidRPr="003E03F2">
        <w:rPr>
          <w:rFonts w:ascii="Times New Roman" w:hAnsi="Times New Roman"/>
          <w:i/>
          <w:szCs w:val="24"/>
        </w:rPr>
        <w:t>6</w:t>
      </w:r>
      <w:r w:rsidRPr="003E03F2">
        <w:rPr>
          <w:rFonts w:ascii="Times New Roman" w:hAnsi="Times New Roman"/>
          <w:szCs w:val="24"/>
        </w:rPr>
        <w:t>(2), 191–204.</w:t>
      </w:r>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i/>
          <w:szCs w:val="24"/>
        </w:rPr>
      </w:pPr>
      <w:r w:rsidRPr="003E03F2">
        <w:rPr>
          <w:rFonts w:ascii="Times New Roman" w:hAnsi="Times New Roman"/>
          <w:b/>
          <w:bCs/>
          <w:i/>
          <w:szCs w:val="24"/>
        </w:rPr>
        <w:t>Week 6</w:t>
      </w:r>
      <w:r>
        <w:rPr>
          <w:rFonts w:ascii="Times New Roman" w:hAnsi="Times New Roman"/>
          <w:b/>
          <w:bCs/>
          <w:i/>
          <w:szCs w:val="24"/>
        </w:rPr>
        <w:t>:</w:t>
      </w:r>
      <w:r w:rsidRPr="003E03F2">
        <w:rPr>
          <w:rFonts w:ascii="Times New Roman" w:hAnsi="Times New Roman"/>
          <w:i/>
          <w:szCs w:val="24"/>
        </w:rPr>
        <w:t xml:space="preserve"> </w:t>
      </w:r>
      <w:r w:rsidRPr="003E03F2">
        <w:rPr>
          <w:rFonts w:ascii="Times New Roman" w:hAnsi="Times New Roman"/>
          <w:b/>
          <w:i/>
          <w:szCs w:val="24"/>
        </w:rPr>
        <w:t>Understanding Systems: Interrelationships</w:t>
      </w:r>
    </w:p>
    <w:p w:rsidR="00F739A7" w:rsidRPr="003E03F2" w:rsidRDefault="00F739A7" w:rsidP="00147513">
      <w:pPr>
        <w:rPr>
          <w:rFonts w:ascii="Times New Roman" w:hAnsi="Times New Roman"/>
          <w:szCs w:val="24"/>
        </w:rPr>
      </w:pPr>
      <w:r w:rsidRPr="003E03F2">
        <w:rPr>
          <w:rFonts w:ascii="Times New Roman" w:hAnsi="Times New Roman"/>
          <w:szCs w:val="24"/>
        </w:rPr>
        <w:t>Mary (2008)</w:t>
      </w:r>
      <w:r>
        <w:rPr>
          <w:rFonts w:ascii="Times New Roman" w:hAnsi="Times New Roman"/>
          <w:szCs w:val="24"/>
        </w:rPr>
        <w:t>;</w:t>
      </w:r>
      <w:r w:rsidRPr="003E03F2">
        <w:rPr>
          <w:rFonts w:ascii="Times New Roman" w:hAnsi="Times New Roman"/>
          <w:szCs w:val="24"/>
        </w:rPr>
        <w:t xml:space="preserve"> Chapter 3: New System Thinking and Web of Life (continued)</w:t>
      </w:r>
    </w:p>
    <w:p w:rsidR="00F739A7" w:rsidRPr="003E03F2" w:rsidRDefault="00F739A7" w:rsidP="00147513">
      <w:pPr>
        <w:rPr>
          <w:rFonts w:ascii="Times New Roman" w:hAnsi="Times New Roman"/>
          <w:bCs/>
          <w:i/>
          <w:szCs w:val="24"/>
        </w:rPr>
      </w:pPr>
    </w:p>
    <w:p w:rsidR="00F739A7" w:rsidRPr="003E03F2" w:rsidRDefault="00F739A7" w:rsidP="00147513">
      <w:pPr>
        <w:rPr>
          <w:rFonts w:ascii="Times New Roman" w:hAnsi="Times New Roman"/>
          <w:b/>
          <w:i/>
          <w:szCs w:val="24"/>
        </w:rPr>
      </w:pPr>
      <w:r w:rsidRPr="003E03F2">
        <w:rPr>
          <w:rFonts w:ascii="Times New Roman" w:hAnsi="Times New Roman"/>
          <w:b/>
          <w:i/>
          <w:szCs w:val="24"/>
        </w:rPr>
        <w:t>Required Readings</w:t>
      </w:r>
    </w:p>
    <w:p w:rsidR="00F739A7" w:rsidRPr="003E03F2" w:rsidRDefault="00F739A7" w:rsidP="00147513">
      <w:pPr>
        <w:rPr>
          <w:rFonts w:ascii="Times New Roman" w:hAnsi="Times New Roman"/>
          <w:szCs w:val="24"/>
        </w:rPr>
      </w:pPr>
      <w:r w:rsidRPr="003E03F2">
        <w:rPr>
          <w:rFonts w:ascii="Times New Roman" w:hAnsi="Times New Roman"/>
          <w:szCs w:val="24"/>
        </w:rPr>
        <w:t>1) Reitsma-Street</w:t>
      </w:r>
      <w:r>
        <w:rPr>
          <w:rFonts w:ascii="Times New Roman" w:hAnsi="Times New Roman"/>
          <w:szCs w:val="24"/>
        </w:rPr>
        <w:t>, M</w:t>
      </w:r>
      <w:r w:rsidRPr="003E03F2">
        <w:rPr>
          <w:rFonts w:ascii="Times New Roman" w:hAnsi="Times New Roman"/>
          <w:szCs w:val="24"/>
        </w:rPr>
        <w:t xml:space="preserve">. (2008). Deep democracy: Three questions facing social work. </w:t>
      </w:r>
      <w:r w:rsidRPr="003E03F2">
        <w:rPr>
          <w:rFonts w:ascii="Times New Roman" w:hAnsi="Times New Roman"/>
          <w:bCs/>
          <w:szCs w:val="24"/>
        </w:rPr>
        <w:t>Keynote address delivered at the</w:t>
      </w:r>
      <w:r w:rsidRPr="003E03F2">
        <w:rPr>
          <w:rFonts w:ascii="Times New Roman" w:hAnsi="Times New Roman"/>
          <w:b/>
          <w:bCs/>
          <w:szCs w:val="24"/>
        </w:rPr>
        <w:t xml:space="preserve"> </w:t>
      </w:r>
      <w:r w:rsidRPr="003E03F2">
        <w:rPr>
          <w:rFonts w:ascii="Times New Roman" w:hAnsi="Times New Roman"/>
          <w:iCs/>
          <w:szCs w:val="24"/>
        </w:rPr>
        <w:t>Symposium on Social Work and Social Justice, Hamilton, Ontario, Canada</w:t>
      </w:r>
      <w:r w:rsidRPr="003E03F2">
        <w:rPr>
          <w:rFonts w:ascii="Times New Roman" w:hAnsi="Times New Roman"/>
          <w:szCs w:val="24"/>
        </w:rPr>
        <w:t xml:space="preserve">. Retrieved from </w:t>
      </w:r>
      <w:hyperlink r:id="rId15" w:history="1">
        <w:r w:rsidRPr="003E03F2">
          <w:rPr>
            <w:rStyle w:val="Hyperlink"/>
            <w:rFonts w:ascii="Times New Roman" w:hAnsi="Times New Roman"/>
            <w:szCs w:val="24"/>
          </w:rPr>
          <w:t>http://www.socialwork.mcmaster.ca/40th-anniversary-celebration/Marge%20Reitsma-Street%20revised%20speech%20Deep%20democracy_McMaster%20nov15%202008.pdf</w:t>
        </w:r>
      </w:hyperlink>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szCs w:val="24"/>
        </w:rPr>
      </w:pPr>
      <w:r w:rsidRPr="003E03F2">
        <w:rPr>
          <w:rFonts w:ascii="Times New Roman" w:hAnsi="Times New Roman"/>
          <w:szCs w:val="24"/>
        </w:rPr>
        <w:t>2) Wolf-Branigin</w:t>
      </w:r>
      <w:r>
        <w:rPr>
          <w:rFonts w:ascii="Times New Roman" w:hAnsi="Times New Roman"/>
          <w:szCs w:val="24"/>
        </w:rPr>
        <w:t>, M</w:t>
      </w:r>
      <w:r w:rsidRPr="003E03F2">
        <w:rPr>
          <w:rFonts w:ascii="Times New Roman" w:hAnsi="Times New Roman"/>
          <w:szCs w:val="24"/>
        </w:rPr>
        <w:t xml:space="preserve">. (2009). Applying complexity and emergence in social work education. </w:t>
      </w:r>
      <w:r w:rsidRPr="003E03F2">
        <w:rPr>
          <w:rFonts w:ascii="Times New Roman" w:hAnsi="Times New Roman"/>
          <w:i/>
          <w:iCs/>
          <w:szCs w:val="24"/>
        </w:rPr>
        <w:t>Social Work Education</w:t>
      </w:r>
      <w:r w:rsidRPr="003E03F2">
        <w:rPr>
          <w:rFonts w:ascii="Times New Roman" w:hAnsi="Times New Roman"/>
          <w:szCs w:val="24"/>
        </w:rPr>
        <w:t xml:space="preserve">, </w:t>
      </w:r>
      <w:r w:rsidRPr="003E03F2">
        <w:rPr>
          <w:rFonts w:ascii="Times New Roman" w:hAnsi="Times New Roman"/>
          <w:i/>
          <w:szCs w:val="24"/>
        </w:rPr>
        <w:t>28</w:t>
      </w:r>
      <w:r w:rsidRPr="003E03F2">
        <w:rPr>
          <w:rFonts w:ascii="Times New Roman" w:hAnsi="Times New Roman"/>
          <w:szCs w:val="24"/>
        </w:rPr>
        <w:t>(2), 115–127.</w:t>
      </w:r>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szCs w:val="24"/>
        </w:rPr>
      </w:pPr>
      <w:r w:rsidRPr="003E03F2">
        <w:rPr>
          <w:rFonts w:ascii="Times New Roman" w:hAnsi="Times New Roman"/>
          <w:szCs w:val="24"/>
        </w:rPr>
        <w:t>3) Li</w:t>
      </w:r>
      <w:r>
        <w:rPr>
          <w:rFonts w:ascii="Times New Roman" w:hAnsi="Times New Roman"/>
          <w:szCs w:val="24"/>
        </w:rPr>
        <w:t>, Y</w:t>
      </w:r>
      <w:r w:rsidRPr="003E03F2">
        <w:rPr>
          <w:rFonts w:ascii="Times New Roman" w:hAnsi="Times New Roman"/>
          <w:szCs w:val="24"/>
        </w:rPr>
        <w:t xml:space="preserve">. (2011). Studying the effects of social environment on health in China: Challenges and solutions. </w:t>
      </w:r>
      <w:r w:rsidRPr="003E03F2">
        <w:rPr>
          <w:rFonts w:ascii="Times New Roman" w:hAnsi="Times New Roman"/>
          <w:i/>
          <w:szCs w:val="24"/>
        </w:rPr>
        <w:t>China Journal of Social Work,</w:t>
      </w:r>
      <w:r w:rsidRPr="003E03F2">
        <w:rPr>
          <w:rFonts w:ascii="Times New Roman" w:hAnsi="Times New Roman"/>
          <w:szCs w:val="24"/>
        </w:rPr>
        <w:t xml:space="preserve"> </w:t>
      </w:r>
      <w:r w:rsidRPr="003E03F2">
        <w:rPr>
          <w:rFonts w:ascii="Times New Roman" w:hAnsi="Times New Roman"/>
          <w:i/>
          <w:szCs w:val="24"/>
        </w:rPr>
        <w:t>4</w:t>
      </w:r>
      <w:r w:rsidRPr="003E03F2">
        <w:rPr>
          <w:rFonts w:ascii="Times New Roman" w:hAnsi="Times New Roman"/>
          <w:szCs w:val="24"/>
        </w:rPr>
        <w:t>(2), 153–164.</w:t>
      </w:r>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szCs w:val="24"/>
        </w:rPr>
      </w:pPr>
      <w:r w:rsidRPr="003E03F2">
        <w:rPr>
          <w:rFonts w:ascii="Times New Roman" w:hAnsi="Times New Roman"/>
          <w:szCs w:val="24"/>
        </w:rPr>
        <w:t>4) Hong</w:t>
      </w:r>
      <w:r>
        <w:rPr>
          <w:rFonts w:ascii="Times New Roman" w:hAnsi="Times New Roman"/>
          <w:szCs w:val="24"/>
        </w:rPr>
        <w:t>, P.Y. P</w:t>
      </w:r>
      <w:r w:rsidRPr="003E03F2">
        <w:rPr>
          <w:rFonts w:ascii="Times New Roman" w:hAnsi="Times New Roman"/>
          <w:szCs w:val="24"/>
        </w:rPr>
        <w:t xml:space="preserve">. (2010). Globalization of social work practice: Global and local responses to globalization. </w:t>
      </w:r>
      <w:r w:rsidRPr="003E03F2">
        <w:rPr>
          <w:rFonts w:ascii="Times New Roman" w:hAnsi="Times New Roman"/>
          <w:i/>
          <w:iCs/>
          <w:szCs w:val="24"/>
        </w:rPr>
        <w:t>International Social Work</w:t>
      </w:r>
      <w:r w:rsidRPr="003E03F2">
        <w:rPr>
          <w:rFonts w:ascii="Times New Roman" w:hAnsi="Times New Roman"/>
          <w:szCs w:val="24"/>
        </w:rPr>
        <w:t xml:space="preserve">, </w:t>
      </w:r>
      <w:r w:rsidRPr="003E03F2">
        <w:rPr>
          <w:rFonts w:ascii="Times New Roman" w:hAnsi="Times New Roman"/>
          <w:i/>
          <w:szCs w:val="24"/>
        </w:rPr>
        <w:t>53</w:t>
      </w:r>
      <w:r w:rsidRPr="003E03F2">
        <w:rPr>
          <w:rFonts w:ascii="Times New Roman" w:hAnsi="Times New Roman"/>
          <w:szCs w:val="24"/>
        </w:rPr>
        <w:t>(5), 656–670.</w:t>
      </w:r>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b/>
          <w:i/>
          <w:szCs w:val="24"/>
        </w:rPr>
      </w:pPr>
      <w:r w:rsidRPr="003E03F2">
        <w:rPr>
          <w:rFonts w:ascii="Times New Roman" w:hAnsi="Times New Roman"/>
          <w:b/>
          <w:i/>
          <w:szCs w:val="24"/>
        </w:rPr>
        <w:t>Week 7</w:t>
      </w:r>
      <w:r>
        <w:rPr>
          <w:rFonts w:ascii="Times New Roman" w:hAnsi="Times New Roman"/>
          <w:b/>
          <w:i/>
          <w:szCs w:val="24"/>
        </w:rPr>
        <w:t>:</w:t>
      </w:r>
      <w:r w:rsidRPr="003E03F2">
        <w:rPr>
          <w:rFonts w:ascii="Times New Roman" w:hAnsi="Times New Roman"/>
          <w:b/>
          <w:i/>
          <w:szCs w:val="24"/>
        </w:rPr>
        <w:t xml:space="preserve"> Influence of Ideologies: Religion</w:t>
      </w:r>
    </w:p>
    <w:p w:rsidR="00F739A7" w:rsidRPr="003E03F2" w:rsidRDefault="00F739A7" w:rsidP="00147513">
      <w:pPr>
        <w:rPr>
          <w:rFonts w:ascii="Times New Roman" w:hAnsi="Times New Roman"/>
          <w:bCs/>
          <w:szCs w:val="24"/>
        </w:rPr>
      </w:pPr>
      <w:r w:rsidRPr="003E03F2">
        <w:rPr>
          <w:rFonts w:ascii="Times New Roman" w:hAnsi="Times New Roman"/>
          <w:bCs/>
          <w:szCs w:val="24"/>
        </w:rPr>
        <w:t xml:space="preserve">Mary (2008); Chapter 4: Spirituality and Science </w:t>
      </w:r>
    </w:p>
    <w:p w:rsidR="00F739A7" w:rsidRPr="003E03F2" w:rsidRDefault="00F739A7" w:rsidP="00147513">
      <w:pPr>
        <w:rPr>
          <w:rFonts w:ascii="Times New Roman" w:hAnsi="Times New Roman"/>
          <w:b/>
          <w:bCs/>
          <w:szCs w:val="24"/>
          <w:u w:val="single"/>
        </w:rPr>
      </w:pPr>
    </w:p>
    <w:p w:rsidR="00F739A7" w:rsidRPr="003E03F2" w:rsidRDefault="00F739A7" w:rsidP="00147513">
      <w:pPr>
        <w:rPr>
          <w:rFonts w:ascii="Times New Roman" w:hAnsi="Times New Roman"/>
          <w:b/>
          <w:i/>
          <w:szCs w:val="24"/>
        </w:rPr>
      </w:pPr>
      <w:r w:rsidRPr="003E03F2">
        <w:rPr>
          <w:rFonts w:ascii="Times New Roman" w:hAnsi="Times New Roman"/>
          <w:b/>
          <w:i/>
          <w:szCs w:val="24"/>
        </w:rPr>
        <w:t>Required Readings</w:t>
      </w:r>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szCs w:val="24"/>
        </w:rPr>
      </w:pPr>
      <w:r w:rsidRPr="003E03F2">
        <w:rPr>
          <w:rFonts w:ascii="Times New Roman" w:hAnsi="Times New Roman"/>
          <w:szCs w:val="24"/>
        </w:rPr>
        <w:t>1) Reese</w:t>
      </w:r>
      <w:r>
        <w:rPr>
          <w:rFonts w:ascii="Times New Roman" w:hAnsi="Times New Roman"/>
          <w:szCs w:val="24"/>
        </w:rPr>
        <w:t>, D</w:t>
      </w:r>
      <w:r w:rsidRPr="003E03F2">
        <w:rPr>
          <w:rFonts w:ascii="Times New Roman" w:hAnsi="Times New Roman"/>
          <w:szCs w:val="24"/>
        </w:rPr>
        <w:t xml:space="preserve">. (2001). Addressing spirituality in hospice: Current practices and a proposed role for transpersonal social work. </w:t>
      </w:r>
      <w:r w:rsidRPr="003E03F2">
        <w:rPr>
          <w:rFonts w:ascii="Times New Roman" w:hAnsi="Times New Roman"/>
          <w:i/>
          <w:iCs/>
          <w:szCs w:val="24"/>
        </w:rPr>
        <w:t>Journal of Religion &amp; Spirituality in Social Work: Social Thought,</w:t>
      </w:r>
      <w:r w:rsidRPr="003E03F2">
        <w:rPr>
          <w:rFonts w:ascii="Times New Roman" w:hAnsi="Times New Roman"/>
          <w:szCs w:val="24"/>
        </w:rPr>
        <w:t xml:space="preserve"> </w:t>
      </w:r>
      <w:r w:rsidRPr="003E03F2">
        <w:rPr>
          <w:rFonts w:ascii="Times New Roman" w:hAnsi="Times New Roman"/>
          <w:i/>
          <w:szCs w:val="24"/>
        </w:rPr>
        <w:t>20</w:t>
      </w:r>
      <w:r w:rsidRPr="003E03F2">
        <w:rPr>
          <w:rFonts w:ascii="Times New Roman" w:hAnsi="Times New Roman"/>
          <w:szCs w:val="24"/>
        </w:rPr>
        <w:t>(1</w:t>
      </w:r>
      <w:r>
        <w:rPr>
          <w:rFonts w:ascii="Times New Roman" w:hAnsi="Times New Roman"/>
          <w:szCs w:val="24"/>
        </w:rPr>
        <w:t>–</w:t>
      </w:r>
      <w:r w:rsidRPr="003E03F2">
        <w:rPr>
          <w:rFonts w:ascii="Times New Roman" w:hAnsi="Times New Roman"/>
          <w:szCs w:val="24"/>
        </w:rPr>
        <w:t>2).</w:t>
      </w:r>
      <w:r>
        <w:rPr>
          <w:rFonts w:ascii="Times New Roman" w:hAnsi="Times New Roman"/>
          <w:szCs w:val="24"/>
        </w:rPr>
        <w:t xml:space="preserve"> </w:t>
      </w:r>
      <w:r w:rsidRPr="003E03F2">
        <w:rPr>
          <w:rFonts w:ascii="Times New Roman" w:hAnsi="Times New Roman"/>
          <w:bCs/>
          <w:szCs w:val="24"/>
        </w:rPr>
        <w:t>doi:</w:t>
      </w:r>
      <w:r w:rsidRPr="003E03F2">
        <w:rPr>
          <w:rFonts w:ascii="Times New Roman" w:hAnsi="Times New Roman"/>
          <w:b/>
          <w:bCs/>
          <w:szCs w:val="24"/>
        </w:rPr>
        <w:t xml:space="preserve"> </w:t>
      </w:r>
      <w:r w:rsidRPr="003E03F2">
        <w:rPr>
          <w:rFonts w:ascii="Times New Roman" w:hAnsi="Times New Roman"/>
          <w:szCs w:val="24"/>
        </w:rPr>
        <w:t>10.1080/15426432.2001.9960285</w:t>
      </w:r>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szCs w:val="24"/>
        </w:rPr>
      </w:pPr>
      <w:r w:rsidRPr="003E03F2">
        <w:rPr>
          <w:rFonts w:ascii="Times New Roman" w:hAnsi="Times New Roman"/>
          <w:szCs w:val="24"/>
        </w:rPr>
        <w:lastRenderedPageBreak/>
        <w:t>2) Zapf</w:t>
      </w:r>
      <w:r>
        <w:rPr>
          <w:rFonts w:ascii="Times New Roman" w:hAnsi="Times New Roman"/>
          <w:szCs w:val="24"/>
        </w:rPr>
        <w:t>, M. K</w:t>
      </w:r>
      <w:r w:rsidRPr="003E03F2">
        <w:rPr>
          <w:rFonts w:ascii="Times New Roman" w:hAnsi="Times New Roman"/>
          <w:szCs w:val="24"/>
        </w:rPr>
        <w:t xml:space="preserve">. (2005). The spiritual dimension of person and environment: Perspectives from social work and traditional knowledge. </w:t>
      </w:r>
      <w:r w:rsidRPr="003E03F2">
        <w:rPr>
          <w:rFonts w:ascii="Times New Roman" w:hAnsi="Times New Roman"/>
          <w:i/>
          <w:iCs/>
          <w:szCs w:val="24"/>
        </w:rPr>
        <w:t>International Social Work</w:t>
      </w:r>
      <w:r w:rsidRPr="003E03F2">
        <w:rPr>
          <w:rFonts w:ascii="Times New Roman" w:hAnsi="Times New Roman"/>
          <w:szCs w:val="24"/>
        </w:rPr>
        <w:t xml:space="preserve">, </w:t>
      </w:r>
      <w:r w:rsidRPr="003E03F2">
        <w:rPr>
          <w:rFonts w:ascii="Times New Roman" w:hAnsi="Times New Roman"/>
          <w:i/>
          <w:szCs w:val="24"/>
        </w:rPr>
        <w:t>48</w:t>
      </w:r>
      <w:r w:rsidRPr="003E03F2">
        <w:rPr>
          <w:rFonts w:ascii="Times New Roman" w:hAnsi="Times New Roman"/>
          <w:szCs w:val="24"/>
        </w:rPr>
        <w:t>, 633–642.</w:t>
      </w:r>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szCs w:val="24"/>
        </w:rPr>
      </w:pPr>
      <w:r w:rsidRPr="003E03F2">
        <w:rPr>
          <w:rFonts w:ascii="Times New Roman" w:hAnsi="Times New Roman"/>
          <w:szCs w:val="24"/>
        </w:rPr>
        <w:t xml:space="preserve"> 3) Holst</w:t>
      </w:r>
      <w:r>
        <w:rPr>
          <w:rFonts w:ascii="Times New Roman" w:hAnsi="Times New Roman"/>
          <w:szCs w:val="24"/>
        </w:rPr>
        <w:t>, W</w:t>
      </w:r>
      <w:r w:rsidRPr="003E03F2">
        <w:rPr>
          <w:rFonts w:ascii="Times New Roman" w:hAnsi="Times New Roman"/>
          <w:szCs w:val="24"/>
        </w:rPr>
        <w:t>. (1997). Aboriginal spirituality and environmental respect.</w:t>
      </w:r>
      <w:r>
        <w:rPr>
          <w:rFonts w:ascii="Times New Roman" w:hAnsi="Times New Roman"/>
          <w:szCs w:val="24"/>
        </w:rPr>
        <w:t xml:space="preserve"> </w:t>
      </w:r>
      <w:r w:rsidRPr="003E03F2">
        <w:rPr>
          <w:rFonts w:ascii="Times New Roman" w:hAnsi="Times New Roman"/>
          <w:i/>
          <w:iCs/>
          <w:szCs w:val="24"/>
        </w:rPr>
        <w:t>Social Compass</w:t>
      </w:r>
      <w:r w:rsidRPr="003E03F2">
        <w:rPr>
          <w:rFonts w:ascii="Times New Roman" w:hAnsi="Times New Roman"/>
          <w:szCs w:val="24"/>
        </w:rPr>
        <w:t xml:space="preserve">, </w:t>
      </w:r>
      <w:r w:rsidRPr="003E03F2">
        <w:rPr>
          <w:rFonts w:ascii="Times New Roman" w:hAnsi="Times New Roman"/>
          <w:i/>
          <w:szCs w:val="24"/>
        </w:rPr>
        <w:t>44</w:t>
      </w:r>
      <w:r w:rsidRPr="003E03F2">
        <w:rPr>
          <w:rFonts w:ascii="Times New Roman" w:hAnsi="Times New Roman"/>
          <w:szCs w:val="24"/>
        </w:rPr>
        <w:t>(1), 145–156.</w:t>
      </w:r>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szCs w:val="24"/>
        </w:rPr>
      </w:pPr>
      <w:r w:rsidRPr="003E03F2">
        <w:rPr>
          <w:rFonts w:ascii="Times New Roman" w:hAnsi="Times New Roman"/>
          <w:szCs w:val="24"/>
        </w:rPr>
        <w:t>4) Bonneycastle</w:t>
      </w:r>
      <w:r>
        <w:rPr>
          <w:rFonts w:ascii="Times New Roman" w:hAnsi="Times New Roman"/>
          <w:szCs w:val="24"/>
        </w:rPr>
        <w:t>, C. R</w:t>
      </w:r>
      <w:r w:rsidRPr="003E03F2">
        <w:rPr>
          <w:rFonts w:ascii="Times New Roman" w:hAnsi="Times New Roman"/>
          <w:szCs w:val="24"/>
        </w:rPr>
        <w:t xml:space="preserve">. (2006). From social equality to compassion: A critique of the 2005 CASW Code of Ethics. </w:t>
      </w:r>
      <w:r w:rsidRPr="003E03F2">
        <w:rPr>
          <w:rFonts w:ascii="Times New Roman" w:hAnsi="Times New Roman"/>
          <w:i/>
          <w:iCs/>
          <w:szCs w:val="24"/>
        </w:rPr>
        <w:t>Canadian Social Work Review,</w:t>
      </w:r>
      <w:r w:rsidRPr="003E03F2">
        <w:rPr>
          <w:rFonts w:ascii="Times New Roman" w:hAnsi="Times New Roman"/>
          <w:szCs w:val="24"/>
        </w:rPr>
        <w:t xml:space="preserve"> </w:t>
      </w:r>
      <w:r w:rsidRPr="003E03F2">
        <w:rPr>
          <w:rFonts w:ascii="Times New Roman" w:hAnsi="Times New Roman"/>
          <w:i/>
          <w:szCs w:val="24"/>
        </w:rPr>
        <w:t>23</w:t>
      </w:r>
      <w:r w:rsidRPr="003E03F2">
        <w:rPr>
          <w:rFonts w:ascii="Times New Roman" w:hAnsi="Times New Roman"/>
          <w:szCs w:val="24"/>
        </w:rPr>
        <w:t>(1</w:t>
      </w:r>
      <w:r>
        <w:rPr>
          <w:rFonts w:ascii="Times New Roman" w:hAnsi="Times New Roman"/>
          <w:szCs w:val="24"/>
        </w:rPr>
        <w:t>–</w:t>
      </w:r>
      <w:r w:rsidRPr="003E03F2">
        <w:rPr>
          <w:rFonts w:ascii="Times New Roman" w:hAnsi="Times New Roman"/>
          <w:szCs w:val="24"/>
        </w:rPr>
        <w:t>2), 77–94.</w:t>
      </w:r>
    </w:p>
    <w:p w:rsidR="00F739A7" w:rsidRPr="003E03F2" w:rsidRDefault="00F739A7" w:rsidP="00147513">
      <w:pPr>
        <w:rPr>
          <w:rFonts w:ascii="Times New Roman" w:hAnsi="Times New Roman"/>
          <w:szCs w:val="24"/>
        </w:rPr>
      </w:pPr>
    </w:p>
    <w:p w:rsidR="00F739A7" w:rsidRDefault="00F739A7" w:rsidP="00147513">
      <w:pPr>
        <w:rPr>
          <w:rFonts w:ascii="Times New Roman" w:hAnsi="Times New Roman"/>
          <w:b/>
          <w:i/>
          <w:szCs w:val="24"/>
        </w:rPr>
      </w:pPr>
    </w:p>
    <w:p w:rsidR="00F739A7" w:rsidRPr="00863B47" w:rsidRDefault="00F739A7" w:rsidP="00147513">
      <w:pPr>
        <w:rPr>
          <w:rFonts w:ascii="Times New Roman" w:hAnsi="Times New Roman"/>
          <w:b/>
          <w:i/>
          <w:szCs w:val="24"/>
        </w:rPr>
      </w:pPr>
      <w:r w:rsidRPr="00863B47">
        <w:rPr>
          <w:rFonts w:ascii="Times New Roman" w:hAnsi="Times New Roman"/>
          <w:b/>
          <w:i/>
          <w:szCs w:val="24"/>
        </w:rPr>
        <w:t>Week 8: Influence of Ideologies: Radicalism</w:t>
      </w:r>
    </w:p>
    <w:p w:rsidR="00F739A7" w:rsidRPr="003E03F2" w:rsidRDefault="00F739A7" w:rsidP="00147513">
      <w:pPr>
        <w:rPr>
          <w:rFonts w:ascii="Times New Roman" w:hAnsi="Times New Roman"/>
          <w:bCs/>
          <w:szCs w:val="24"/>
        </w:rPr>
      </w:pPr>
      <w:r w:rsidRPr="003E03F2">
        <w:rPr>
          <w:rFonts w:ascii="Times New Roman" w:hAnsi="Times New Roman"/>
          <w:bCs/>
          <w:szCs w:val="24"/>
        </w:rPr>
        <w:t>Mary (2008)</w:t>
      </w:r>
      <w:r>
        <w:rPr>
          <w:rFonts w:ascii="Times New Roman" w:hAnsi="Times New Roman"/>
          <w:bCs/>
          <w:szCs w:val="24"/>
        </w:rPr>
        <w:t>;</w:t>
      </w:r>
      <w:r w:rsidRPr="003E03F2">
        <w:rPr>
          <w:rFonts w:ascii="Times New Roman" w:hAnsi="Times New Roman"/>
          <w:bCs/>
          <w:szCs w:val="24"/>
        </w:rPr>
        <w:t xml:space="preserve"> Chapter 4: Spirituality and Science (continued)</w:t>
      </w:r>
    </w:p>
    <w:p w:rsidR="00F739A7" w:rsidRPr="003E03F2" w:rsidRDefault="00F739A7" w:rsidP="00147513">
      <w:pPr>
        <w:rPr>
          <w:rFonts w:ascii="Times New Roman" w:hAnsi="Times New Roman"/>
          <w:bCs/>
          <w:szCs w:val="24"/>
          <w:u w:val="single"/>
        </w:rPr>
      </w:pPr>
    </w:p>
    <w:p w:rsidR="00F739A7" w:rsidRPr="003E03F2" w:rsidRDefault="00F739A7" w:rsidP="00147513">
      <w:pPr>
        <w:rPr>
          <w:rFonts w:ascii="Times New Roman" w:hAnsi="Times New Roman"/>
          <w:b/>
          <w:i/>
          <w:szCs w:val="24"/>
        </w:rPr>
      </w:pPr>
      <w:r w:rsidRPr="003E03F2">
        <w:rPr>
          <w:rFonts w:ascii="Times New Roman" w:hAnsi="Times New Roman"/>
          <w:b/>
          <w:i/>
          <w:szCs w:val="24"/>
        </w:rPr>
        <w:t>Required Readings</w:t>
      </w:r>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szCs w:val="24"/>
        </w:rPr>
      </w:pPr>
      <w:r w:rsidRPr="003E03F2">
        <w:rPr>
          <w:rFonts w:ascii="Times New Roman" w:hAnsi="Times New Roman"/>
          <w:szCs w:val="24"/>
        </w:rPr>
        <w:t>1) Besthorn</w:t>
      </w:r>
      <w:r>
        <w:rPr>
          <w:rFonts w:ascii="Times New Roman" w:hAnsi="Times New Roman"/>
          <w:szCs w:val="24"/>
        </w:rPr>
        <w:t>, F. H</w:t>
      </w:r>
      <w:r w:rsidRPr="003E03F2">
        <w:rPr>
          <w:rFonts w:ascii="Times New Roman" w:hAnsi="Times New Roman"/>
          <w:szCs w:val="24"/>
        </w:rPr>
        <w:t xml:space="preserve">. (2002). Radical environmentalism and the ecological self: Rethinking the concept of self-identity for social work practice. </w:t>
      </w:r>
      <w:r w:rsidRPr="003E03F2">
        <w:rPr>
          <w:rFonts w:ascii="Times New Roman" w:hAnsi="Times New Roman"/>
          <w:i/>
          <w:iCs/>
          <w:szCs w:val="24"/>
        </w:rPr>
        <w:t>Journal of Progressive Human Services</w:t>
      </w:r>
      <w:r w:rsidRPr="003E03F2">
        <w:rPr>
          <w:rFonts w:ascii="Times New Roman" w:hAnsi="Times New Roman"/>
          <w:szCs w:val="24"/>
        </w:rPr>
        <w:t xml:space="preserve">, </w:t>
      </w:r>
      <w:r w:rsidRPr="003E03F2">
        <w:rPr>
          <w:rFonts w:ascii="Times New Roman" w:hAnsi="Times New Roman"/>
          <w:i/>
          <w:szCs w:val="24"/>
        </w:rPr>
        <w:t>13</w:t>
      </w:r>
      <w:r w:rsidRPr="003E03F2">
        <w:rPr>
          <w:rFonts w:ascii="Times New Roman" w:hAnsi="Times New Roman"/>
          <w:szCs w:val="24"/>
        </w:rPr>
        <w:t>(1), 53–72.</w:t>
      </w:r>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szCs w:val="24"/>
        </w:rPr>
      </w:pPr>
      <w:r w:rsidRPr="003E03F2">
        <w:rPr>
          <w:rFonts w:ascii="Times New Roman" w:hAnsi="Times New Roman"/>
          <w:szCs w:val="24"/>
        </w:rPr>
        <w:t>2) Fraser</w:t>
      </w:r>
      <w:r>
        <w:rPr>
          <w:rFonts w:ascii="Times New Roman" w:hAnsi="Times New Roman"/>
          <w:szCs w:val="24"/>
        </w:rPr>
        <w:t>, H</w:t>
      </w:r>
      <w:r w:rsidRPr="003E03F2">
        <w:rPr>
          <w:rFonts w:ascii="Times New Roman" w:hAnsi="Times New Roman"/>
          <w:szCs w:val="24"/>
        </w:rPr>
        <w:t>. (2005). Four different approaches to community participation.</w:t>
      </w:r>
      <w:r>
        <w:rPr>
          <w:rFonts w:ascii="Times New Roman" w:hAnsi="Times New Roman"/>
          <w:szCs w:val="24"/>
        </w:rPr>
        <w:t xml:space="preserve"> </w:t>
      </w:r>
      <w:r w:rsidRPr="003E03F2">
        <w:rPr>
          <w:rFonts w:ascii="Times New Roman" w:hAnsi="Times New Roman"/>
          <w:i/>
          <w:iCs/>
          <w:szCs w:val="24"/>
        </w:rPr>
        <w:t>Community Development Journal,</w:t>
      </w:r>
      <w:r w:rsidRPr="003E03F2">
        <w:rPr>
          <w:rFonts w:ascii="Times New Roman" w:hAnsi="Times New Roman"/>
          <w:szCs w:val="24"/>
        </w:rPr>
        <w:t xml:space="preserve"> </w:t>
      </w:r>
      <w:r w:rsidRPr="003E03F2">
        <w:rPr>
          <w:rFonts w:ascii="Times New Roman" w:hAnsi="Times New Roman"/>
          <w:i/>
          <w:szCs w:val="24"/>
        </w:rPr>
        <w:t>40</w:t>
      </w:r>
      <w:r w:rsidRPr="003E03F2">
        <w:rPr>
          <w:rFonts w:ascii="Times New Roman" w:hAnsi="Times New Roman"/>
          <w:szCs w:val="24"/>
        </w:rPr>
        <w:t xml:space="preserve">(3), 286–300. </w:t>
      </w:r>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szCs w:val="24"/>
        </w:rPr>
      </w:pPr>
      <w:r w:rsidRPr="003E03F2">
        <w:rPr>
          <w:rFonts w:ascii="Times New Roman" w:hAnsi="Times New Roman"/>
          <w:szCs w:val="24"/>
        </w:rPr>
        <w:t>3) Littig</w:t>
      </w:r>
      <w:r>
        <w:rPr>
          <w:rFonts w:ascii="Times New Roman" w:hAnsi="Times New Roman"/>
          <w:szCs w:val="24"/>
        </w:rPr>
        <w:t>, B.,</w:t>
      </w:r>
      <w:r w:rsidRPr="003E03F2">
        <w:rPr>
          <w:rFonts w:ascii="Times New Roman" w:hAnsi="Times New Roman"/>
          <w:szCs w:val="24"/>
        </w:rPr>
        <w:t xml:space="preserve"> &amp; Grirbler</w:t>
      </w:r>
      <w:r>
        <w:rPr>
          <w:rFonts w:ascii="Times New Roman" w:hAnsi="Times New Roman"/>
          <w:szCs w:val="24"/>
        </w:rPr>
        <w:t>, E</w:t>
      </w:r>
      <w:r w:rsidRPr="003E03F2">
        <w:rPr>
          <w:rFonts w:ascii="Times New Roman" w:hAnsi="Times New Roman"/>
          <w:szCs w:val="24"/>
        </w:rPr>
        <w:t>. (2005). Social sustainability: A catchword between political pragmatism and social theory.</w:t>
      </w:r>
      <w:r>
        <w:rPr>
          <w:rFonts w:ascii="Times New Roman" w:hAnsi="Times New Roman"/>
          <w:szCs w:val="24"/>
        </w:rPr>
        <w:t xml:space="preserve"> </w:t>
      </w:r>
      <w:r w:rsidRPr="003E03F2">
        <w:rPr>
          <w:rFonts w:ascii="Times New Roman" w:hAnsi="Times New Roman"/>
          <w:i/>
          <w:iCs/>
          <w:szCs w:val="24"/>
        </w:rPr>
        <w:t>International Journal of Sustainable Development</w:t>
      </w:r>
      <w:r w:rsidRPr="003E03F2">
        <w:rPr>
          <w:rFonts w:ascii="Times New Roman" w:hAnsi="Times New Roman"/>
          <w:szCs w:val="24"/>
        </w:rPr>
        <w:t xml:space="preserve">, </w:t>
      </w:r>
      <w:r w:rsidRPr="003E03F2">
        <w:rPr>
          <w:rFonts w:ascii="Times New Roman" w:hAnsi="Times New Roman"/>
          <w:i/>
          <w:szCs w:val="24"/>
        </w:rPr>
        <w:t>8</w:t>
      </w:r>
      <w:r w:rsidRPr="003E03F2">
        <w:rPr>
          <w:rFonts w:ascii="Times New Roman" w:hAnsi="Times New Roman"/>
          <w:szCs w:val="24"/>
        </w:rPr>
        <w:t>(1–2), 65–79.</w:t>
      </w:r>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b/>
          <w:i/>
          <w:szCs w:val="24"/>
        </w:rPr>
      </w:pPr>
      <w:r w:rsidRPr="003E03F2">
        <w:rPr>
          <w:rFonts w:ascii="Times New Roman" w:hAnsi="Times New Roman"/>
          <w:b/>
          <w:i/>
          <w:szCs w:val="24"/>
        </w:rPr>
        <w:t>Week 9: Community and Sustainability</w:t>
      </w:r>
    </w:p>
    <w:p w:rsidR="00F739A7" w:rsidRPr="003E03F2" w:rsidRDefault="00F739A7" w:rsidP="00147513">
      <w:pPr>
        <w:rPr>
          <w:rFonts w:ascii="Times New Roman" w:hAnsi="Times New Roman"/>
          <w:bCs/>
          <w:szCs w:val="24"/>
        </w:rPr>
      </w:pPr>
      <w:r w:rsidRPr="003E03F2">
        <w:rPr>
          <w:rFonts w:ascii="Times New Roman" w:hAnsi="Times New Roman"/>
          <w:bCs/>
          <w:szCs w:val="24"/>
        </w:rPr>
        <w:t>Mary (2008); Chapter 5: Redefining Economy</w:t>
      </w:r>
    </w:p>
    <w:p w:rsidR="00F739A7" w:rsidRPr="003E03F2" w:rsidRDefault="00F739A7" w:rsidP="00147513">
      <w:pPr>
        <w:rPr>
          <w:rFonts w:ascii="Times New Roman" w:hAnsi="Times New Roman"/>
          <w:b/>
          <w:bCs/>
          <w:szCs w:val="24"/>
          <w:u w:val="single"/>
        </w:rPr>
      </w:pPr>
    </w:p>
    <w:p w:rsidR="00F739A7" w:rsidRPr="003E03F2" w:rsidRDefault="00F739A7" w:rsidP="00147513">
      <w:pPr>
        <w:rPr>
          <w:rFonts w:ascii="Times New Roman" w:hAnsi="Times New Roman"/>
          <w:b/>
          <w:i/>
          <w:szCs w:val="24"/>
        </w:rPr>
      </w:pPr>
      <w:r w:rsidRPr="003E03F2">
        <w:rPr>
          <w:rFonts w:ascii="Times New Roman" w:hAnsi="Times New Roman"/>
          <w:b/>
          <w:i/>
          <w:szCs w:val="24"/>
        </w:rPr>
        <w:t>Required Readings</w:t>
      </w:r>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szCs w:val="24"/>
        </w:rPr>
      </w:pPr>
      <w:r w:rsidRPr="003E03F2">
        <w:rPr>
          <w:rFonts w:ascii="Times New Roman" w:hAnsi="Times New Roman"/>
          <w:szCs w:val="24"/>
        </w:rPr>
        <w:t>1) Schmitz</w:t>
      </w:r>
      <w:r>
        <w:rPr>
          <w:rFonts w:ascii="Times New Roman" w:hAnsi="Times New Roman"/>
          <w:szCs w:val="24"/>
        </w:rPr>
        <w:t>, C. L.</w:t>
      </w:r>
      <w:r w:rsidRPr="003E03F2">
        <w:rPr>
          <w:rFonts w:ascii="Times New Roman" w:hAnsi="Times New Roman"/>
          <w:szCs w:val="24"/>
        </w:rPr>
        <w:t>, Stinson</w:t>
      </w:r>
      <w:r>
        <w:rPr>
          <w:rFonts w:ascii="Times New Roman" w:hAnsi="Times New Roman"/>
          <w:szCs w:val="24"/>
        </w:rPr>
        <w:t>, C. H.</w:t>
      </w:r>
      <w:r w:rsidRPr="003E03F2">
        <w:rPr>
          <w:rFonts w:ascii="Times New Roman" w:hAnsi="Times New Roman"/>
          <w:szCs w:val="24"/>
        </w:rPr>
        <w:t>, &amp; James</w:t>
      </w:r>
      <w:r>
        <w:rPr>
          <w:rFonts w:ascii="Times New Roman" w:hAnsi="Times New Roman"/>
          <w:szCs w:val="24"/>
        </w:rPr>
        <w:t>, C. D</w:t>
      </w:r>
      <w:r w:rsidRPr="003E03F2">
        <w:rPr>
          <w:rFonts w:ascii="Times New Roman" w:hAnsi="Times New Roman"/>
          <w:szCs w:val="24"/>
        </w:rPr>
        <w:t xml:space="preserve">. (2010). Community and environmental sustainability: Collaboration and interdisciplinary education. </w:t>
      </w:r>
      <w:r w:rsidRPr="003E03F2">
        <w:rPr>
          <w:rFonts w:ascii="Times New Roman" w:hAnsi="Times New Roman"/>
          <w:i/>
          <w:iCs/>
          <w:szCs w:val="24"/>
        </w:rPr>
        <w:t>Critical Social Work,</w:t>
      </w:r>
      <w:r w:rsidRPr="003E03F2">
        <w:rPr>
          <w:rFonts w:ascii="Times New Roman" w:hAnsi="Times New Roman"/>
          <w:i/>
          <w:szCs w:val="24"/>
        </w:rPr>
        <w:t>11</w:t>
      </w:r>
      <w:r w:rsidRPr="003E03F2">
        <w:rPr>
          <w:rFonts w:ascii="Times New Roman" w:hAnsi="Times New Roman"/>
          <w:szCs w:val="24"/>
        </w:rPr>
        <w:t>(3). Retrieved from</w:t>
      </w:r>
      <w:r>
        <w:rPr>
          <w:rFonts w:ascii="Times New Roman" w:hAnsi="Times New Roman"/>
          <w:szCs w:val="24"/>
        </w:rPr>
        <w:t xml:space="preserve"> </w:t>
      </w:r>
      <w:hyperlink r:id="rId16" w:anchor="top" w:history="1">
        <w:r w:rsidRPr="003E03F2">
          <w:rPr>
            <w:rStyle w:val="Hyperlink"/>
            <w:rFonts w:ascii="Times New Roman" w:hAnsi="Times New Roman"/>
            <w:szCs w:val="24"/>
          </w:rPr>
          <w:t>http://www.uwindsor.ca/criticalsocialwork/community-and-environmental-sustainability-collaboration-and-interdisciplinary-education#top</w:t>
        </w:r>
      </w:hyperlink>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szCs w:val="24"/>
        </w:rPr>
      </w:pPr>
      <w:r w:rsidRPr="003E03F2">
        <w:rPr>
          <w:rFonts w:ascii="Times New Roman" w:hAnsi="Times New Roman"/>
          <w:szCs w:val="24"/>
        </w:rPr>
        <w:t xml:space="preserve">2) Friibergh Workshop. (2000). Sustainability science. Available </w:t>
      </w:r>
      <w:r>
        <w:rPr>
          <w:rFonts w:ascii="Times New Roman" w:hAnsi="Times New Roman"/>
          <w:szCs w:val="24"/>
        </w:rPr>
        <w:t>from</w:t>
      </w:r>
    </w:p>
    <w:p w:rsidR="00F739A7" w:rsidRPr="003E03F2" w:rsidRDefault="00F739A7" w:rsidP="00147513">
      <w:pPr>
        <w:rPr>
          <w:rFonts w:ascii="Times New Roman" w:hAnsi="Times New Roman"/>
          <w:szCs w:val="24"/>
        </w:rPr>
      </w:pPr>
      <w:r w:rsidRPr="003E03F2">
        <w:rPr>
          <w:rFonts w:ascii="Times New Roman" w:hAnsi="Times New Roman"/>
          <w:szCs w:val="24"/>
        </w:rPr>
        <w:t>http://sustsci.aaas.org/category.html?categoryid=65</w:t>
      </w:r>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szCs w:val="24"/>
        </w:rPr>
      </w:pPr>
      <w:r w:rsidRPr="003E03F2">
        <w:rPr>
          <w:rFonts w:ascii="Times New Roman" w:hAnsi="Times New Roman"/>
          <w:szCs w:val="24"/>
        </w:rPr>
        <w:t>3) Serageldin</w:t>
      </w:r>
      <w:r>
        <w:rPr>
          <w:rFonts w:ascii="Times New Roman" w:hAnsi="Times New Roman"/>
          <w:szCs w:val="24"/>
        </w:rPr>
        <w:t>, I.</w:t>
      </w:r>
      <w:r w:rsidRPr="003E03F2">
        <w:rPr>
          <w:rFonts w:ascii="Times New Roman" w:hAnsi="Times New Roman"/>
          <w:szCs w:val="24"/>
        </w:rPr>
        <w:t>, Littig</w:t>
      </w:r>
      <w:r>
        <w:rPr>
          <w:rFonts w:ascii="Times New Roman" w:hAnsi="Times New Roman"/>
          <w:szCs w:val="24"/>
        </w:rPr>
        <w:t>, B.</w:t>
      </w:r>
      <w:r w:rsidRPr="003E03F2">
        <w:rPr>
          <w:rFonts w:ascii="Times New Roman" w:hAnsi="Times New Roman"/>
          <w:szCs w:val="24"/>
        </w:rPr>
        <w:t>, &amp; Griessler</w:t>
      </w:r>
      <w:r>
        <w:rPr>
          <w:rFonts w:ascii="Times New Roman" w:hAnsi="Times New Roman"/>
          <w:szCs w:val="24"/>
        </w:rPr>
        <w:t>, E</w:t>
      </w:r>
      <w:r w:rsidRPr="003E03F2">
        <w:rPr>
          <w:rFonts w:ascii="Times New Roman" w:hAnsi="Times New Roman"/>
          <w:szCs w:val="24"/>
        </w:rPr>
        <w:t xml:space="preserve">. (1996). Sustainability as opportunity and the problem of social capital. </w:t>
      </w:r>
      <w:r w:rsidRPr="003E03F2">
        <w:rPr>
          <w:rFonts w:ascii="Times New Roman" w:hAnsi="Times New Roman"/>
          <w:i/>
          <w:szCs w:val="24"/>
        </w:rPr>
        <w:t>Brown Journal in World Affairs 3</w:t>
      </w:r>
      <w:r w:rsidRPr="003E03F2">
        <w:rPr>
          <w:rFonts w:ascii="Times New Roman" w:hAnsi="Times New Roman"/>
          <w:szCs w:val="24"/>
        </w:rPr>
        <w:t xml:space="preserve">(2), 187–199. </w:t>
      </w:r>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szCs w:val="24"/>
        </w:rPr>
      </w:pPr>
      <w:r w:rsidRPr="003E03F2">
        <w:rPr>
          <w:rFonts w:ascii="Times New Roman" w:hAnsi="Times New Roman"/>
          <w:szCs w:val="24"/>
        </w:rPr>
        <w:t>4) Entrikin,</w:t>
      </w:r>
      <w:r>
        <w:rPr>
          <w:rFonts w:ascii="Times New Roman" w:hAnsi="Times New Roman"/>
          <w:szCs w:val="24"/>
        </w:rPr>
        <w:t xml:space="preserve"> J. N.</w:t>
      </w:r>
      <w:r w:rsidRPr="003E03F2">
        <w:rPr>
          <w:rFonts w:ascii="Times New Roman" w:hAnsi="Times New Roman"/>
          <w:szCs w:val="24"/>
        </w:rPr>
        <w:t xml:space="preserve"> (1997). The betweeness of place. In T. Barnes &amp; D. Gregory (Eds.), </w:t>
      </w:r>
      <w:r w:rsidRPr="003E03F2">
        <w:rPr>
          <w:rFonts w:ascii="Times New Roman" w:hAnsi="Times New Roman"/>
          <w:i/>
          <w:iCs/>
          <w:szCs w:val="24"/>
        </w:rPr>
        <w:t>Reading human geography: The poetics and politics of inquiry</w:t>
      </w:r>
      <w:r w:rsidRPr="003E03F2">
        <w:rPr>
          <w:rFonts w:ascii="Times New Roman" w:hAnsi="Times New Roman"/>
          <w:szCs w:val="24"/>
        </w:rPr>
        <w:t xml:space="preserve"> (pp. 299–314). London, UK: Arnold.</w:t>
      </w:r>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b/>
          <w:i/>
          <w:szCs w:val="24"/>
        </w:rPr>
      </w:pPr>
      <w:r w:rsidRPr="003E03F2">
        <w:rPr>
          <w:rFonts w:ascii="Times New Roman" w:hAnsi="Times New Roman"/>
          <w:b/>
          <w:i/>
          <w:szCs w:val="24"/>
        </w:rPr>
        <w:lastRenderedPageBreak/>
        <w:t xml:space="preserve">Week 10: Social Development and Sustainability </w:t>
      </w:r>
    </w:p>
    <w:p w:rsidR="00F739A7" w:rsidRPr="003E03F2" w:rsidRDefault="00F739A7" w:rsidP="00147513">
      <w:pPr>
        <w:rPr>
          <w:rFonts w:ascii="Times New Roman" w:hAnsi="Times New Roman"/>
          <w:bCs/>
          <w:szCs w:val="24"/>
        </w:rPr>
      </w:pPr>
      <w:r w:rsidRPr="003E03F2">
        <w:rPr>
          <w:rFonts w:ascii="Times New Roman" w:hAnsi="Times New Roman"/>
          <w:bCs/>
          <w:szCs w:val="24"/>
        </w:rPr>
        <w:t>Mary (2008); Chapter 6: Sustainable Politics</w:t>
      </w:r>
    </w:p>
    <w:p w:rsidR="00F739A7" w:rsidRPr="003E03F2" w:rsidRDefault="00F739A7" w:rsidP="00147513">
      <w:pPr>
        <w:rPr>
          <w:rFonts w:ascii="Times New Roman" w:hAnsi="Times New Roman"/>
          <w:b/>
          <w:bCs/>
          <w:szCs w:val="24"/>
          <w:u w:val="single"/>
        </w:rPr>
      </w:pPr>
    </w:p>
    <w:p w:rsidR="00F739A7" w:rsidRPr="003E03F2" w:rsidRDefault="00F739A7" w:rsidP="00147513">
      <w:pPr>
        <w:rPr>
          <w:rFonts w:ascii="Times New Roman" w:hAnsi="Times New Roman"/>
          <w:b/>
          <w:i/>
          <w:szCs w:val="24"/>
        </w:rPr>
      </w:pPr>
      <w:r w:rsidRPr="003E03F2">
        <w:rPr>
          <w:rFonts w:ascii="Times New Roman" w:hAnsi="Times New Roman"/>
          <w:b/>
          <w:i/>
          <w:szCs w:val="24"/>
        </w:rPr>
        <w:t>Required Readings</w:t>
      </w:r>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szCs w:val="24"/>
        </w:rPr>
      </w:pPr>
      <w:r w:rsidRPr="003E03F2">
        <w:rPr>
          <w:rFonts w:ascii="Times New Roman" w:hAnsi="Times New Roman"/>
          <w:szCs w:val="24"/>
        </w:rPr>
        <w:t>1) Gray</w:t>
      </w:r>
      <w:r>
        <w:rPr>
          <w:rFonts w:ascii="Times New Roman" w:hAnsi="Times New Roman"/>
          <w:szCs w:val="24"/>
        </w:rPr>
        <w:t>, M</w:t>
      </w:r>
      <w:r w:rsidRPr="003E03F2">
        <w:rPr>
          <w:rFonts w:ascii="Times New Roman" w:hAnsi="Times New Roman"/>
          <w:szCs w:val="24"/>
        </w:rPr>
        <w:t>. (2002). Developmental social work: A ‘strengths’ praxis for social development.</w:t>
      </w:r>
      <w:r>
        <w:rPr>
          <w:rFonts w:ascii="Times New Roman" w:hAnsi="Times New Roman"/>
          <w:szCs w:val="24"/>
        </w:rPr>
        <w:t xml:space="preserve"> </w:t>
      </w:r>
      <w:r w:rsidRPr="003E03F2">
        <w:rPr>
          <w:rFonts w:ascii="Times New Roman" w:hAnsi="Times New Roman"/>
          <w:i/>
          <w:iCs/>
          <w:szCs w:val="24"/>
        </w:rPr>
        <w:t>Social Development Issues</w:t>
      </w:r>
      <w:r w:rsidRPr="003E03F2">
        <w:rPr>
          <w:rFonts w:ascii="Times New Roman" w:hAnsi="Times New Roman"/>
          <w:szCs w:val="24"/>
        </w:rPr>
        <w:t xml:space="preserve">, </w:t>
      </w:r>
      <w:r w:rsidRPr="003E03F2">
        <w:rPr>
          <w:rFonts w:ascii="Times New Roman" w:hAnsi="Times New Roman"/>
          <w:i/>
          <w:szCs w:val="24"/>
        </w:rPr>
        <w:t>24</w:t>
      </w:r>
      <w:r w:rsidRPr="003E03F2">
        <w:rPr>
          <w:rFonts w:ascii="Times New Roman" w:hAnsi="Times New Roman"/>
          <w:szCs w:val="24"/>
        </w:rPr>
        <w:t>(1), 4–14.</w:t>
      </w:r>
      <w:r>
        <w:rPr>
          <w:rFonts w:ascii="Times New Roman" w:hAnsi="Times New Roman"/>
          <w:szCs w:val="24"/>
        </w:rPr>
        <w:t xml:space="preserve"> </w:t>
      </w:r>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szCs w:val="24"/>
        </w:rPr>
      </w:pPr>
      <w:r w:rsidRPr="003E03F2">
        <w:rPr>
          <w:rFonts w:ascii="Times New Roman" w:hAnsi="Times New Roman"/>
          <w:szCs w:val="24"/>
        </w:rPr>
        <w:t>2) Ahmadi</w:t>
      </w:r>
      <w:r>
        <w:rPr>
          <w:rFonts w:ascii="Times New Roman" w:hAnsi="Times New Roman"/>
          <w:szCs w:val="24"/>
        </w:rPr>
        <w:t>, N</w:t>
      </w:r>
      <w:r w:rsidRPr="003E03F2">
        <w:rPr>
          <w:rFonts w:ascii="Times New Roman" w:hAnsi="Times New Roman"/>
          <w:szCs w:val="24"/>
        </w:rPr>
        <w:t xml:space="preserve">. (2003). Globalisation of consciousness and new challenges for international social work. </w:t>
      </w:r>
      <w:r w:rsidRPr="003E03F2">
        <w:rPr>
          <w:rFonts w:ascii="Times New Roman" w:hAnsi="Times New Roman"/>
          <w:i/>
          <w:iCs/>
          <w:szCs w:val="24"/>
        </w:rPr>
        <w:t>International Journal of Social Welfare,</w:t>
      </w:r>
      <w:r w:rsidRPr="003E03F2">
        <w:rPr>
          <w:rFonts w:ascii="Times New Roman" w:hAnsi="Times New Roman"/>
          <w:szCs w:val="24"/>
        </w:rPr>
        <w:t xml:space="preserve"> </w:t>
      </w:r>
      <w:r w:rsidRPr="003E03F2">
        <w:rPr>
          <w:rFonts w:ascii="Times New Roman" w:hAnsi="Times New Roman"/>
          <w:i/>
          <w:szCs w:val="24"/>
        </w:rPr>
        <w:t>12</w:t>
      </w:r>
      <w:r w:rsidRPr="003E03F2">
        <w:rPr>
          <w:rFonts w:ascii="Times New Roman" w:hAnsi="Times New Roman"/>
          <w:szCs w:val="24"/>
        </w:rPr>
        <w:t xml:space="preserve">(1),14–23. </w:t>
      </w:r>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szCs w:val="24"/>
        </w:rPr>
      </w:pPr>
      <w:r w:rsidRPr="003E03F2">
        <w:rPr>
          <w:rFonts w:ascii="Times New Roman" w:hAnsi="Times New Roman"/>
          <w:szCs w:val="24"/>
        </w:rPr>
        <w:t>3) Waha</w:t>
      </w:r>
      <w:r>
        <w:rPr>
          <w:rFonts w:ascii="Times New Roman" w:hAnsi="Times New Roman"/>
          <w:szCs w:val="24"/>
        </w:rPr>
        <w:t>, C. K.,</w:t>
      </w:r>
      <w:r w:rsidRPr="003E03F2">
        <w:rPr>
          <w:rFonts w:ascii="Times New Roman" w:hAnsi="Times New Roman"/>
          <w:szCs w:val="24"/>
        </w:rPr>
        <w:t xml:space="preserve"> &amp; Lee</w:t>
      </w:r>
      <w:r>
        <w:rPr>
          <w:rFonts w:ascii="Times New Roman" w:hAnsi="Times New Roman"/>
          <w:szCs w:val="24"/>
        </w:rPr>
        <w:t>, J</w:t>
      </w:r>
      <w:r w:rsidRPr="003E03F2">
        <w:rPr>
          <w:rFonts w:ascii="Times New Roman" w:hAnsi="Times New Roman"/>
          <w:szCs w:val="24"/>
        </w:rPr>
        <w:t xml:space="preserve">. (2010). Rethinking the social development approach in the context of East Asian social welfare. </w:t>
      </w:r>
      <w:r w:rsidRPr="003E03F2">
        <w:rPr>
          <w:rFonts w:ascii="Times New Roman" w:hAnsi="Times New Roman"/>
          <w:i/>
          <w:szCs w:val="24"/>
        </w:rPr>
        <w:t>China Journal of Social Work,</w:t>
      </w:r>
      <w:r w:rsidRPr="003E03F2">
        <w:rPr>
          <w:rFonts w:ascii="Times New Roman" w:hAnsi="Times New Roman"/>
          <w:szCs w:val="24"/>
        </w:rPr>
        <w:t xml:space="preserve"> </w:t>
      </w:r>
      <w:r w:rsidRPr="003E03F2">
        <w:rPr>
          <w:rFonts w:ascii="Times New Roman" w:hAnsi="Times New Roman"/>
          <w:i/>
          <w:szCs w:val="24"/>
        </w:rPr>
        <w:t>3</w:t>
      </w:r>
      <w:r w:rsidRPr="003E03F2">
        <w:rPr>
          <w:rFonts w:ascii="Times New Roman" w:hAnsi="Times New Roman"/>
          <w:szCs w:val="24"/>
        </w:rPr>
        <w:t>(1), 19–33.</w:t>
      </w:r>
    </w:p>
    <w:p w:rsidR="00F739A7" w:rsidRPr="003E03F2" w:rsidRDefault="00F739A7" w:rsidP="00147513">
      <w:pPr>
        <w:rPr>
          <w:rFonts w:ascii="Times New Roman" w:hAnsi="Times New Roman"/>
          <w:szCs w:val="24"/>
        </w:rPr>
      </w:pPr>
      <w:r w:rsidRPr="003E03F2">
        <w:rPr>
          <w:rFonts w:ascii="Times New Roman" w:hAnsi="Times New Roman"/>
          <w:szCs w:val="24"/>
        </w:rPr>
        <w:t xml:space="preserve"> </w:t>
      </w:r>
    </w:p>
    <w:p w:rsidR="00F739A7" w:rsidRPr="003E03F2" w:rsidRDefault="00F739A7" w:rsidP="00147513">
      <w:pPr>
        <w:rPr>
          <w:rFonts w:ascii="Times New Roman" w:hAnsi="Times New Roman"/>
          <w:szCs w:val="24"/>
        </w:rPr>
      </w:pPr>
      <w:r w:rsidRPr="003E03F2">
        <w:rPr>
          <w:rFonts w:ascii="Times New Roman" w:hAnsi="Times New Roman"/>
          <w:szCs w:val="24"/>
        </w:rPr>
        <w:t>4) Estes</w:t>
      </w:r>
      <w:r>
        <w:rPr>
          <w:rFonts w:ascii="Times New Roman" w:hAnsi="Times New Roman"/>
          <w:szCs w:val="24"/>
        </w:rPr>
        <w:t>, R</w:t>
      </w:r>
      <w:r w:rsidRPr="003E03F2">
        <w:rPr>
          <w:rFonts w:ascii="Times New Roman" w:hAnsi="Times New Roman"/>
          <w:szCs w:val="24"/>
        </w:rPr>
        <w:t xml:space="preserve">. (2010). Toward sustainable development: From theory to Praxis. In N. Negi &amp; R. Furman (Eds.), </w:t>
      </w:r>
      <w:r w:rsidRPr="003E03F2">
        <w:rPr>
          <w:rFonts w:ascii="Times New Roman" w:hAnsi="Times New Roman"/>
          <w:i/>
          <w:iCs/>
          <w:szCs w:val="24"/>
        </w:rPr>
        <w:t>Transnational social work practice.</w:t>
      </w:r>
      <w:r w:rsidRPr="003E03F2">
        <w:rPr>
          <w:rFonts w:ascii="Times New Roman" w:hAnsi="Times New Roman"/>
          <w:szCs w:val="24"/>
        </w:rPr>
        <w:t xml:space="preserve"> New York, NY: Columbia University Press.</w:t>
      </w:r>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b/>
          <w:i/>
          <w:szCs w:val="24"/>
        </w:rPr>
      </w:pPr>
      <w:r w:rsidRPr="003E03F2">
        <w:rPr>
          <w:rFonts w:ascii="Times New Roman" w:hAnsi="Times New Roman"/>
          <w:b/>
          <w:i/>
          <w:szCs w:val="24"/>
        </w:rPr>
        <w:t xml:space="preserve">Week 11: Human Rights and Sustainability </w:t>
      </w:r>
    </w:p>
    <w:p w:rsidR="00F739A7" w:rsidRPr="003E03F2" w:rsidRDefault="00F739A7" w:rsidP="00147513">
      <w:pPr>
        <w:rPr>
          <w:rFonts w:ascii="Times New Roman" w:hAnsi="Times New Roman"/>
          <w:bCs/>
          <w:szCs w:val="24"/>
        </w:rPr>
      </w:pPr>
      <w:r w:rsidRPr="003E03F2">
        <w:rPr>
          <w:rFonts w:ascii="Times New Roman" w:hAnsi="Times New Roman"/>
          <w:bCs/>
          <w:szCs w:val="24"/>
        </w:rPr>
        <w:t>Mary (2008); Chapter 7: A Model of Social Work for a Sustainable World</w:t>
      </w:r>
    </w:p>
    <w:p w:rsidR="00F739A7" w:rsidRPr="003E03F2" w:rsidRDefault="00F739A7" w:rsidP="00147513">
      <w:pPr>
        <w:rPr>
          <w:rFonts w:ascii="Times New Roman" w:hAnsi="Times New Roman"/>
          <w:b/>
          <w:bCs/>
          <w:szCs w:val="24"/>
          <w:u w:val="single"/>
        </w:rPr>
      </w:pPr>
    </w:p>
    <w:p w:rsidR="00F739A7" w:rsidRPr="003E03F2" w:rsidRDefault="00F739A7" w:rsidP="00147513">
      <w:pPr>
        <w:rPr>
          <w:rFonts w:ascii="Times New Roman" w:hAnsi="Times New Roman"/>
          <w:b/>
          <w:i/>
          <w:szCs w:val="24"/>
        </w:rPr>
      </w:pPr>
      <w:r w:rsidRPr="003E03F2">
        <w:rPr>
          <w:rFonts w:ascii="Times New Roman" w:hAnsi="Times New Roman"/>
          <w:b/>
          <w:i/>
          <w:szCs w:val="24"/>
        </w:rPr>
        <w:t>Required Readings</w:t>
      </w:r>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szCs w:val="24"/>
        </w:rPr>
      </w:pPr>
      <w:r w:rsidRPr="003E03F2">
        <w:rPr>
          <w:rFonts w:ascii="Times New Roman" w:hAnsi="Times New Roman"/>
          <w:szCs w:val="24"/>
        </w:rPr>
        <w:t>1) Latta</w:t>
      </w:r>
      <w:r>
        <w:rPr>
          <w:rFonts w:ascii="Times New Roman" w:hAnsi="Times New Roman"/>
          <w:szCs w:val="24"/>
        </w:rPr>
        <w:t>, A</w:t>
      </w:r>
      <w:r w:rsidRPr="003E03F2">
        <w:rPr>
          <w:rFonts w:ascii="Times New Roman" w:hAnsi="Times New Roman"/>
          <w:szCs w:val="24"/>
        </w:rPr>
        <w:t xml:space="preserve">. (2007). Environmental citizenship: A model linking ecology with social justice could lead to a more equitable future. </w:t>
      </w:r>
      <w:r w:rsidRPr="003E03F2">
        <w:rPr>
          <w:rFonts w:ascii="Times New Roman" w:hAnsi="Times New Roman"/>
          <w:i/>
          <w:szCs w:val="24"/>
        </w:rPr>
        <w:t>Alternatives: Canadian Environmental Ideas &amp; Action, 33</w:t>
      </w:r>
      <w:r w:rsidRPr="003E03F2">
        <w:rPr>
          <w:rFonts w:ascii="Times New Roman" w:hAnsi="Times New Roman"/>
          <w:szCs w:val="24"/>
        </w:rPr>
        <w:t>(1), 18–19.</w:t>
      </w:r>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szCs w:val="24"/>
        </w:rPr>
      </w:pPr>
      <w:r w:rsidRPr="003E03F2">
        <w:rPr>
          <w:rFonts w:ascii="Times New Roman" w:hAnsi="Times New Roman"/>
          <w:szCs w:val="24"/>
        </w:rPr>
        <w:t xml:space="preserve">2) International Federation of Social Workers (IFSW). (2004). </w:t>
      </w:r>
      <w:r w:rsidRPr="003E03F2">
        <w:rPr>
          <w:rFonts w:ascii="Times New Roman" w:hAnsi="Times New Roman"/>
          <w:i/>
          <w:szCs w:val="24"/>
        </w:rPr>
        <w:t>International policy statement on globalization and the environment</w:t>
      </w:r>
      <w:r w:rsidRPr="003E03F2">
        <w:rPr>
          <w:rFonts w:ascii="Times New Roman" w:hAnsi="Times New Roman"/>
          <w:szCs w:val="24"/>
        </w:rPr>
        <w:t xml:space="preserve">. Retrieved from </w:t>
      </w:r>
      <w:hyperlink r:id="rId17" w:history="1">
        <w:r w:rsidRPr="003E03F2">
          <w:rPr>
            <w:rStyle w:val="Hyperlink"/>
            <w:rFonts w:ascii="Times New Roman" w:hAnsi="Times New Roman"/>
            <w:szCs w:val="24"/>
          </w:rPr>
          <w:t>http://ifsw.org/policies/globalisation-and-the-environment/</w:t>
        </w:r>
      </w:hyperlink>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szCs w:val="24"/>
        </w:rPr>
      </w:pPr>
      <w:r>
        <w:rPr>
          <w:rFonts w:ascii="Times New Roman" w:hAnsi="Times New Roman"/>
          <w:szCs w:val="24"/>
        </w:rPr>
        <w:t xml:space="preserve">3) </w:t>
      </w:r>
      <w:r w:rsidRPr="003E03F2">
        <w:rPr>
          <w:rFonts w:ascii="Times New Roman" w:hAnsi="Times New Roman"/>
          <w:szCs w:val="24"/>
        </w:rPr>
        <w:t xml:space="preserve">Kauffman, S. E. (1994). Citizen participation in environmental decisions: Policy, reality, and considerations for community organizing. </w:t>
      </w:r>
      <w:r>
        <w:rPr>
          <w:rFonts w:ascii="Times New Roman" w:hAnsi="Times New Roman"/>
          <w:szCs w:val="24"/>
        </w:rPr>
        <w:t xml:space="preserve">In M. Hoff &amp; J. McNutt (Eds.), </w:t>
      </w:r>
      <w:r w:rsidRPr="003E03F2">
        <w:rPr>
          <w:rFonts w:ascii="Times New Roman" w:hAnsi="Times New Roman"/>
          <w:i/>
          <w:iCs/>
          <w:szCs w:val="24"/>
        </w:rPr>
        <w:t>The global environmental crisis: Implications for social welfare and social work</w:t>
      </w:r>
      <w:r>
        <w:rPr>
          <w:rFonts w:ascii="Times New Roman" w:hAnsi="Times New Roman"/>
          <w:szCs w:val="24"/>
        </w:rPr>
        <w:t xml:space="preserve"> (pp. </w:t>
      </w:r>
      <w:r w:rsidRPr="003E03F2">
        <w:rPr>
          <w:rFonts w:ascii="Times New Roman" w:hAnsi="Times New Roman"/>
          <w:szCs w:val="24"/>
        </w:rPr>
        <w:t>219</w:t>
      </w:r>
      <w:r>
        <w:rPr>
          <w:rFonts w:ascii="Times New Roman" w:hAnsi="Times New Roman"/>
          <w:szCs w:val="24"/>
        </w:rPr>
        <w:t>–</w:t>
      </w:r>
      <w:r w:rsidRPr="003E03F2">
        <w:rPr>
          <w:rFonts w:ascii="Times New Roman" w:hAnsi="Times New Roman"/>
          <w:szCs w:val="24"/>
        </w:rPr>
        <w:t>239</w:t>
      </w:r>
      <w:r>
        <w:rPr>
          <w:rFonts w:ascii="Times New Roman" w:hAnsi="Times New Roman"/>
          <w:szCs w:val="24"/>
        </w:rPr>
        <w:t>)</w:t>
      </w:r>
      <w:r w:rsidRPr="003E03F2">
        <w:rPr>
          <w:rFonts w:ascii="Times New Roman" w:hAnsi="Times New Roman"/>
          <w:szCs w:val="24"/>
        </w:rPr>
        <w:t>.</w:t>
      </w:r>
      <w:r>
        <w:rPr>
          <w:rFonts w:ascii="Times New Roman" w:hAnsi="Times New Roman"/>
          <w:szCs w:val="24"/>
        </w:rPr>
        <w:t xml:space="preserve"> Brookfield, VT: Ashgate.</w:t>
      </w:r>
    </w:p>
    <w:p w:rsidR="00F739A7" w:rsidRPr="003E03F2" w:rsidRDefault="00F739A7" w:rsidP="00147513">
      <w:pPr>
        <w:rPr>
          <w:rFonts w:ascii="Times New Roman" w:hAnsi="Times New Roman"/>
          <w:b/>
          <w:szCs w:val="24"/>
        </w:rPr>
      </w:pPr>
    </w:p>
    <w:p w:rsidR="00F739A7" w:rsidRPr="003E03F2" w:rsidRDefault="00F739A7" w:rsidP="00147513">
      <w:pPr>
        <w:rPr>
          <w:rFonts w:ascii="Times New Roman" w:hAnsi="Times New Roman"/>
          <w:b/>
          <w:szCs w:val="24"/>
        </w:rPr>
      </w:pPr>
    </w:p>
    <w:p w:rsidR="00F739A7" w:rsidRPr="00863B47" w:rsidRDefault="00F739A7" w:rsidP="00147513">
      <w:pPr>
        <w:rPr>
          <w:rFonts w:ascii="Times New Roman" w:hAnsi="Times New Roman"/>
          <w:b/>
          <w:i/>
          <w:szCs w:val="24"/>
        </w:rPr>
      </w:pPr>
      <w:r w:rsidRPr="00863B47">
        <w:rPr>
          <w:rFonts w:ascii="Times New Roman" w:hAnsi="Times New Roman"/>
          <w:b/>
          <w:i/>
          <w:szCs w:val="24"/>
        </w:rPr>
        <w:t>Week 12: Partnerships: Effects on Sustainability</w:t>
      </w:r>
    </w:p>
    <w:p w:rsidR="00F739A7" w:rsidRPr="003E03F2" w:rsidRDefault="00F739A7" w:rsidP="00147513">
      <w:pPr>
        <w:rPr>
          <w:rFonts w:ascii="Times New Roman" w:hAnsi="Times New Roman"/>
          <w:bCs/>
          <w:szCs w:val="24"/>
        </w:rPr>
      </w:pPr>
      <w:r w:rsidRPr="003E03F2">
        <w:rPr>
          <w:rFonts w:ascii="Times New Roman" w:hAnsi="Times New Roman"/>
          <w:bCs/>
          <w:szCs w:val="24"/>
        </w:rPr>
        <w:t>Mary (2008); Chapter 8: Evolving Partnerships</w:t>
      </w:r>
    </w:p>
    <w:p w:rsidR="00F739A7" w:rsidRPr="003E03F2" w:rsidRDefault="00F739A7" w:rsidP="00147513">
      <w:pPr>
        <w:rPr>
          <w:rFonts w:ascii="Times New Roman" w:hAnsi="Times New Roman"/>
          <w:b/>
          <w:bCs/>
          <w:szCs w:val="24"/>
          <w:u w:val="single"/>
        </w:rPr>
      </w:pPr>
    </w:p>
    <w:p w:rsidR="00F739A7" w:rsidRPr="003E03F2" w:rsidRDefault="00F739A7" w:rsidP="00147513">
      <w:pPr>
        <w:rPr>
          <w:rFonts w:ascii="Times New Roman" w:hAnsi="Times New Roman"/>
          <w:b/>
          <w:i/>
          <w:szCs w:val="24"/>
        </w:rPr>
      </w:pPr>
      <w:r w:rsidRPr="003E03F2">
        <w:rPr>
          <w:rFonts w:ascii="Times New Roman" w:hAnsi="Times New Roman"/>
          <w:b/>
          <w:i/>
          <w:szCs w:val="24"/>
        </w:rPr>
        <w:t>Required Readings</w:t>
      </w:r>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szCs w:val="24"/>
        </w:rPr>
      </w:pPr>
      <w:r w:rsidRPr="003E03F2">
        <w:rPr>
          <w:rFonts w:ascii="Times New Roman" w:hAnsi="Times New Roman"/>
          <w:szCs w:val="24"/>
        </w:rPr>
        <w:t>1)</w:t>
      </w:r>
      <w:r>
        <w:rPr>
          <w:rFonts w:ascii="Times New Roman" w:hAnsi="Times New Roman"/>
          <w:szCs w:val="24"/>
        </w:rPr>
        <w:t xml:space="preserve"> </w:t>
      </w:r>
      <w:r w:rsidRPr="003E03F2">
        <w:rPr>
          <w:rFonts w:ascii="Times New Roman" w:hAnsi="Times New Roman"/>
          <w:szCs w:val="24"/>
        </w:rPr>
        <w:t>Kagan,</w:t>
      </w:r>
      <w:r>
        <w:rPr>
          <w:rFonts w:ascii="Times New Roman" w:hAnsi="Times New Roman"/>
          <w:szCs w:val="24"/>
        </w:rPr>
        <w:t xml:space="preserve"> C.,</w:t>
      </w:r>
      <w:r w:rsidRPr="003E03F2">
        <w:rPr>
          <w:rFonts w:ascii="Times New Roman" w:hAnsi="Times New Roman"/>
          <w:szCs w:val="24"/>
        </w:rPr>
        <w:t xml:space="preserve"> Lewis</w:t>
      </w:r>
      <w:r>
        <w:rPr>
          <w:rFonts w:ascii="Times New Roman" w:hAnsi="Times New Roman"/>
          <w:szCs w:val="24"/>
        </w:rPr>
        <w:t>, S.,</w:t>
      </w:r>
      <w:r w:rsidRPr="003E03F2">
        <w:rPr>
          <w:rFonts w:ascii="Times New Roman" w:hAnsi="Times New Roman"/>
          <w:szCs w:val="24"/>
        </w:rPr>
        <w:t xml:space="preserve"> &amp; Brennan</w:t>
      </w:r>
      <w:r>
        <w:rPr>
          <w:rFonts w:ascii="Times New Roman" w:hAnsi="Times New Roman"/>
          <w:szCs w:val="24"/>
        </w:rPr>
        <w:t>, E. M</w:t>
      </w:r>
      <w:r w:rsidRPr="003E03F2">
        <w:rPr>
          <w:rFonts w:ascii="Times New Roman" w:hAnsi="Times New Roman"/>
          <w:szCs w:val="24"/>
        </w:rPr>
        <w:t>. (2008). Building community supports for work</w:t>
      </w:r>
      <w:r>
        <w:rPr>
          <w:rFonts w:ascii="Times New Roman" w:hAnsi="Times New Roman"/>
          <w:szCs w:val="24"/>
        </w:rPr>
        <w:t>–</w:t>
      </w:r>
      <w:r w:rsidRPr="003E03F2">
        <w:rPr>
          <w:rFonts w:ascii="Times New Roman" w:hAnsi="Times New Roman"/>
          <w:szCs w:val="24"/>
        </w:rPr>
        <w:t>life integration.</w:t>
      </w:r>
      <w:r>
        <w:rPr>
          <w:rFonts w:ascii="Times New Roman" w:hAnsi="Times New Roman"/>
          <w:szCs w:val="24"/>
        </w:rPr>
        <w:t xml:space="preserve"> </w:t>
      </w:r>
      <w:r w:rsidRPr="003E03F2">
        <w:rPr>
          <w:rFonts w:ascii="Times New Roman" w:hAnsi="Times New Roman"/>
          <w:szCs w:val="24"/>
        </w:rPr>
        <w:t xml:space="preserve">In J. M. Rosenzweig &amp; E. M. Brennan (Eds.), </w:t>
      </w:r>
      <w:r w:rsidRPr="003E03F2">
        <w:rPr>
          <w:rFonts w:ascii="Times New Roman" w:hAnsi="Times New Roman"/>
          <w:i/>
          <w:szCs w:val="24"/>
        </w:rPr>
        <w:t>Work, life and the mental health system of care</w:t>
      </w:r>
      <w:r w:rsidRPr="003E03F2">
        <w:rPr>
          <w:rFonts w:ascii="Times New Roman" w:hAnsi="Times New Roman"/>
          <w:szCs w:val="24"/>
        </w:rPr>
        <w:t xml:space="preserve"> (pp. 325–350). Baltimore, MD: Brookes.</w:t>
      </w:r>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szCs w:val="24"/>
        </w:rPr>
      </w:pPr>
      <w:r w:rsidRPr="003E03F2">
        <w:rPr>
          <w:rFonts w:ascii="Times New Roman" w:hAnsi="Times New Roman"/>
          <w:szCs w:val="24"/>
        </w:rPr>
        <w:lastRenderedPageBreak/>
        <w:t>2) Browne,</w:t>
      </w:r>
      <w:r>
        <w:rPr>
          <w:rFonts w:ascii="Times New Roman" w:hAnsi="Times New Roman"/>
          <w:szCs w:val="24"/>
        </w:rPr>
        <w:t xml:space="preserve"> C. V., </w:t>
      </w:r>
      <w:r w:rsidRPr="003E03F2">
        <w:rPr>
          <w:rFonts w:ascii="Times New Roman" w:hAnsi="Times New Roman"/>
          <w:szCs w:val="24"/>
        </w:rPr>
        <w:t>Smith,</w:t>
      </w:r>
      <w:r>
        <w:rPr>
          <w:rFonts w:ascii="Times New Roman" w:hAnsi="Times New Roman"/>
          <w:szCs w:val="24"/>
        </w:rPr>
        <w:t xml:space="preserve"> M.,</w:t>
      </w:r>
      <w:r w:rsidRPr="003E03F2">
        <w:rPr>
          <w:rFonts w:ascii="Times New Roman" w:hAnsi="Times New Roman"/>
          <w:szCs w:val="24"/>
        </w:rPr>
        <w:t xml:space="preserve"> Ewalt, </w:t>
      </w:r>
      <w:r>
        <w:rPr>
          <w:rFonts w:ascii="Times New Roman" w:hAnsi="Times New Roman"/>
          <w:szCs w:val="24"/>
        </w:rPr>
        <w:t xml:space="preserve">P. L., </w:t>
      </w:r>
      <w:r w:rsidRPr="003E03F2">
        <w:rPr>
          <w:rFonts w:ascii="Times New Roman" w:hAnsi="Times New Roman"/>
          <w:szCs w:val="24"/>
        </w:rPr>
        <w:t>&amp; Walker</w:t>
      </w:r>
      <w:r>
        <w:rPr>
          <w:rFonts w:ascii="Times New Roman" w:hAnsi="Times New Roman"/>
          <w:szCs w:val="24"/>
        </w:rPr>
        <w:t>, D. D</w:t>
      </w:r>
      <w:r w:rsidRPr="003E03F2">
        <w:rPr>
          <w:rFonts w:ascii="Times New Roman" w:hAnsi="Times New Roman"/>
          <w:szCs w:val="24"/>
        </w:rPr>
        <w:t>.</w:t>
      </w:r>
      <w:r>
        <w:rPr>
          <w:rFonts w:ascii="Times New Roman" w:hAnsi="Times New Roman"/>
          <w:szCs w:val="24"/>
        </w:rPr>
        <w:t xml:space="preserve"> </w:t>
      </w:r>
      <w:r w:rsidRPr="003E03F2">
        <w:rPr>
          <w:rFonts w:ascii="Times New Roman" w:hAnsi="Times New Roman"/>
          <w:szCs w:val="24"/>
        </w:rPr>
        <w:t>(1996).</w:t>
      </w:r>
      <w:r>
        <w:rPr>
          <w:rFonts w:ascii="Times New Roman" w:hAnsi="Times New Roman"/>
          <w:szCs w:val="24"/>
        </w:rPr>
        <w:t xml:space="preserve"> </w:t>
      </w:r>
      <w:r w:rsidRPr="003E03F2">
        <w:rPr>
          <w:rFonts w:ascii="Times New Roman" w:hAnsi="Times New Roman"/>
          <w:szCs w:val="24"/>
        </w:rPr>
        <w:t xml:space="preserve">Advancing social work practice in health care settings: A collaborative partnership for continuing education. </w:t>
      </w:r>
      <w:r w:rsidRPr="003E03F2">
        <w:rPr>
          <w:rFonts w:ascii="Times New Roman" w:hAnsi="Times New Roman"/>
          <w:i/>
          <w:iCs/>
          <w:szCs w:val="24"/>
        </w:rPr>
        <w:t>Health &amp; Social Work</w:t>
      </w:r>
      <w:r w:rsidRPr="003E03F2">
        <w:rPr>
          <w:rFonts w:ascii="Times New Roman" w:hAnsi="Times New Roman"/>
          <w:szCs w:val="24"/>
        </w:rPr>
        <w:t xml:space="preserve">, </w:t>
      </w:r>
      <w:r w:rsidRPr="003E03F2">
        <w:rPr>
          <w:rFonts w:ascii="Times New Roman" w:hAnsi="Times New Roman"/>
          <w:i/>
          <w:szCs w:val="24"/>
        </w:rPr>
        <w:t>21</w:t>
      </w:r>
      <w:r w:rsidRPr="003E03F2">
        <w:rPr>
          <w:rFonts w:ascii="Times New Roman" w:hAnsi="Times New Roman"/>
          <w:szCs w:val="24"/>
        </w:rPr>
        <w:t>(4), 267–276.</w:t>
      </w:r>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szCs w:val="24"/>
        </w:rPr>
      </w:pPr>
      <w:r w:rsidRPr="003E03F2">
        <w:rPr>
          <w:rFonts w:ascii="Times New Roman" w:hAnsi="Times New Roman"/>
          <w:szCs w:val="24"/>
        </w:rPr>
        <w:t>3) Mosher</w:t>
      </w:r>
      <w:r>
        <w:rPr>
          <w:rFonts w:ascii="Times New Roman" w:hAnsi="Times New Roman"/>
          <w:szCs w:val="24"/>
        </w:rPr>
        <w:t>, M</w:t>
      </w:r>
      <w:r w:rsidRPr="003E03F2">
        <w:rPr>
          <w:rFonts w:ascii="Times New Roman" w:hAnsi="Times New Roman"/>
          <w:szCs w:val="24"/>
        </w:rPr>
        <w:t xml:space="preserve">. (2010). A wholistic paradigm for sustainability: Are social workers experts or partners. </w:t>
      </w:r>
      <w:r w:rsidRPr="003E03F2">
        <w:rPr>
          <w:rFonts w:ascii="Times New Roman" w:hAnsi="Times New Roman"/>
          <w:i/>
          <w:iCs/>
          <w:szCs w:val="24"/>
        </w:rPr>
        <w:t>Critical Social Work,</w:t>
      </w:r>
      <w:r w:rsidRPr="003E03F2">
        <w:rPr>
          <w:rFonts w:ascii="Times New Roman" w:hAnsi="Times New Roman"/>
          <w:szCs w:val="24"/>
        </w:rPr>
        <w:t xml:space="preserve"> </w:t>
      </w:r>
      <w:r w:rsidRPr="003E03F2">
        <w:rPr>
          <w:rFonts w:ascii="Times New Roman" w:hAnsi="Times New Roman"/>
          <w:i/>
          <w:szCs w:val="24"/>
        </w:rPr>
        <w:t>11</w:t>
      </w:r>
      <w:r w:rsidRPr="003E03F2">
        <w:rPr>
          <w:rFonts w:ascii="Times New Roman" w:hAnsi="Times New Roman"/>
          <w:szCs w:val="24"/>
        </w:rPr>
        <w:t>(3), 102–121.</w:t>
      </w:r>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b/>
          <w:szCs w:val="24"/>
        </w:rPr>
      </w:pPr>
    </w:p>
    <w:p w:rsidR="00F739A7" w:rsidRPr="00863B47" w:rsidRDefault="00F739A7" w:rsidP="00147513">
      <w:pPr>
        <w:rPr>
          <w:rFonts w:ascii="Times New Roman" w:hAnsi="Times New Roman"/>
          <w:b/>
          <w:i/>
          <w:szCs w:val="24"/>
        </w:rPr>
      </w:pPr>
      <w:r w:rsidRPr="00863B47">
        <w:rPr>
          <w:rFonts w:ascii="Times New Roman" w:hAnsi="Times New Roman"/>
          <w:b/>
          <w:i/>
          <w:szCs w:val="24"/>
        </w:rPr>
        <w:t>Week 13: P</w:t>
      </w:r>
      <w:r>
        <w:rPr>
          <w:rFonts w:ascii="Times New Roman" w:hAnsi="Times New Roman"/>
          <w:b/>
          <w:i/>
          <w:szCs w:val="24"/>
        </w:rPr>
        <w:t>IE</w:t>
      </w:r>
      <w:r w:rsidRPr="00863B47">
        <w:rPr>
          <w:rFonts w:ascii="Times New Roman" w:hAnsi="Times New Roman"/>
          <w:b/>
          <w:i/>
          <w:szCs w:val="24"/>
        </w:rPr>
        <w:t xml:space="preserve"> Approach and Sustainability </w:t>
      </w:r>
    </w:p>
    <w:p w:rsidR="00F739A7" w:rsidRPr="003E03F2" w:rsidRDefault="00F739A7" w:rsidP="00147513">
      <w:pPr>
        <w:rPr>
          <w:rFonts w:ascii="Times New Roman" w:hAnsi="Times New Roman"/>
          <w:bCs/>
          <w:szCs w:val="24"/>
        </w:rPr>
      </w:pPr>
      <w:r w:rsidRPr="003E03F2">
        <w:rPr>
          <w:rFonts w:ascii="Times New Roman" w:hAnsi="Times New Roman"/>
          <w:bCs/>
          <w:szCs w:val="24"/>
        </w:rPr>
        <w:t xml:space="preserve">Mary (2008); Chapter 8: Evolving Partnerships (continued) </w:t>
      </w:r>
    </w:p>
    <w:p w:rsidR="00F739A7" w:rsidRPr="003E03F2" w:rsidRDefault="00F739A7" w:rsidP="00147513">
      <w:pPr>
        <w:rPr>
          <w:rFonts w:ascii="Times New Roman" w:hAnsi="Times New Roman"/>
          <w:b/>
          <w:bCs/>
          <w:szCs w:val="24"/>
          <w:u w:val="single"/>
        </w:rPr>
      </w:pPr>
    </w:p>
    <w:p w:rsidR="00F739A7" w:rsidRPr="003E03F2" w:rsidRDefault="00F739A7" w:rsidP="00147513">
      <w:pPr>
        <w:rPr>
          <w:rFonts w:ascii="Times New Roman" w:hAnsi="Times New Roman"/>
          <w:b/>
          <w:i/>
          <w:szCs w:val="24"/>
        </w:rPr>
      </w:pPr>
      <w:r w:rsidRPr="003E03F2">
        <w:rPr>
          <w:rFonts w:ascii="Times New Roman" w:hAnsi="Times New Roman"/>
          <w:b/>
          <w:i/>
          <w:szCs w:val="24"/>
        </w:rPr>
        <w:t>Required Readings</w:t>
      </w:r>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szCs w:val="24"/>
        </w:rPr>
      </w:pPr>
      <w:r w:rsidRPr="003E03F2">
        <w:rPr>
          <w:rFonts w:ascii="Times New Roman" w:hAnsi="Times New Roman"/>
          <w:szCs w:val="24"/>
        </w:rPr>
        <w:t>1) Rogge</w:t>
      </w:r>
      <w:r>
        <w:rPr>
          <w:rFonts w:ascii="Times New Roman" w:hAnsi="Times New Roman"/>
          <w:szCs w:val="24"/>
        </w:rPr>
        <w:t xml:space="preserve">, M. E., </w:t>
      </w:r>
      <w:r w:rsidRPr="003E03F2">
        <w:rPr>
          <w:rFonts w:ascii="Times New Roman" w:hAnsi="Times New Roman"/>
          <w:szCs w:val="24"/>
        </w:rPr>
        <w:t xml:space="preserve">&amp; </w:t>
      </w:r>
      <w:r>
        <w:rPr>
          <w:rFonts w:ascii="Times New Roman" w:hAnsi="Times New Roman"/>
          <w:szCs w:val="24"/>
        </w:rPr>
        <w:t xml:space="preserve">Cox, </w:t>
      </w:r>
      <w:r w:rsidRPr="003E03F2">
        <w:rPr>
          <w:rFonts w:ascii="Times New Roman" w:hAnsi="Times New Roman"/>
          <w:szCs w:val="24"/>
        </w:rPr>
        <w:t xml:space="preserve">M. E. (2001). The person-in-environment perspective in social work journals: A computer-assisted content analysis. </w:t>
      </w:r>
      <w:r w:rsidRPr="003E03F2">
        <w:rPr>
          <w:rFonts w:ascii="Times New Roman" w:hAnsi="Times New Roman"/>
          <w:i/>
          <w:iCs/>
          <w:szCs w:val="24"/>
        </w:rPr>
        <w:t>Journal of Social Service Research</w:t>
      </w:r>
      <w:r w:rsidRPr="003E03F2">
        <w:rPr>
          <w:rFonts w:ascii="Times New Roman" w:hAnsi="Times New Roman"/>
          <w:szCs w:val="24"/>
        </w:rPr>
        <w:t xml:space="preserve">, </w:t>
      </w:r>
      <w:r w:rsidRPr="003E03F2">
        <w:rPr>
          <w:rFonts w:ascii="Times New Roman" w:hAnsi="Times New Roman"/>
          <w:i/>
          <w:szCs w:val="24"/>
        </w:rPr>
        <w:t>28</w:t>
      </w:r>
      <w:r w:rsidRPr="003E03F2">
        <w:rPr>
          <w:rFonts w:ascii="Times New Roman" w:hAnsi="Times New Roman"/>
          <w:szCs w:val="24"/>
        </w:rPr>
        <w:t>(2), 47–68.</w:t>
      </w:r>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szCs w:val="24"/>
        </w:rPr>
      </w:pPr>
      <w:r w:rsidRPr="003E03F2">
        <w:rPr>
          <w:rFonts w:ascii="Times New Roman" w:hAnsi="Times New Roman"/>
          <w:szCs w:val="24"/>
        </w:rPr>
        <w:t>2) Walsh</w:t>
      </w:r>
      <w:r>
        <w:rPr>
          <w:rFonts w:ascii="Times New Roman" w:hAnsi="Times New Roman"/>
          <w:szCs w:val="24"/>
        </w:rPr>
        <w:t>,</w:t>
      </w:r>
      <w:r w:rsidRPr="003E03F2">
        <w:rPr>
          <w:rFonts w:ascii="Times New Roman" w:hAnsi="Times New Roman"/>
          <w:szCs w:val="24"/>
        </w:rPr>
        <w:t xml:space="preserve"> </w:t>
      </w:r>
      <w:r>
        <w:rPr>
          <w:rFonts w:ascii="Times New Roman" w:hAnsi="Times New Roman"/>
          <w:szCs w:val="24"/>
        </w:rPr>
        <w:t xml:space="preserve">T. </w:t>
      </w:r>
      <w:r w:rsidRPr="003E03F2">
        <w:rPr>
          <w:rFonts w:ascii="Times New Roman" w:hAnsi="Times New Roman"/>
          <w:szCs w:val="24"/>
        </w:rPr>
        <w:t xml:space="preserve">(1999). Person–environment practice: The social ecology of interpersonal helping. </w:t>
      </w:r>
      <w:r w:rsidRPr="003E03F2">
        <w:rPr>
          <w:rFonts w:ascii="Times New Roman" w:hAnsi="Times New Roman"/>
          <w:i/>
          <w:iCs/>
          <w:szCs w:val="24"/>
        </w:rPr>
        <w:t>Child and Family Social Work,</w:t>
      </w:r>
      <w:r w:rsidRPr="003E03F2">
        <w:rPr>
          <w:rFonts w:ascii="Times New Roman" w:hAnsi="Times New Roman"/>
          <w:szCs w:val="24"/>
        </w:rPr>
        <w:t xml:space="preserve"> </w:t>
      </w:r>
      <w:r w:rsidRPr="003E03F2">
        <w:rPr>
          <w:rFonts w:ascii="Times New Roman" w:hAnsi="Times New Roman"/>
          <w:i/>
          <w:szCs w:val="24"/>
        </w:rPr>
        <w:t>4</w:t>
      </w:r>
      <w:r w:rsidRPr="003E03F2">
        <w:rPr>
          <w:rFonts w:ascii="Times New Roman" w:hAnsi="Times New Roman"/>
          <w:szCs w:val="24"/>
        </w:rPr>
        <w:t>(1), 93–94. doi: 10.1046/j.1365-2206.1999.0113e.x</w:t>
      </w:r>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szCs w:val="24"/>
        </w:rPr>
      </w:pPr>
      <w:r w:rsidRPr="003E03F2">
        <w:rPr>
          <w:rFonts w:ascii="Times New Roman" w:hAnsi="Times New Roman"/>
          <w:szCs w:val="24"/>
        </w:rPr>
        <w:t xml:space="preserve"> 3) Carrilio</w:t>
      </w:r>
      <w:r>
        <w:rPr>
          <w:rFonts w:ascii="Times New Roman" w:hAnsi="Times New Roman"/>
          <w:szCs w:val="24"/>
        </w:rPr>
        <w:t>, T. E.</w:t>
      </w:r>
      <w:r w:rsidRPr="003E03F2">
        <w:rPr>
          <w:rFonts w:ascii="Times New Roman" w:hAnsi="Times New Roman"/>
          <w:szCs w:val="24"/>
        </w:rPr>
        <w:t xml:space="preserve"> (2007). Utilizing a social work perspective to enhance sustainable development efforts in Loreto, Mexico.</w:t>
      </w:r>
      <w:r>
        <w:rPr>
          <w:rFonts w:ascii="Times New Roman" w:hAnsi="Times New Roman"/>
          <w:szCs w:val="24"/>
        </w:rPr>
        <w:t xml:space="preserve"> </w:t>
      </w:r>
      <w:r w:rsidRPr="003E03F2">
        <w:rPr>
          <w:rFonts w:ascii="Times New Roman" w:hAnsi="Times New Roman"/>
          <w:i/>
          <w:iCs/>
          <w:szCs w:val="24"/>
        </w:rPr>
        <w:t>International Social Work,</w:t>
      </w:r>
      <w:r w:rsidRPr="003E03F2">
        <w:rPr>
          <w:rFonts w:ascii="Times New Roman" w:hAnsi="Times New Roman"/>
          <w:szCs w:val="24"/>
        </w:rPr>
        <w:t xml:space="preserve"> </w:t>
      </w:r>
      <w:r w:rsidRPr="003E03F2">
        <w:rPr>
          <w:rFonts w:ascii="Times New Roman" w:hAnsi="Times New Roman"/>
          <w:i/>
          <w:szCs w:val="24"/>
        </w:rPr>
        <w:t>50,</w:t>
      </w:r>
      <w:r w:rsidRPr="003E03F2">
        <w:rPr>
          <w:rFonts w:ascii="Times New Roman" w:hAnsi="Times New Roman"/>
          <w:szCs w:val="24"/>
        </w:rPr>
        <w:t xml:space="preserve"> 528–538.</w:t>
      </w:r>
    </w:p>
    <w:p w:rsidR="00F739A7" w:rsidRPr="003E03F2" w:rsidRDefault="00F739A7" w:rsidP="00147513">
      <w:pPr>
        <w:rPr>
          <w:rFonts w:ascii="Times New Roman" w:hAnsi="Times New Roman"/>
          <w:b/>
          <w:szCs w:val="24"/>
        </w:rPr>
      </w:pPr>
    </w:p>
    <w:p w:rsidR="00F739A7" w:rsidRPr="00863B47" w:rsidRDefault="00F739A7" w:rsidP="00147513">
      <w:pPr>
        <w:rPr>
          <w:rFonts w:ascii="Times New Roman" w:hAnsi="Times New Roman"/>
          <w:b/>
          <w:i/>
          <w:szCs w:val="24"/>
        </w:rPr>
      </w:pPr>
      <w:r w:rsidRPr="00863B47">
        <w:rPr>
          <w:rFonts w:ascii="Times New Roman" w:hAnsi="Times New Roman"/>
          <w:b/>
          <w:i/>
          <w:szCs w:val="24"/>
        </w:rPr>
        <w:t>Week 14: Remarks on Social Work-Sustainability Paradigm: Interventions</w:t>
      </w:r>
    </w:p>
    <w:p w:rsidR="00F739A7" w:rsidRPr="003E03F2" w:rsidRDefault="00F739A7" w:rsidP="00147513">
      <w:pPr>
        <w:rPr>
          <w:rFonts w:ascii="Times New Roman" w:hAnsi="Times New Roman"/>
          <w:bCs/>
          <w:i/>
          <w:szCs w:val="24"/>
        </w:rPr>
      </w:pPr>
    </w:p>
    <w:p w:rsidR="00F739A7" w:rsidRPr="003E03F2" w:rsidRDefault="00F739A7" w:rsidP="00147513">
      <w:pPr>
        <w:rPr>
          <w:rFonts w:ascii="Times New Roman" w:hAnsi="Times New Roman"/>
          <w:b/>
          <w:i/>
          <w:szCs w:val="24"/>
        </w:rPr>
      </w:pPr>
      <w:r w:rsidRPr="003E03F2">
        <w:rPr>
          <w:rFonts w:ascii="Times New Roman" w:hAnsi="Times New Roman"/>
          <w:b/>
          <w:i/>
          <w:szCs w:val="24"/>
        </w:rPr>
        <w:t>Required Readings</w:t>
      </w:r>
    </w:p>
    <w:p w:rsidR="00F739A7" w:rsidRPr="003E03F2" w:rsidRDefault="00F739A7" w:rsidP="00147513">
      <w:pPr>
        <w:rPr>
          <w:rFonts w:ascii="Times New Roman" w:hAnsi="Times New Roman"/>
          <w:szCs w:val="24"/>
        </w:rPr>
      </w:pPr>
      <w:r w:rsidRPr="003E03F2">
        <w:rPr>
          <w:rFonts w:ascii="Times New Roman" w:hAnsi="Times New Roman"/>
          <w:szCs w:val="24"/>
        </w:rPr>
        <w:t>1) Lyons</w:t>
      </w:r>
      <w:r>
        <w:rPr>
          <w:rFonts w:ascii="Times New Roman" w:hAnsi="Times New Roman"/>
          <w:szCs w:val="24"/>
        </w:rPr>
        <w:t>, M.</w:t>
      </w:r>
      <w:r w:rsidRPr="003E03F2">
        <w:rPr>
          <w:rFonts w:ascii="Times New Roman" w:hAnsi="Times New Roman"/>
          <w:szCs w:val="24"/>
        </w:rPr>
        <w:t>, Smuts</w:t>
      </w:r>
      <w:r>
        <w:rPr>
          <w:rFonts w:ascii="Times New Roman" w:hAnsi="Times New Roman"/>
          <w:szCs w:val="24"/>
        </w:rPr>
        <w:t>, C.</w:t>
      </w:r>
      <w:r w:rsidRPr="003E03F2">
        <w:rPr>
          <w:rFonts w:ascii="Times New Roman" w:hAnsi="Times New Roman"/>
          <w:szCs w:val="24"/>
        </w:rPr>
        <w:t>, &amp; Stephens</w:t>
      </w:r>
      <w:r>
        <w:rPr>
          <w:rFonts w:ascii="Times New Roman" w:hAnsi="Times New Roman"/>
          <w:szCs w:val="24"/>
        </w:rPr>
        <w:t>, A</w:t>
      </w:r>
      <w:r w:rsidRPr="003E03F2">
        <w:rPr>
          <w:rFonts w:ascii="Times New Roman" w:hAnsi="Times New Roman"/>
          <w:szCs w:val="24"/>
        </w:rPr>
        <w:t>.</w:t>
      </w:r>
      <w:r>
        <w:rPr>
          <w:rFonts w:ascii="Times New Roman" w:hAnsi="Times New Roman"/>
          <w:szCs w:val="24"/>
        </w:rPr>
        <w:t xml:space="preserve"> </w:t>
      </w:r>
      <w:r w:rsidRPr="003E03F2">
        <w:rPr>
          <w:rFonts w:ascii="Times New Roman" w:hAnsi="Times New Roman"/>
          <w:szCs w:val="24"/>
        </w:rPr>
        <w:t xml:space="preserve">(2001). Participation, empowerment and sustainability: (How) do the links work? </w:t>
      </w:r>
      <w:r w:rsidRPr="003E03F2">
        <w:rPr>
          <w:rFonts w:ascii="Times New Roman" w:hAnsi="Times New Roman"/>
          <w:i/>
          <w:iCs/>
          <w:szCs w:val="24"/>
        </w:rPr>
        <w:t>Urban Studies</w:t>
      </w:r>
      <w:r w:rsidRPr="003E03F2">
        <w:rPr>
          <w:rFonts w:ascii="Times New Roman" w:hAnsi="Times New Roman"/>
          <w:szCs w:val="24"/>
        </w:rPr>
        <w:t xml:space="preserve">, </w:t>
      </w:r>
      <w:r w:rsidRPr="003E03F2">
        <w:rPr>
          <w:rFonts w:ascii="Times New Roman" w:hAnsi="Times New Roman"/>
          <w:i/>
          <w:szCs w:val="24"/>
        </w:rPr>
        <w:t>38,</w:t>
      </w:r>
      <w:r w:rsidRPr="003E03F2">
        <w:rPr>
          <w:rFonts w:ascii="Times New Roman" w:hAnsi="Times New Roman"/>
          <w:szCs w:val="24"/>
        </w:rPr>
        <w:t xml:space="preserve"> 1233–1251.</w:t>
      </w:r>
    </w:p>
    <w:p w:rsidR="00F739A7" w:rsidRPr="003E03F2" w:rsidRDefault="00F739A7" w:rsidP="00147513">
      <w:pPr>
        <w:rPr>
          <w:rFonts w:ascii="Times New Roman" w:hAnsi="Times New Roman"/>
          <w:szCs w:val="24"/>
        </w:rPr>
      </w:pPr>
    </w:p>
    <w:p w:rsidR="00F739A7" w:rsidRPr="003E03F2" w:rsidRDefault="00F739A7" w:rsidP="00147513">
      <w:pPr>
        <w:autoSpaceDE w:val="0"/>
        <w:autoSpaceDN w:val="0"/>
        <w:adjustRightInd w:val="0"/>
        <w:rPr>
          <w:rFonts w:ascii="Times New Roman" w:hAnsi="Times New Roman"/>
          <w:color w:val="000000"/>
          <w:szCs w:val="24"/>
        </w:rPr>
      </w:pPr>
      <w:r w:rsidRPr="003E03F2">
        <w:rPr>
          <w:rFonts w:ascii="Times New Roman" w:hAnsi="Times New Roman"/>
          <w:color w:val="000000"/>
          <w:szCs w:val="24"/>
        </w:rPr>
        <w:t xml:space="preserve">2) Korten, D. </w:t>
      </w:r>
      <w:r>
        <w:rPr>
          <w:rFonts w:ascii="Times New Roman" w:hAnsi="Times New Roman"/>
          <w:color w:val="000000"/>
          <w:szCs w:val="24"/>
        </w:rPr>
        <w:t xml:space="preserve">(2011). </w:t>
      </w:r>
      <w:r w:rsidRPr="00863B47">
        <w:rPr>
          <w:rFonts w:ascii="Times New Roman" w:hAnsi="Times New Roman"/>
          <w:i/>
          <w:color w:val="000000"/>
          <w:szCs w:val="24"/>
        </w:rPr>
        <w:t>Economic Rx: How we get out of this mess</w:t>
      </w:r>
      <w:r>
        <w:rPr>
          <w:rFonts w:ascii="Times New Roman" w:hAnsi="Times New Roman"/>
          <w:color w:val="000000"/>
          <w:szCs w:val="24"/>
        </w:rPr>
        <w:t xml:space="preserve"> Retrieved from</w:t>
      </w:r>
    </w:p>
    <w:p w:rsidR="00F739A7" w:rsidRPr="00863B47" w:rsidRDefault="00F739A7" w:rsidP="00147513">
      <w:pPr>
        <w:autoSpaceDE w:val="0"/>
        <w:autoSpaceDN w:val="0"/>
        <w:adjustRightInd w:val="0"/>
        <w:rPr>
          <w:rFonts w:ascii="Times New Roman" w:hAnsi="Times New Roman"/>
          <w:szCs w:val="24"/>
        </w:rPr>
      </w:pPr>
      <w:r w:rsidRPr="00863B47">
        <w:rPr>
          <w:rFonts w:ascii="Times New Roman" w:hAnsi="Times New Roman"/>
          <w:szCs w:val="24"/>
        </w:rPr>
        <w:t>http://www.sustainabilityprofessionals.org/system/files/Korten%20Economic%20Rx.pdf</w:t>
      </w:r>
    </w:p>
    <w:p w:rsidR="00F739A7" w:rsidRPr="003E03F2" w:rsidRDefault="00F739A7" w:rsidP="00147513">
      <w:pPr>
        <w:autoSpaceDE w:val="0"/>
        <w:autoSpaceDN w:val="0"/>
        <w:adjustRightInd w:val="0"/>
        <w:rPr>
          <w:rFonts w:ascii="Times New Roman" w:hAnsi="Times New Roman"/>
          <w:color w:val="000000"/>
          <w:szCs w:val="24"/>
        </w:rPr>
      </w:pPr>
    </w:p>
    <w:p w:rsidR="00F739A7" w:rsidRPr="003E03F2" w:rsidRDefault="00F739A7" w:rsidP="00147513">
      <w:pPr>
        <w:autoSpaceDE w:val="0"/>
        <w:autoSpaceDN w:val="0"/>
        <w:adjustRightInd w:val="0"/>
        <w:rPr>
          <w:rFonts w:ascii="Times New Roman" w:hAnsi="Times New Roman"/>
          <w:color w:val="000000"/>
          <w:szCs w:val="24"/>
        </w:rPr>
      </w:pPr>
      <w:r w:rsidRPr="003E03F2">
        <w:rPr>
          <w:rFonts w:ascii="Times New Roman" w:hAnsi="Times New Roman"/>
          <w:color w:val="000000"/>
          <w:szCs w:val="24"/>
        </w:rPr>
        <w:t>3) Lovins, A</w:t>
      </w:r>
      <w:r>
        <w:rPr>
          <w:rFonts w:ascii="Times New Roman" w:hAnsi="Times New Roman"/>
          <w:color w:val="000000"/>
          <w:szCs w:val="24"/>
        </w:rPr>
        <w:t>.</w:t>
      </w:r>
      <w:r w:rsidRPr="003E03F2">
        <w:rPr>
          <w:rFonts w:ascii="Times New Roman" w:hAnsi="Times New Roman"/>
          <w:color w:val="000000"/>
          <w:szCs w:val="24"/>
        </w:rPr>
        <w:t xml:space="preserve"> B., Lovins, L. </w:t>
      </w:r>
      <w:r>
        <w:rPr>
          <w:rFonts w:ascii="Times New Roman" w:hAnsi="Times New Roman"/>
          <w:color w:val="000000"/>
          <w:szCs w:val="24"/>
        </w:rPr>
        <w:t>H.,</w:t>
      </w:r>
      <w:r w:rsidRPr="003E03F2">
        <w:rPr>
          <w:rFonts w:ascii="Times New Roman" w:hAnsi="Times New Roman"/>
          <w:color w:val="000000"/>
          <w:szCs w:val="24"/>
        </w:rPr>
        <w:t xml:space="preserve"> </w:t>
      </w:r>
      <w:r>
        <w:rPr>
          <w:rFonts w:ascii="Times New Roman" w:hAnsi="Times New Roman"/>
          <w:color w:val="000000"/>
          <w:szCs w:val="24"/>
        </w:rPr>
        <w:t>&amp;</w:t>
      </w:r>
      <w:r w:rsidRPr="003E03F2">
        <w:rPr>
          <w:rFonts w:ascii="Times New Roman" w:hAnsi="Times New Roman"/>
          <w:color w:val="000000"/>
          <w:szCs w:val="24"/>
        </w:rPr>
        <w:t xml:space="preserve"> Hawken, P.</w:t>
      </w:r>
      <w:r>
        <w:rPr>
          <w:rFonts w:ascii="Times New Roman" w:hAnsi="Times New Roman"/>
          <w:color w:val="000000"/>
          <w:szCs w:val="24"/>
        </w:rPr>
        <w:t xml:space="preserve"> (2008).</w:t>
      </w:r>
    </w:p>
    <w:p w:rsidR="00F739A7" w:rsidRPr="003E03F2" w:rsidRDefault="00F739A7" w:rsidP="00147513">
      <w:pPr>
        <w:autoSpaceDE w:val="0"/>
        <w:autoSpaceDN w:val="0"/>
        <w:adjustRightInd w:val="0"/>
        <w:rPr>
          <w:rFonts w:ascii="Times New Roman" w:hAnsi="Times New Roman"/>
          <w:color w:val="000000"/>
          <w:szCs w:val="24"/>
        </w:rPr>
      </w:pPr>
      <w:r w:rsidRPr="003E03F2">
        <w:rPr>
          <w:rFonts w:ascii="Times New Roman" w:hAnsi="Times New Roman"/>
          <w:color w:val="000000"/>
          <w:szCs w:val="24"/>
        </w:rPr>
        <w:t xml:space="preserve">A </w:t>
      </w:r>
      <w:r>
        <w:rPr>
          <w:rFonts w:ascii="Times New Roman" w:hAnsi="Times New Roman"/>
          <w:color w:val="000000"/>
          <w:szCs w:val="24"/>
        </w:rPr>
        <w:t>r</w:t>
      </w:r>
      <w:r w:rsidRPr="003E03F2">
        <w:rPr>
          <w:rFonts w:ascii="Times New Roman" w:hAnsi="Times New Roman"/>
          <w:color w:val="000000"/>
          <w:szCs w:val="24"/>
        </w:rPr>
        <w:t xml:space="preserve">oad </w:t>
      </w:r>
      <w:r>
        <w:rPr>
          <w:rFonts w:ascii="Times New Roman" w:hAnsi="Times New Roman"/>
          <w:color w:val="000000"/>
          <w:szCs w:val="24"/>
        </w:rPr>
        <w:t>m</w:t>
      </w:r>
      <w:r w:rsidRPr="003E03F2">
        <w:rPr>
          <w:rFonts w:ascii="Times New Roman" w:hAnsi="Times New Roman"/>
          <w:color w:val="000000"/>
          <w:szCs w:val="24"/>
        </w:rPr>
        <w:t xml:space="preserve">ap for </w:t>
      </w:r>
      <w:r>
        <w:rPr>
          <w:rFonts w:ascii="Times New Roman" w:hAnsi="Times New Roman"/>
          <w:color w:val="000000"/>
          <w:szCs w:val="24"/>
        </w:rPr>
        <w:t>n</w:t>
      </w:r>
      <w:r w:rsidRPr="003E03F2">
        <w:rPr>
          <w:rFonts w:ascii="Times New Roman" w:hAnsi="Times New Roman"/>
          <w:color w:val="000000"/>
          <w:szCs w:val="24"/>
        </w:rPr>
        <w:t xml:space="preserve">atural </w:t>
      </w:r>
      <w:r>
        <w:rPr>
          <w:rFonts w:ascii="Times New Roman" w:hAnsi="Times New Roman"/>
          <w:color w:val="000000"/>
          <w:szCs w:val="24"/>
        </w:rPr>
        <w:t>c</w:t>
      </w:r>
      <w:r w:rsidRPr="003E03F2">
        <w:rPr>
          <w:rFonts w:ascii="Times New Roman" w:hAnsi="Times New Roman"/>
          <w:color w:val="000000"/>
          <w:szCs w:val="24"/>
        </w:rPr>
        <w:t>apitalism.</w:t>
      </w:r>
      <w:r>
        <w:rPr>
          <w:rFonts w:ascii="Times New Roman" w:hAnsi="Times New Roman"/>
          <w:color w:val="000000"/>
          <w:szCs w:val="24"/>
        </w:rPr>
        <w:t xml:space="preserve">  Retrieved from</w:t>
      </w:r>
    </w:p>
    <w:p w:rsidR="00F739A7" w:rsidRDefault="00305FE6" w:rsidP="00147513">
      <w:pPr>
        <w:rPr>
          <w:rFonts w:ascii="Times New Roman" w:hAnsi="Times New Roman"/>
          <w:color w:val="0000FF"/>
          <w:szCs w:val="24"/>
        </w:rPr>
      </w:pPr>
      <w:hyperlink r:id="rId18" w:history="1">
        <w:r w:rsidR="00F739A7" w:rsidRPr="001B639E">
          <w:rPr>
            <w:rStyle w:val="Hyperlink"/>
            <w:rFonts w:ascii="Times New Roman" w:hAnsi="Times New Roman"/>
            <w:szCs w:val="24"/>
          </w:rPr>
          <w:t>http://salient.nohomepress.org/wp-content/uploads/2008/03/hbr-rminatcap.pdf</w:t>
        </w:r>
      </w:hyperlink>
    </w:p>
    <w:p w:rsidR="00F739A7" w:rsidRDefault="00F739A7" w:rsidP="00147513">
      <w:pPr>
        <w:rPr>
          <w:rFonts w:ascii="Times New Roman" w:hAnsi="Times New Roman"/>
          <w:color w:val="0000FF"/>
          <w:szCs w:val="24"/>
        </w:rPr>
      </w:pPr>
    </w:p>
    <w:p w:rsidR="00F739A7" w:rsidRPr="003E03F2" w:rsidRDefault="00F739A7" w:rsidP="00147513">
      <w:pPr>
        <w:rPr>
          <w:rFonts w:ascii="Times New Roman" w:hAnsi="Times New Roman"/>
        </w:rPr>
      </w:pPr>
      <w:r>
        <w:rPr>
          <w:rFonts w:ascii="Times New Roman" w:hAnsi="Times New Roman"/>
        </w:rPr>
        <w:t xml:space="preserve">4) </w:t>
      </w:r>
      <w:r w:rsidRPr="003E03F2">
        <w:rPr>
          <w:rFonts w:ascii="Times New Roman" w:hAnsi="Times New Roman"/>
        </w:rPr>
        <w:t>Yamashiro, G., &amp;</w:t>
      </w:r>
      <w:r>
        <w:rPr>
          <w:rFonts w:ascii="Times New Roman" w:hAnsi="Times New Roman"/>
        </w:rPr>
        <w:t xml:space="preserve"> </w:t>
      </w:r>
      <w:r w:rsidRPr="003E03F2">
        <w:rPr>
          <w:rFonts w:ascii="Times New Roman" w:hAnsi="Times New Roman"/>
        </w:rPr>
        <w:t>Matsuoka, J.</w:t>
      </w:r>
      <w:r>
        <w:rPr>
          <w:rFonts w:ascii="Times New Roman" w:hAnsi="Times New Roman"/>
        </w:rPr>
        <w:t xml:space="preserve"> </w:t>
      </w:r>
      <w:r w:rsidRPr="003E03F2">
        <w:rPr>
          <w:rFonts w:ascii="Times New Roman" w:hAnsi="Times New Roman"/>
        </w:rPr>
        <w:t>K.</w:t>
      </w:r>
      <w:r>
        <w:rPr>
          <w:rFonts w:ascii="Times New Roman" w:hAnsi="Times New Roman"/>
        </w:rPr>
        <w:t xml:space="preserve"> </w:t>
      </w:r>
      <w:r w:rsidRPr="003E03F2">
        <w:rPr>
          <w:rFonts w:ascii="Times New Roman" w:hAnsi="Times New Roman"/>
        </w:rPr>
        <w:t>(1997).</w:t>
      </w:r>
      <w:r>
        <w:rPr>
          <w:rFonts w:ascii="Times New Roman" w:hAnsi="Times New Roman"/>
        </w:rPr>
        <w:t xml:space="preserve"> </w:t>
      </w:r>
      <w:r w:rsidRPr="003E03F2">
        <w:rPr>
          <w:rFonts w:ascii="Times New Roman" w:hAnsi="Times New Roman"/>
        </w:rPr>
        <w:t xml:space="preserve"> The environmental impact statement system: an organizational assessment for community preservation.</w:t>
      </w:r>
      <w:r>
        <w:rPr>
          <w:rFonts w:ascii="Times New Roman" w:hAnsi="Times New Roman"/>
        </w:rPr>
        <w:t xml:space="preserve"> </w:t>
      </w:r>
      <w:r w:rsidRPr="003E03F2">
        <w:rPr>
          <w:rFonts w:ascii="Times New Roman" w:hAnsi="Times New Roman"/>
          <w:i/>
          <w:iCs/>
        </w:rPr>
        <w:t>Social Development Issues</w:t>
      </w:r>
      <w:r w:rsidRPr="003E03F2">
        <w:rPr>
          <w:rFonts w:ascii="Times New Roman" w:hAnsi="Times New Roman"/>
        </w:rPr>
        <w:t xml:space="preserve">, </w:t>
      </w:r>
      <w:r w:rsidRPr="00863B47">
        <w:rPr>
          <w:rFonts w:ascii="Times New Roman" w:hAnsi="Times New Roman"/>
          <w:i/>
        </w:rPr>
        <w:t>19</w:t>
      </w:r>
      <w:r w:rsidRPr="003E03F2">
        <w:rPr>
          <w:rFonts w:ascii="Times New Roman" w:hAnsi="Times New Roman"/>
        </w:rPr>
        <w:t>(1),</w:t>
      </w:r>
      <w:r>
        <w:rPr>
          <w:rFonts w:ascii="Times New Roman" w:hAnsi="Times New Roman"/>
        </w:rPr>
        <w:t xml:space="preserve"> 1–16.</w:t>
      </w:r>
    </w:p>
    <w:p w:rsidR="00F739A7" w:rsidRPr="00863B47" w:rsidRDefault="00F739A7" w:rsidP="00147513">
      <w:pPr>
        <w:rPr>
          <w:rFonts w:ascii="Times New Roman" w:hAnsi="Times New Roman"/>
          <w:i/>
          <w:szCs w:val="24"/>
        </w:rPr>
      </w:pPr>
    </w:p>
    <w:p w:rsidR="00F739A7" w:rsidRPr="00863B47" w:rsidRDefault="00F739A7" w:rsidP="00147513">
      <w:pPr>
        <w:rPr>
          <w:rFonts w:ascii="Times New Roman" w:hAnsi="Times New Roman"/>
          <w:b/>
          <w:i/>
          <w:szCs w:val="24"/>
        </w:rPr>
      </w:pPr>
      <w:r w:rsidRPr="00863B47">
        <w:rPr>
          <w:rFonts w:ascii="Times New Roman" w:hAnsi="Times New Roman"/>
          <w:b/>
          <w:i/>
          <w:szCs w:val="24"/>
        </w:rPr>
        <w:t>Week 15: Sustainability and Intergenerational Equity</w:t>
      </w:r>
    </w:p>
    <w:p w:rsidR="00F739A7" w:rsidRPr="003E03F2" w:rsidRDefault="00F739A7" w:rsidP="00147513">
      <w:pPr>
        <w:rPr>
          <w:rFonts w:ascii="Times New Roman" w:hAnsi="Times New Roman"/>
          <w:szCs w:val="24"/>
        </w:rPr>
      </w:pPr>
    </w:p>
    <w:p w:rsidR="00F739A7" w:rsidRPr="003E03F2" w:rsidRDefault="00F739A7" w:rsidP="00147513">
      <w:pPr>
        <w:rPr>
          <w:rFonts w:ascii="Times New Roman" w:hAnsi="Times New Roman"/>
          <w:b/>
          <w:i/>
          <w:szCs w:val="24"/>
        </w:rPr>
      </w:pPr>
      <w:r w:rsidRPr="003E03F2">
        <w:rPr>
          <w:rFonts w:ascii="Times New Roman" w:hAnsi="Times New Roman"/>
          <w:b/>
          <w:i/>
          <w:szCs w:val="24"/>
        </w:rPr>
        <w:t>Required Readings</w:t>
      </w:r>
    </w:p>
    <w:p w:rsidR="00F739A7" w:rsidRPr="003E03F2" w:rsidRDefault="00F739A7" w:rsidP="00147513">
      <w:pPr>
        <w:rPr>
          <w:rFonts w:ascii="Times New Roman" w:hAnsi="Times New Roman"/>
          <w:szCs w:val="24"/>
        </w:rPr>
      </w:pPr>
      <w:r w:rsidRPr="003E03F2">
        <w:rPr>
          <w:rFonts w:ascii="Times New Roman" w:hAnsi="Times New Roman"/>
          <w:szCs w:val="24"/>
        </w:rPr>
        <w:t>1) Barry</w:t>
      </w:r>
      <w:r>
        <w:rPr>
          <w:rFonts w:ascii="Times New Roman" w:hAnsi="Times New Roman"/>
          <w:szCs w:val="24"/>
        </w:rPr>
        <w:t>, B</w:t>
      </w:r>
      <w:r w:rsidRPr="003E03F2">
        <w:rPr>
          <w:rFonts w:ascii="Times New Roman" w:hAnsi="Times New Roman"/>
          <w:szCs w:val="24"/>
        </w:rPr>
        <w:t>. (1997). Sustainability and intergenerational justice.</w:t>
      </w:r>
      <w:r>
        <w:rPr>
          <w:rFonts w:ascii="Times New Roman" w:hAnsi="Times New Roman"/>
          <w:szCs w:val="24"/>
        </w:rPr>
        <w:t xml:space="preserve"> </w:t>
      </w:r>
      <w:r w:rsidRPr="003E03F2">
        <w:rPr>
          <w:rFonts w:ascii="Times New Roman" w:hAnsi="Times New Roman"/>
          <w:i/>
          <w:iCs/>
          <w:szCs w:val="24"/>
        </w:rPr>
        <w:t>Theoria</w:t>
      </w:r>
      <w:r w:rsidRPr="003E03F2">
        <w:rPr>
          <w:rFonts w:ascii="Times New Roman" w:hAnsi="Times New Roman"/>
          <w:szCs w:val="24"/>
        </w:rPr>
        <w:t xml:space="preserve">, </w:t>
      </w:r>
      <w:r w:rsidRPr="003E03F2">
        <w:rPr>
          <w:rFonts w:ascii="Times New Roman" w:hAnsi="Times New Roman"/>
          <w:i/>
          <w:szCs w:val="24"/>
        </w:rPr>
        <w:t>45</w:t>
      </w:r>
      <w:r w:rsidRPr="003E03F2">
        <w:rPr>
          <w:rFonts w:ascii="Times New Roman" w:hAnsi="Times New Roman"/>
          <w:szCs w:val="24"/>
        </w:rPr>
        <w:t>(89), 43–65.</w:t>
      </w:r>
    </w:p>
    <w:p w:rsidR="00F739A7" w:rsidRPr="003E03F2" w:rsidRDefault="00F739A7" w:rsidP="00147513">
      <w:pPr>
        <w:shd w:val="clear" w:color="auto" w:fill="FFFFFF"/>
        <w:rPr>
          <w:rFonts w:ascii="Times New Roman" w:hAnsi="Times New Roman"/>
          <w:szCs w:val="24"/>
        </w:rPr>
      </w:pPr>
    </w:p>
    <w:p w:rsidR="00F739A7" w:rsidRPr="003E03F2" w:rsidRDefault="00F739A7" w:rsidP="00147513">
      <w:pPr>
        <w:shd w:val="clear" w:color="auto" w:fill="FFFFFF"/>
        <w:rPr>
          <w:rFonts w:ascii="Times New Roman" w:hAnsi="Times New Roman"/>
          <w:szCs w:val="24"/>
        </w:rPr>
      </w:pPr>
      <w:r w:rsidRPr="003E03F2">
        <w:rPr>
          <w:rFonts w:ascii="Times New Roman" w:hAnsi="Times New Roman"/>
          <w:szCs w:val="24"/>
        </w:rPr>
        <w:lastRenderedPageBreak/>
        <w:t xml:space="preserve">2) </w:t>
      </w:r>
      <w:hyperlink r:id="rId19" w:tooltip="Search for Page, Talbot" w:history="1">
        <w:r w:rsidRPr="003E03F2">
          <w:rPr>
            <w:rFonts w:ascii="Times New Roman" w:hAnsi="Times New Roman"/>
            <w:szCs w:val="24"/>
          </w:rPr>
          <w:t>Page</w:t>
        </w:r>
        <w:r>
          <w:rPr>
            <w:rFonts w:ascii="Times New Roman" w:hAnsi="Times New Roman"/>
            <w:szCs w:val="24"/>
          </w:rPr>
          <w:t>, T</w:t>
        </w:r>
        <w:r w:rsidRPr="003E03F2">
          <w:rPr>
            <w:rFonts w:ascii="Times New Roman" w:hAnsi="Times New Roman"/>
            <w:szCs w:val="24"/>
          </w:rPr>
          <w:t>.</w:t>
        </w:r>
      </w:hyperlink>
      <w:r w:rsidRPr="003E03F2">
        <w:rPr>
          <w:rFonts w:ascii="Times New Roman" w:hAnsi="Times New Roman"/>
          <w:szCs w:val="24"/>
        </w:rPr>
        <w:t xml:space="preserve"> (1997). On the problem of achieving efficiency and equity, intergenerationally. </w:t>
      </w:r>
      <w:hyperlink r:id="rId20" w:tooltip="Search for Land Economics" w:history="1">
        <w:r w:rsidRPr="003E03F2">
          <w:rPr>
            <w:rFonts w:ascii="Times New Roman" w:hAnsi="Times New Roman"/>
            <w:i/>
            <w:iCs/>
            <w:szCs w:val="24"/>
          </w:rPr>
          <w:t>Land Economics</w:t>
        </w:r>
      </w:hyperlink>
      <w:r w:rsidRPr="003E03F2">
        <w:rPr>
          <w:rFonts w:ascii="Times New Roman" w:hAnsi="Times New Roman"/>
          <w:szCs w:val="24"/>
        </w:rPr>
        <w:t xml:space="preserve">, </w:t>
      </w:r>
      <w:r w:rsidRPr="003E03F2">
        <w:rPr>
          <w:rFonts w:ascii="Times New Roman" w:hAnsi="Times New Roman"/>
          <w:i/>
          <w:szCs w:val="24"/>
        </w:rPr>
        <w:t>73</w:t>
      </w:r>
      <w:r w:rsidRPr="003E03F2">
        <w:rPr>
          <w:rFonts w:ascii="Times New Roman" w:hAnsi="Times New Roman"/>
          <w:szCs w:val="24"/>
        </w:rPr>
        <w:t>, 580–596.</w:t>
      </w:r>
    </w:p>
    <w:p w:rsidR="00F739A7" w:rsidRPr="003E03F2" w:rsidRDefault="00F739A7" w:rsidP="00147513">
      <w:pPr>
        <w:shd w:val="clear" w:color="auto" w:fill="FFFFFF"/>
        <w:rPr>
          <w:rStyle w:val="medium-font"/>
          <w:rFonts w:ascii="Times New Roman" w:hAnsi="Times New Roman"/>
          <w:szCs w:val="24"/>
        </w:rPr>
      </w:pPr>
    </w:p>
    <w:p w:rsidR="00F739A7" w:rsidRPr="00863B47" w:rsidRDefault="00F739A7" w:rsidP="00147513">
      <w:pPr>
        <w:shd w:val="clear" w:color="auto" w:fill="FFFFFF"/>
        <w:rPr>
          <w:rStyle w:val="medium-font"/>
          <w:rFonts w:ascii="Times New Roman" w:hAnsi="Times New Roman"/>
          <w:szCs w:val="24"/>
        </w:rPr>
      </w:pPr>
      <w:r w:rsidRPr="003E03F2">
        <w:rPr>
          <w:rFonts w:ascii="Times New Roman" w:hAnsi="Times New Roman"/>
          <w:szCs w:val="24"/>
        </w:rPr>
        <w:t xml:space="preserve">3) </w:t>
      </w:r>
      <w:r w:rsidRPr="003E03F2">
        <w:rPr>
          <w:rStyle w:val="medium-font"/>
          <w:rFonts w:ascii="Times New Roman" w:hAnsi="Times New Roman"/>
          <w:szCs w:val="24"/>
        </w:rPr>
        <w:t>Hediger</w:t>
      </w:r>
      <w:r>
        <w:rPr>
          <w:rStyle w:val="medium-font"/>
          <w:rFonts w:ascii="Times New Roman" w:hAnsi="Times New Roman"/>
          <w:szCs w:val="24"/>
        </w:rPr>
        <w:t>. W</w:t>
      </w:r>
      <w:r w:rsidRPr="003E03F2">
        <w:rPr>
          <w:rStyle w:val="medium-font"/>
          <w:rFonts w:ascii="Times New Roman" w:hAnsi="Times New Roman"/>
          <w:szCs w:val="24"/>
        </w:rPr>
        <w:t xml:space="preserve">. </w:t>
      </w:r>
      <w:r w:rsidRPr="003E03F2">
        <w:rPr>
          <w:rStyle w:val="title-link-wrapper2"/>
          <w:rFonts w:ascii="Times New Roman" w:hAnsi="Times New Roman"/>
          <w:sz w:val="24"/>
          <w:szCs w:val="24"/>
        </w:rPr>
        <w:t>(2000). Sustainable development and social welfare.</w:t>
      </w:r>
      <w:r w:rsidRPr="003E03F2">
        <w:rPr>
          <w:rStyle w:val="medium-font"/>
          <w:rFonts w:ascii="Times New Roman" w:hAnsi="Times New Roman"/>
          <w:color w:val="333333"/>
          <w:szCs w:val="24"/>
        </w:rPr>
        <w:t xml:space="preserve"> </w:t>
      </w:r>
      <w:r w:rsidRPr="00863B47">
        <w:rPr>
          <w:rStyle w:val="medium-font"/>
          <w:rFonts w:ascii="Times New Roman" w:hAnsi="Times New Roman"/>
          <w:i/>
          <w:iCs/>
          <w:szCs w:val="24"/>
        </w:rPr>
        <w:t>Ecological Economics</w:t>
      </w:r>
      <w:r w:rsidRPr="00863B47">
        <w:rPr>
          <w:rStyle w:val="medium-font"/>
          <w:rFonts w:ascii="Times New Roman" w:hAnsi="Times New Roman"/>
          <w:szCs w:val="24"/>
        </w:rPr>
        <w:t xml:space="preserve">, </w:t>
      </w:r>
      <w:r w:rsidRPr="00863B47">
        <w:rPr>
          <w:rStyle w:val="medium-font"/>
          <w:rFonts w:ascii="Times New Roman" w:hAnsi="Times New Roman"/>
          <w:i/>
          <w:szCs w:val="24"/>
        </w:rPr>
        <w:t>32</w:t>
      </w:r>
      <w:r w:rsidRPr="00863B47">
        <w:rPr>
          <w:rStyle w:val="medium-font"/>
          <w:rFonts w:ascii="Times New Roman" w:hAnsi="Times New Roman"/>
          <w:szCs w:val="24"/>
        </w:rPr>
        <w:t>, 481–492.</w:t>
      </w:r>
    </w:p>
    <w:p w:rsidR="00F739A7" w:rsidRPr="003E03F2" w:rsidRDefault="00F739A7" w:rsidP="00147513">
      <w:pPr>
        <w:rPr>
          <w:rStyle w:val="medium-font"/>
          <w:rFonts w:ascii="Times New Roman" w:hAnsi="Times New Roman"/>
          <w:color w:val="333333"/>
          <w:szCs w:val="24"/>
        </w:rPr>
      </w:pPr>
    </w:p>
    <w:p w:rsidR="00F739A7" w:rsidRPr="00863B47" w:rsidRDefault="00F739A7" w:rsidP="00147513">
      <w:pPr>
        <w:rPr>
          <w:rStyle w:val="medium-font"/>
          <w:rFonts w:ascii="Times New Roman" w:hAnsi="Times New Roman"/>
          <w:szCs w:val="24"/>
        </w:rPr>
      </w:pPr>
      <w:r w:rsidRPr="003E03F2">
        <w:rPr>
          <w:rFonts w:ascii="Times New Roman" w:hAnsi="Times New Roman"/>
          <w:szCs w:val="24"/>
        </w:rPr>
        <w:t xml:space="preserve">4) </w:t>
      </w:r>
      <w:r w:rsidRPr="00863B47">
        <w:rPr>
          <w:rStyle w:val="medium-font"/>
          <w:rFonts w:ascii="Times New Roman" w:hAnsi="Times New Roman"/>
          <w:szCs w:val="24"/>
        </w:rPr>
        <w:t>Norgaard</w:t>
      </w:r>
      <w:r>
        <w:rPr>
          <w:rStyle w:val="medium-font"/>
          <w:rFonts w:ascii="Times New Roman" w:hAnsi="Times New Roman"/>
          <w:szCs w:val="24"/>
        </w:rPr>
        <w:t>, R. B</w:t>
      </w:r>
      <w:r w:rsidRPr="00863B47">
        <w:rPr>
          <w:rStyle w:val="medium-font"/>
          <w:rFonts w:ascii="Times New Roman" w:hAnsi="Times New Roman"/>
          <w:szCs w:val="24"/>
        </w:rPr>
        <w:t xml:space="preserve">. </w:t>
      </w:r>
      <w:r w:rsidRPr="00863B47">
        <w:rPr>
          <w:rStyle w:val="title-link-wrapper2"/>
          <w:rFonts w:ascii="Times New Roman" w:hAnsi="Times New Roman"/>
          <w:sz w:val="24"/>
          <w:szCs w:val="24"/>
        </w:rPr>
        <w:t>(1992).</w:t>
      </w:r>
      <w:r>
        <w:rPr>
          <w:rStyle w:val="title-link-wrapper2"/>
          <w:rFonts w:ascii="Times New Roman" w:hAnsi="Times New Roman"/>
          <w:sz w:val="24"/>
          <w:szCs w:val="24"/>
        </w:rPr>
        <w:t xml:space="preserve"> </w:t>
      </w:r>
      <w:r w:rsidRPr="00863B47">
        <w:rPr>
          <w:rStyle w:val="title-link-wrapper2"/>
          <w:rFonts w:ascii="Times New Roman" w:hAnsi="Times New Roman"/>
          <w:i/>
          <w:sz w:val="24"/>
          <w:szCs w:val="24"/>
        </w:rPr>
        <w:t>Sustainability and the economics of assuring assets for future generations</w:t>
      </w:r>
      <w:r w:rsidRPr="00863B47">
        <w:rPr>
          <w:rStyle w:val="title-link-wrapper2"/>
          <w:rFonts w:ascii="Times New Roman" w:hAnsi="Times New Roman"/>
          <w:sz w:val="24"/>
          <w:szCs w:val="24"/>
        </w:rPr>
        <w:t xml:space="preserve"> [</w:t>
      </w:r>
      <w:r w:rsidRPr="00863B47">
        <w:rPr>
          <w:rFonts w:ascii="Times New Roman" w:hAnsi="Times New Roman"/>
          <w:szCs w:val="24"/>
        </w:rPr>
        <w:t>Policy Research Working Paper Series: 83</w:t>
      </w:r>
      <w:r w:rsidRPr="00863B47">
        <w:rPr>
          <w:rStyle w:val="title-link-wrapper2"/>
          <w:rFonts w:ascii="Times New Roman" w:hAnsi="Times New Roman"/>
          <w:sz w:val="24"/>
          <w:szCs w:val="24"/>
        </w:rPr>
        <w:t>]</w:t>
      </w:r>
      <w:r>
        <w:rPr>
          <w:rStyle w:val="title-link-wrapper2"/>
          <w:rFonts w:ascii="Times New Roman" w:hAnsi="Times New Roman"/>
          <w:sz w:val="24"/>
          <w:szCs w:val="24"/>
        </w:rPr>
        <w:t>.</w:t>
      </w:r>
      <w:r w:rsidRPr="00863B47">
        <w:rPr>
          <w:rStyle w:val="title-link-wrapper2"/>
          <w:rFonts w:ascii="Times New Roman" w:hAnsi="Times New Roman"/>
          <w:sz w:val="24"/>
          <w:szCs w:val="24"/>
        </w:rPr>
        <w:t xml:space="preserve"> Washington, DC: </w:t>
      </w:r>
      <w:r w:rsidRPr="00863B47">
        <w:rPr>
          <w:rStyle w:val="medium-font"/>
          <w:rFonts w:ascii="Times New Roman" w:hAnsi="Times New Roman"/>
          <w:szCs w:val="24"/>
        </w:rPr>
        <w:t>World Bank.</w:t>
      </w:r>
    </w:p>
    <w:p w:rsidR="00F739A7" w:rsidRDefault="00F739A7" w:rsidP="00147513">
      <w:pPr>
        <w:rPr>
          <w:rFonts w:ascii="Times New Roman" w:hAnsi="Times New Roman"/>
          <w:szCs w:val="24"/>
        </w:rPr>
      </w:pPr>
    </w:p>
    <w:p w:rsidR="00F739A7" w:rsidRPr="000F26BE" w:rsidRDefault="00F739A7" w:rsidP="00147513">
      <w:pPr>
        <w:rPr>
          <w:rFonts w:ascii="Times New Roman" w:hAnsi="Times New Roman"/>
          <w:szCs w:val="24"/>
        </w:rPr>
      </w:pPr>
    </w:p>
    <w:p w:rsidR="00F739A7" w:rsidRPr="000F26BE" w:rsidRDefault="00F739A7" w:rsidP="00147513">
      <w:pPr>
        <w:rPr>
          <w:rFonts w:ascii="Times New Roman" w:hAnsi="Times New Roman"/>
          <w:szCs w:val="24"/>
        </w:rPr>
      </w:pPr>
      <w:r>
        <w:rPr>
          <w:rFonts w:ascii="Times New Roman" w:hAnsi="Times New Roman"/>
          <w:szCs w:val="24"/>
        </w:rPr>
        <w:t>************************************************************************</w:t>
      </w:r>
    </w:p>
    <w:p w:rsidR="00F739A7" w:rsidRPr="003E03F2" w:rsidRDefault="00F739A7" w:rsidP="00147513">
      <w:pPr>
        <w:rPr>
          <w:rFonts w:ascii="Times New Roman" w:hAnsi="Times New Roman"/>
          <w:szCs w:val="24"/>
        </w:rPr>
      </w:pPr>
    </w:p>
    <w:p w:rsidR="00F739A7" w:rsidRPr="003E03F2" w:rsidRDefault="00F739A7" w:rsidP="00147513">
      <w:pPr>
        <w:autoSpaceDE w:val="0"/>
        <w:autoSpaceDN w:val="0"/>
        <w:adjustRightInd w:val="0"/>
        <w:jc w:val="center"/>
        <w:rPr>
          <w:rFonts w:ascii="Times New Roman" w:hAnsi="Times New Roman"/>
          <w:b/>
          <w:bCs/>
          <w:color w:val="000000"/>
          <w:szCs w:val="24"/>
          <w:lang w:bidi="hi-IN"/>
        </w:rPr>
      </w:pPr>
      <w:r w:rsidRPr="003E03F2">
        <w:rPr>
          <w:rFonts w:ascii="Times New Roman" w:hAnsi="Times New Roman"/>
          <w:b/>
          <w:bCs/>
          <w:color w:val="000000"/>
          <w:szCs w:val="24"/>
          <w:lang w:bidi="hi-IN"/>
        </w:rPr>
        <w:t>Additional References</w:t>
      </w:r>
    </w:p>
    <w:p w:rsidR="00F739A7" w:rsidRDefault="00F739A7" w:rsidP="00147513">
      <w:pPr>
        <w:autoSpaceDE w:val="0"/>
        <w:autoSpaceDN w:val="0"/>
        <w:adjustRightInd w:val="0"/>
        <w:rPr>
          <w:rFonts w:ascii="Times New Roman" w:hAnsi="Times New Roman"/>
          <w:color w:val="000000"/>
          <w:szCs w:val="24"/>
          <w:lang w:bidi="hi-IN"/>
        </w:rPr>
      </w:pPr>
    </w:p>
    <w:p w:rsidR="00F739A7" w:rsidRDefault="00F739A7" w:rsidP="00147513">
      <w:pPr>
        <w:autoSpaceDE w:val="0"/>
        <w:autoSpaceDN w:val="0"/>
        <w:adjustRightInd w:val="0"/>
        <w:rPr>
          <w:rFonts w:ascii="Times New Roman" w:hAnsi="Times New Roman"/>
          <w:color w:val="000000"/>
          <w:szCs w:val="24"/>
          <w:lang w:bidi="hi-IN"/>
        </w:rPr>
      </w:pPr>
      <w:r w:rsidRPr="008D052E">
        <w:rPr>
          <w:rFonts w:ascii="Times New Roman" w:hAnsi="Times New Roman"/>
          <w:color w:val="000000"/>
          <w:szCs w:val="24"/>
          <w:lang w:bidi="hi-IN"/>
        </w:rPr>
        <w:t>Brondo</w:t>
      </w:r>
      <w:r>
        <w:rPr>
          <w:rFonts w:ascii="Times New Roman" w:hAnsi="Times New Roman"/>
          <w:color w:val="000000"/>
          <w:szCs w:val="24"/>
          <w:lang w:bidi="hi-IN"/>
        </w:rPr>
        <w:t>, K. V.,</w:t>
      </w:r>
      <w:r w:rsidRPr="008D052E">
        <w:rPr>
          <w:rFonts w:ascii="Times New Roman" w:hAnsi="Times New Roman"/>
          <w:color w:val="000000"/>
          <w:szCs w:val="24"/>
          <w:lang w:bidi="hi-IN"/>
        </w:rPr>
        <w:t xml:space="preserve"> &amp; Woods</w:t>
      </w:r>
      <w:r>
        <w:rPr>
          <w:rFonts w:ascii="Times New Roman" w:hAnsi="Times New Roman"/>
          <w:color w:val="000000"/>
          <w:szCs w:val="24"/>
          <w:lang w:bidi="hi-IN"/>
        </w:rPr>
        <w:t>, L. (2007).</w:t>
      </w:r>
      <w:r w:rsidRPr="008D052E">
        <w:rPr>
          <w:rFonts w:ascii="Times New Roman" w:hAnsi="Times New Roman"/>
          <w:color w:val="000000"/>
          <w:szCs w:val="24"/>
          <w:lang w:bidi="hi-IN"/>
        </w:rPr>
        <w:t xml:space="preserve"> Garifuna land rights and ecotourism as economic development in Honduras’ Cayos Cochinos </w:t>
      </w:r>
      <w:r>
        <w:rPr>
          <w:rFonts w:ascii="Times New Roman" w:hAnsi="Times New Roman"/>
          <w:color w:val="000000"/>
          <w:szCs w:val="24"/>
          <w:lang w:bidi="hi-IN"/>
        </w:rPr>
        <w:t>m</w:t>
      </w:r>
      <w:r w:rsidRPr="008D052E">
        <w:rPr>
          <w:rFonts w:ascii="Times New Roman" w:hAnsi="Times New Roman"/>
          <w:color w:val="000000"/>
          <w:szCs w:val="24"/>
          <w:lang w:bidi="hi-IN"/>
        </w:rPr>
        <w:t xml:space="preserve">arine </w:t>
      </w:r>
      <w:r>
        <w:rPr>
          <w:rFonts w:ascii="Times New Roman" w:hAnsi="Times New Roman"/>
          <w:color w:val="000000"/>
          <w:szCs w:val="24"/>
          <w:lang w:bidi="hi-IN"/>
        </w:rPr>
        <w:t>p</w:t>
      </w:r>
      <w:r w:rsidRPr="008D052E">
        <w:rPr>
          <w:rFonts w:ascii="Times New Roman" w:hAnsi="Times New Roman"/>
          <w:color w:val="000000"/>
          <w:szCs w:val="24"/>
          <w:lang w:bidi="hi-IN"/>
        </w:rPr>
        <w:t xml:space="preserve">rotected </w:t>
      </w:r>
      <w:r>
        <w:rPr>
          <w:rFonts w:ascii="Times New Roman" w:hAnsi="Times New Roman"/>
          <w:color w:val="000000"/>
          <w:szCs w:val="24"/>
          <w:lang w:bidi="hi-IN"/>
        </w:rPr>
        <w:t>a</w:t>
      </w:r>
      <w:r w:rsidRPr="008D052E">
        <w:rPr>
          <w:rFonts w:ascii="Times New Roman" w:hAnsi="Times New Roman"/>
          <w:color w:val="000000"/>
          <w:szCs w:val="24"/>
          <w:lang w:bidi="hi-IN"/>
        </w:rPr>
        <w:t>rea</w:t>
      </w:r>
      <w:r>
        <w:rPr>
          <w:rFonts w:ascii="Times New Roman" w:hAnsi="Times New Roman"/>
          <w:color w:val="000000"/>
          <w:szCs w:val="24"/>
          <w:lang w:bidi="hi-IN"/>
        </w:rPr>
        <w:t>.</w:t>
      </w:r>
      <w:r w:rsidRPr="008D052E">
        <w:rPr>
          <w:rFonts w:ascii="Times New Roman" w:hAnsi="Times New Roman"/>
          <w:color w:val="000000"/>
          <w:szCs w:val="24"/>
          <w:lang w:bidi="hi-IN"/>
        </w:rPr>
        <w:t xml:space="preserve"> </w:t>
      </w:r>
      <w:r w:rsidRPr="008D052E">
        <w:rPr>
          <w:rFonts w:ascii="Times New Roman" w:hAnsi="Times New Roman"/>
          <w:i/>
          <w:color w:val="000000"/>
          <w:szCs w:val="24"/>
          <w:lang w:bidi="hi-IN"/>
        </w:rPr>
        <w:t>Ecological and Environmental Anthropology</w:t>
      </w:r>
      <w:r w:rsidRPr="008D052E">
        <w:rPr>
          <w:rFonts w:ascii="Times New Roman" w:hAnsi="Times New Roman"/>
          <w:color w:val="000000"/>
          <w:szCs w:val="24"/>
          <w:lang w:bidi="hi-IN"/>
        </w:rPr>
        <w:t>, 3</w:t>
      </w:r>
      <w:r>
        <w:rPr>
          <w:rFonts w:ascii="Times New Roman" w:hAnsi="Times New Roman"/>
          <w:color w:val="000000"/>
          <w:szCs w:val="24"/>
          <w:lang w:bidi="hi-IN"/>
        </w:rPr>
        <w:t>(</w:t>
      </w:r>
      <w:r w:rsidRPr="008D052E">
        <w:rPr>
          <w:rFonts w:ascii="Times New Roman" w:hAnsi="Times New Roman"/>
          <w:color w:val="000000"/>
          <w:szCs w:val="24"/>
          <w:lang w:bidi="hi-IN"/>
        </w:rPr>
        <w:t>1</w:t>
      </w:r>
      <w:r>
        <w:rPr>
          <w:rFonts w:ascii="Times New Roman" w:hAnsi="Times New Roman"/>
          <w:color w:val="000000"/>
          <w:szCs w:val="24"/>
          <w:lang w:bidi="hi-IN"/>
        </w:rPr>
        <w:t>).</w:t>
      </w:r>
      <w:r w:rsidRPr="008D052E">
        <w:rPr>
          <w:rFonts w:ascii="Times New Roman" w:hAnsi="Times New Roman"/>
          <w:color w:val="000000"/>
          <w:szCs w:val="24"/>
          <w:lang w:bidi="hi-IN"/>
        </w:rPr>
        <w:t xml:space="preserve"> </w:t>
      </w:r>
      <w:r>
        <w:rPr>
          <w:rFonts w:ascii="Times New Roman" w:hAnsi="Times New Roman"/>
          <w:color w:val="000000"/>
          <w:szCs w:val="24"/>
          <w:lang w:bidi="hi-IN"/>
        </w:rPr>
        <w:t>Retrieved</w:t>
      </w:r>
      <w:r w:rsidRPr="008D052E">
        <w:rPr>
          <w:rFonts w:ascii="Times New Roman" w:hAnsi="Times New Roman"/>
          <w:color w:val="000000"/>
          <w:szCs w:val="24"/>
          <w:lang w:bidi="hi-IN"/>
        </w:rPr>
        <w:t xml:space="preserve"> from </w:t>
      </w:r>
      <w:hyperlink r:id="rId21" w:history="1">
        <w:r w:rsidRPr="008D052E">
          <w:rPr>
            <w:rStyle w:val="Hyperlink"/>
            <w:rFonts w:ascii="Times New Roman" w:hAnsi="Times New Roman"/>
            <w:szCs w:val="24"/>
            <w:lang w:bidi="hi-IN"/>
          </w:rPr>
          <w:t>http://opwall.com/wp-content/uploads/Brondo-and-Woods-Garifuna-Land-Rights-and-Ecotourism.pdf</w:t>
        </w:r>
      </w:hyperlink>
    </w:p>
    <w:p w:rsidR="00F739A7" w:rsidRDefault="00F739A7" w:rsidP="00147513">
      <w:pPr>
        <w:autoSpaceDE w:val="0"/>
        <w:autoSpaceDN w:val="0"/>
        <w:adjustRightInd w:val="0"/>
        <w:rPr>
          <w:rFonts w:ascii="Times New Roman" w:hAnsi="Times New Roman"/>
          <w:color w:val="000000"/>
          <w:szCs w:val="24"/>
          <w:lang w:bidi="hi-IN"/>
        </w:rPr>
      </w:pPr>
    </w:p>
    <w:p w:rsidR="00F739A7" w:rsidRPr="003E03F2" w:rsidRDefault="00F739A7" w:rsidP="00147513">
      <w:pPr>
        <w:autoSpaceDE w:val="0"/>
        <w:autoSpaceDN w:val="0"/>
        <w:adjustRightInd w:val="0"/>
        <w:rPr>
          <w:rFonts w:ascii="Times New Roman" w:hAnsi="Times New Roman"/>
          <w:color w:val="000000"/>
          <w:szCs w:val="24"/>
          <w:lang w:bidi="hi-IN"/>
        </w:rPr>
      </w:pPr>
      <w:r w:rsidRPr="003E03F2">
        <w:rPr>
          <w:rFonts w:ascii="Times New Roman" w:hAnsi="Times New Roman"/>
          <w:color w:val="000000"/>
          <w:szCs w:val="24"/>
          <w:lang w:bidi="hi-IN"/>
        </w:rPr>
        <w:t>Sustainable Development Gateway</w:t>
      </w:r>
    </w:p>
    <w:p w:rsidR="00F739A7" w:rsidRPr="003E03F2" w:rsidRDefault="00305FE6" w:rsidP="00147513">
      <w:pPr>
        <w:autoSpaceDE w:val="0"/>
        <w:autoSpaceDN w:val="0"/>
        <w:adjustRightInd w:val="0"/>
        <w:rPr>
          <w:rFonts w:ascii="Times New Roman" w:hAnsi="Times New Roman"/>
          <w:color w:val="0000FF"/>
          <w:szCs w:val="24"/>
          <w:lang w:bidi="hi-IN"/>
        </w:rPr>
      </w:pPr>
      <w:hyperlink r:id="rId22" w:history="1">
        <w:r w:rsidR="00F739A7" w:rsidRPr="003E03F2">
          <w:rPr>
            <w:rStyle w:val="Hyperlink"/>
            <w:rFonts w:ascii="Times New Roman" w:hAnsi="Times New Roman"/>
            <w:szCs w:val="24"/>
            <w:lang w:bidi="hi-IN"/>
          </w:rPr>
          <w:t>http://www.sdgateway.net/</w:t>
        </w:r>
      </w:hyperlink>
    </w:p>
    <w:p w:rsidR="00F739A7" w:rsidRPr="003E03F2" w:rsidRDefault="00F739A7" w:rsidP="00147513">
      <w:pPr>
        <w:autoSpaceDE w:val="0"/>
        <w:autoSpaceDN w:val="0"/>
        <w:adjustRightInd w:val="0"/>
        <w:rPr>
          <w:rFonts w:ascii="Times New Roman" w:hAnsi="Times New Roman"/>
          <w:color w:val="000000"/>
          <w:szCs w:val="24"/>
          <w:lang w:bidi="hi-IN"/>
        </w:rPr>
      </w:pPr>
    </w:p>
    <w:p w:rsidR="00F739A7" w:rsidRPr="003E03F2" w:rsidRDefault="00F739A7" w:rsidP="00147513">
      <w:pPr>
        <w:autoSpaceDE w:val="0"/>
        <w:autoSpaceDN w:val="0"/>
        <w:adjustRightInd w:val="0"/>
        <w:rPr>
          <w:rFonts w:ascii="Times New Roman" w:hAnsi="Times New Roman"/>
          <w:color w:val="000000"/>
          <w:szCs w:val="24"/>
          <w:lang w:bidi="hi-IN"/>
        </w:rPr>
      </w:pPr>
      <w:r w:rsidRPr="003E03F2">
        <w:rPr>
          <w:rFonts w:ascii="Times New Roman" w:hAnsi="Times New Roman"/>
          <w:color w:val="000000"/>
          <w:szCs w:val="24"/>
          <w:lang w:bidi="hi-IN"/>
        </w:rPr>
        <w:t>International Institute for Sustainable Development</w:t>
      </w:r>
    </w:p>
    <w:p w:rsidR="00F739A7" w:rsidRPr="003E03F2" w:rsidRDefault="00305FE6" w:rsidP="00147513">
      <w:pPr>
        <w:autoSpaceDE w:val="0"/>
        <w:autoSpaceDN w:val="0"/>
        <w:adjustRightInd w:val="0"/>
        <w:rPr>
          <w:rFonts w:ascii="Times New Roman" w:hAnsi="Times New Roman"/>
          <w:color w:val="0000FF"/>
          <w:szCs w:val="24"/>
          <w:lang w:bidi="hi-IN"/>
        </w:rPr>
      </w:pPr>
      <w:hyperlink r:id="rId23" w:history="1">
        <w:r w:rsidR="00F739A7" w:rsidRPr="003E03F2">
          <w:rPr>
            <w:rStyle w:val="Hyperlink"/>
            <w:rFonts w:ascii="Times New Roman" w:hAnsi="Times New Roman"/>
            <w:szCs w:val="24"/>
            <w:lang w:bidi="hi-IN"/>
          </w:rPr>
          <w:t>http://www.iisd.org/</w:t>
        </w:r>
      </w:hyperlink>
    </w:p>
    <w:p w:rsidR="00F739A7" w:rsidRPr="003E03F2" w:rsidRDefault="00F739A7" w:rsidP="00147513">
      <w:pPr>
        <w:autoSpaceDE w:val="0"/>
        <w:autoSpaceDN w:val="0"/>
        <w:adjustRightInd w:val="0"/>
        <w:rPr>
          <w:rFonts w:ascii="Times New Roman" w:hAnsi="Times New Roman"/>
          <w:color w:val="000000"/>
          <w:szCs w:val="24"/>
          <w:lang w:bidi="hi-IN"/>
        </w:rPr>
      </w:pPr>
    </w:p>
    <w:p w:rsidR="00F739A7" w:rsidRPr="003E03F2" w:rsidRDefault="00F739A7" w:rsidP="00147513">
      <w:pPr>
        <w:autoSpaceDE w:val="0"/>
        <w:autoSpaceDN w:val="0"/>
        <w:adjustRightInd w:val="0"/>
        <w:rPr>
          <w:rFonts w:ascii="Times New Roman" w:hAnsi="Times New Roman"/>
          <w:color w:val="000000"/>
          <w:szCs w:val="24"/>
          <w:lang w:bidi="hi-IN"/>
        </w:rPr>
      </w:pPr>
      <w:r w:rsidRPr="003E03F2">
        <w:rPr>
          <w:rFonts w:ascii="Times New Roman" w:hAnsi="Times New Roman"/>
          <w:color w:val="000000"/>
          <w:szCs w:val="24"/>
          <w:lang w:bidi="hi-IN"/>
        </w:rPr>
        <w:t>Annotated Bibliography on Sustainable Development</w:t>
      </w:r>
    </w:p>
    <w:p w:rsidR="00F739A7" w:rsidRPr="003E03F2" w:rsidRDefault="00305FE6" w:rsidP="00147513">
      <w:pPr>
        <w:autoSpaceDE w:val="0"/>
        <w:autoSpaceDN w:val="0"/>
        <w:adjustRightInd w:val="0"/>
        <w:rPr>
          <w:rFonts w:ascii="Times New Roman" w:hAnsi="Times New Roman"/>
          <w:color w:val="0000FF"/>
          <w:szCs w:val="24"/>
          <w:lang w:bidi="hi-IN"/>
        </w:rPr>
      </w:pPr>
      <w:hyperlink r:id="rId24" w:history="1">
        <w:r w:rsidR="00F739A7" w:rsidRPr="003E03F2">
          <w:rPr>
            <w:rStyle w:val="Hyperlink"/>
            <w:rFonts w:ascii="Times New Roman" w:hAnsi="Times New Roman"/>
            <w:szCs w:val="24"/>
            <w:lang w:bidi="hi-IN"/>
          </w:rPr>
          <w:t>http://people.bu.edu/wwildman/WeirdWildWeb/proj_bibs_sustainability_themes_general.htm</w:t>
        </w:r>
      </w:hyperlink>
    </w:p>
    <w:p w:rsidR="00F739A7" w:rsidRPr="003E03F2" w:rsidRDefault="00F739A7" w:rsidP="00147513">
      <w:pPr>
        <w:autoSpaceDE w:val="0"/>
        <w:autoSpaceDN w:val="0"/>
        <w:adjustRightInd w:val="0"/>
        <w:rPr>
          <w:rFonts w:ascii="Times New Roman" w:hAnsi="Times New Roman"/>
          <w:color w:val="0000FF"/>
          <w:szCs w:val="24"/>
          <w:lang w:bidi="hi-IN"/>
        </w:rPr>
      </w:pPr>
    </w:p>
    <w:p w:rsidR="00F739A7" w:rsidRPr="003E03F2" w:rsidRDefault="00F739A7" w:rsidP="00147513">
      <w:pPr>
        <w:autoSpaceDE w:val="0"/>
        <w:autoSpaceDN w:val="0"/>
        <w:adjustRightInd w:val="0"/>
        <w:rPr>
          <w:rFonts w:ascii="Times New Roman" w:hAnsi="Times New Roman"/>
          <w:b/>
          <w:bCs/>
          <w:color w:val="000000"/>
          <w:szCs w:val="24"/>
          <w:lang w:bidi="hi-IN"/>
        </w:rPr>
      </w:pPr>
      <w:r w:rsidRPr="003E03F2">
        <w:rPr>
          <w:rFonts w:ascii="Times New Roman" w:hAnsi="Times New Roman"/>
          <w:b/>
          <w:bCs/>
          <w:color w:val="000000"/>
          <w:szCs w:val="24"/>
          <w:lang w:bidi="hi-IN"/>
        </w:rPr>
        <w:t>Universities and Research Centers</w:t>
      </w:r>
    </w:p>
    <w:p w:rsidR="00F739A7" w:rsidRPr="003E03F2" w:rsidRDefault="00F739A7" w:rsidP="00147513">
      <w:pPr>
        <w:autoSpaceDE w:val="0"/>
        <w:autoSpaceDN w:val="0"/>
        <w:adjustRightInd w:val="0"/>
        <w:rPr>
          <w:rFonts w:ascii="Times New Roman" w:hAnsi="Times New Roman"/>
          <w:b/>
          <w:bCs/>
          <w:color w:val="000000"/>
          <w:szCs w:val="24"/>
          <w:lang w:bidi="hi-IN"/>
        </w:rPr>
      </w:pPr>
      <w:r w:rsidRPr="003E03F2">
        <w:rPr>
          <w:rFonts w:ascii="Times New Roman" w:hAnsi="Times New Roman"/>
          <w:b/>
          <w:bCs/>
          <w:color w:val="000000"/>
          <w:szCs w:val="24"/>
          <w:lang w:bidi="hi-IN"/>
        </w:rPr>
        <w:t>University of California, Berkeley</w:t>
      </w:r>
    </w:p>
    <w:p w:rsidR="00F739A7" w:rsidRPr="003E03F2" w:rsidRDefault="00F739A7" w:rsidP="00147513">
      <w:pPr>
        <w:autoSpaceDE w:val="0"/>
        <w:autoSpaceDN w:val="0"/>
        <w:adjustRightInd w:val="0"/>
        <w:rPr>
          <w:rFonts w:ascii="Times New Roman" w:hAnsi="Times New Roman"/>
          <w:color w:val="000000"/>
          <w:szCs w:val="24"/>
          <w:lang w:bidi="hi-IN"/>
        </w:rPr>
      </w:pPr>
      <w:r w:rsidRPr="003E03F2">
        <w:rPr>
          <w:rFonts w:ascii="Times New Roman" w:hAnsi="Times New Roman"/>
          <w:color w:val="0000FF"/>
          <w:szCs w:val="24"/>
          <w:lang w:bidi="hi-IN"/>
        </w:rPr>
        <w:t>http://oskicat.berkeley.edu</w:t>
      </w:r>
      <w:r w:rsidRPr="003E03F2" w:rsidDel="00CA48F3">
        <w:rPr>
          <w:rFonts w:ascii="Times New Roman" w:hAnsi="Times New Roman"/>
          <w:color w:val="0000FF"/>
          <w:szCs w:val="24"/>
          <w:lang w:bidi="hi-IN"/>
        </w:rPr>
        <w:t xml:space="preserve"> </w:t>
      </w:r>
    </w:p>
    <w:p w:rsidR="00F739A7" w:rsidRPr="003E03F2" w:rsidRDefault="00F739A7" w:rsidP="00147513">
      <w:pPr>
        <w:autoSpaceDE w:val="0"/>
        <w:autoSpaceDN w:val="0"/>
        <w:adjustRightInd w:val="0"/>
        <w:rPr>
          <w:rFonts w:ascii="Times New Roman" w:hAnsi="Times New Roman"/>
          <w:color w:val="000000"/>
          <w:szCs w:val="24"/>
          <w:lang w:bidi="hi-IN"/>
        </w:rPr>
      </w:pPr>
      <w:r w:rsidRPr="003E03F2">
        <w:rPr>
          <w:rFonts w:ascii="Times New Roman" w:hAnsi="Times New Roman"/>
          <w:color w:val="000000"/>
          <w:szCs w:val="24"/>
          <w:lang w:bidi="hi-IN"/>
        </w:rPr>
        <w:t xml:space="preserve">Berkeley Institute of the Environment (BIE) brochure: </w:t>
      </w:r>
      <w:r w:rsidRPr="003E03F2">
        <w:rPr>
          <w:rFonts w:ascii="Times New Roman" w:hAnsi="Times New Roman"/>
          <w:i/>
          <w:color w:val="000000"/>
          <w:szCs w:val="24"/>
          <w:lang w:bidi="hi-IN"/>
        </w:rPr>
        <w:t>The Future of the Planet</w:t>
      </w:r>
    </w:p>
    <w:p w:rsidR="00F739A7" w:rsidRPr="003E03F2" w:rsidRDefault="00305FE6" w:rsidP="00147513">
      <w:pPr>
        <w:rPr>
          <w:rFonts w:ascii="Times New Roman" w:hAnsi="Times New Roman"/>
          <w:szCs w:val="24"/>
        </w:rPr>
      </w:pPr>
      <w:hyperlink r:id="rId25" w:history="1">
        <w:r w:rsidR="00F739A7" w:rsidRPr="003E03F2">
          <w:rPr>
            <w:rStyle w:val="Hyperlink"/>
            <w:rFonts w:ascii="Times New Roman" w:hAnsi="Times New Roman"/>
            <w:szCs w:val="24"/>
          </w:rPr>
          <w:t>http://www.learningace.com/doc/2292605/74793e3e7bc2c9621d9ba62b297b377e/biebrochure</w:t>
        </w:r>
      </w:hyperlink>
    </w:p>
    <w:p w:rsidR="00F739A7" w:rsidRPr="003E03F2" w:rsidRDefault="00F739A7" w:rsidP="00147513">
      <w:pPr>
        <w:autoSpaceDE w:val="0"/>
        <w:autoSpaceDN w:val="0"/>
        <w:adjustRightInd w:val="0"/>
        <w:rPr>
          <w:rFonts w:ascii="Times New Roman" w:hAnsi="Times New Roman"/>
          <w:color w:val="000000"/>
          <w:szCs w:val="24"/>
          <w:lang w:bidi="hi-IN"/>
        </w:rPr>
      </w:pPr>
    </w:p>
    <w:p w:rsidR="00F739A7" w:rsidRDefault="00F739A7" w:rsidP="00147513">
      <w:pPr>
        <w:autoSpaceDE w:val="0"/>
        <w:autoSpaceDN w:val="0"/>
        <w:adjustRightInd w:val="0"/>
        <w:rPr>
          <w:rFonts w:ascii="Times New Roman" w:hAnsi="Times New Roman"/>
          <w:color w:val="000000"/>
          <w:szCs w:val="24"/>
          <w:lang w:bidi="hi-IN"/>
        </w:rPr>
      </w:pPr>
      <w:r w:rsidRPr="003E03F2">
        <w:rPr>
          <w:rFonts w:ascii="Times New Roman" w:hAnsi="Times New Roman"/>
          <w:color w:val="000000"/>
          <w:szCs w:val="24"/>
          <w:lang w:bidi="hi-IN"/>
        </w:rPr>
        <w:t>Sustainability at the University of California, Berkeley</w:t>
      </w:r>
    </w:p>
    <w:p w:rsidR="00F739A7" w:rsidRPr="008D052E" w:rsidRDefault="00305FE6" w:rsidP="00147513">
      <w:pPr>
        <w:autoSpaceDE w:val="0"/>
        <w:autoSpaceDN w:val="0"/>
        <w:adjustRightInd w:val="0"/>
        <w:rPr>
          <w:rFonts w:ascii="Times New Roman" w:hAnsi="Times New Roman"/>
          <w:color w:val="000000"/>
          <w:szCs w:val="24"/>
          <w:lang w:bidi="hi-IN"/>
        </w:rPr>
      </w:pPr>
      <w:hyperlink r:id="rId26" w:history="1">
        <w:r w:rsidR="00F739A7" w:rsidRPr="008D052E">
          <w:rPr>
            <w:rStyle w:val="Hyperlink"/>
            <w:rFonts w:ascii="Times New Roman" w:hAnsi="Times New Roman"/>
            <w:szCs w:val="24"/>
            <w:lang w:bidi="hi-IN"/>
          </w:rPr>
          <w:t>http://sustainability.berkeley.edu/cacs/</w:t>
        </w:r>
      </w:hyperlink>
    </w:p>
    <w:p w:rsidR="00F739A7" w:rsidRPr="003E03F2" w:rsidRDefault="00305FE6" w:rsidP="00147513">
      <w:pPr>
        <w:rPr>
          <w:rFonts w:ascii="Times New Roman" w:hAnsi="Times New Roman"/>
          <w:color w:val="000000"/>
          <w:szCs w:val="24"/>
          <w:lang w:bidi="hi-IN"/>
        </w:rPr>
      </w:pPr>
      <w:hyperlink r:id="rId27" w:history="1">
        <w:r w:rsidR="00F739A7" w:rsidRPr="003E03F2">
          <w:rPr>
            <w:rStyle w:val="Hyperlink"/>
            <w:rFonts w:ascii="Times New Roman" w:hAnsi="Times New Roman"/>
            <w:szCs w:val="24"/>
            <w:lang w:bidi="hi-IN"/>
          </w:rPr>
          <w:t>http://sustainability.berkeley.edu/</w:t>
        </w:r>
      </w:hyperlink>
    </w:p>
    <w:p w:rsidR="00F739A7" w:rsidRPr="003E03F2" w:rsidRDefault="00F739A7" w:rsidP="00147513">
      <w:pPr>
        <w:rPr>
          <w:rFonts w:ascii="Times New Roman" w:hAnsi="Times New Roman"/>
          <w:color w:val="000000"/>
          <w:szCs w:val="24"/>
          <w:lang w:bidi="hi-IN"/>
        </w:rPr>
      </w:pPr>
    </w:p>
    <w:p w:rsidR="00F739A7" w:rsidRPr="003E03F2" w:rsidRDefault="00F739A7" w:rsidP="00147513">
      <w:pPr>
        <w:rPr>
          <w:rFonts w:ascii="Times New Roman" w:hAnsi="Times New Roman"/>
          <w:color w:val="000000"/>
          <w:szCs w:val="24"/>
          <w:lang w:bidi="hi-IN"/>
        </w:rPr>
      </w:pPr>
      <w:r w:rsidRPr="003E03F2">
        <w:rPr>
          <w:rFonts w:ascii="Times New Roman" w:hAnsi="Times New Roman"/>
          <w:color w:val="000000"/>
          <w:szCs w:val="24"/>
          <w:lang w:bidi="hi-IN"/>
        </w:rPr>
        <w:t>Cal Student Sustainability Education Coordinator: Sustainability Starts Here</w:t>
      </w:r>
    </w:p>
    <w:p w:rsidR="00F739A7" w:rsidRPr="003E03F2" w:rsidRDefault="00305FE6" w:rsidP="00147513">
      <w:pPr>
        <w:autoSpaceDE w:val="0"/>
        <w:autoSpaceDN w:val="0"/>
        <w:adjustRightInd w:val="0"/>
        <w:rPr>
          <w:rFonts w:ascii="Times New Roman" w:hAnsi="Times New Roman"/>
          <w:color w:val="0000FF"/>
          <w:szCs w:val="24"/>
          <w:lang w:bidi="hi-IN"/>
        </w:rPr>
      </w:pPr>
      <w:hyperlink r:id="rId28" w:history="1">
        <w:r w:rsidR="00F739A7" w:rsidRPr="003E03F2">
          <w:rPr>
            <w:rStyle w:val="Hyperlink"/>
            <w:rFonts w:ascii="Times New Roman" w:hAnsi="Times New Roman"/>
            <w:szCs w:val="24"/>
            <w:lang w:bidi="hi-IN"/>
          </w:rPr>
          <w:t>http://www.ocf.berkeley.edu/~recycle/ssec/programs/rsec.html</w:t>
        </w:r>
      </w:hyperlink>
    </w:p>
    <w:p w:rsidR="00F739A7" w:rsidRPr="003E03F2" w:rsidRDefault="00F739A7" w:rsidP="00147513">
      <w:pPr>
        <w:autoSpaceDE w:val="0"/>
        <w:autoSpaceDN w:val="0"/>
        <w:adjustRightInd w:val="0"/>
        <w:rPr>
          <w:rFonts w:ascii="Times New Roman" w:hAnsi="Times New Roman"/>
          <w:color w:val="000000"/>
          <w:szCs w:val="24"/>
          <w:lang w:bidi="hi-IN"/>
        </w:rPr>
      </w:pPr>
    </w:p>
    <w:p w:rsidR="00F739A7" w:rsidRPr="003E03F2" w:rsidRDefault="00F739A7" w:rsidP="00147513">
      <w:pPr>
        <w:autoSpaceDE w:val="0"/>
        <w:autoSpaceDN w:val="0"/>
        <w:adjustRightInd w:val="0"/>
        <w:rPr>
          <w:rFonts w:ascii="Times New Roman" w:hAnsi="Times New Roman"/>
          <w:b/>
          <w:bCs/>
          <w:color w:val="000000"/>
          <w:szCs w:val="24"/>
          <w:lang w:bidi="hi-IN"/>
        </w:rPr>
      </w:pPr>
      <w:r w:rsidRPr="003E03F2">
        <w:rPr>
          <w:rFonts w:ascii="Times New Roman" w:hAnsi="Times New Roman"/>
          <w:b/>
          <w:bCs/>
          <w:color w:val="000000"/>
          <w:szCs w:val="24"/>
          <w:lang w:bidi="hi-IN"/>
        </w:rPr>
        <w:t>Harvard University</w:t>
      </w:r>
    </w:p>
    <w:p w:rsidR="00F739A7" w:rsidRPr="003E03F2" w:rsidRDefault="00F739A7" w:rsidP="00147513">
      <w:pPr>
        <w:autoSpaceDE w:val="0"/>
        <w:autoSpaceDN w:val="0"/>
        <w:adjustRightInd w:val="0"/>
        <w:rPr>
          <w:rFonts w:ascii="Times New Roman" w:hAnsi="Times New Roman"/>
          <w:szCs w:val="24"/>
          <w:lang w:bidi="hi-IN"/>
        </w:rPr>
      </w:pPr>
      <w:r w:rsidRPr="003E03F2">
        <w:rPr>
          <w:rFonts w:ascii="Times New Roman" w:hAnsi="Times New Roman"/>
          <w:szCs w:val="24"/>
          <w:lang w:bidi="hi-IN"/>
        </w:rPr>
        <w:t>Sustainability Science Program at Harvard's Center for International Development</w:t>
      </w:r>
    </w:p>
    <w:p w:rsidR="00F739A7" w:rsidRPr="003E03F2" w:rsidRDefault="00305FE6" w:rsidP="00147513">
      <w:pPr>
        <w:autoSpaceDE w:val="0"/>
        <w:autoSpaceDN w:val="0"/>
        <w:adjustRightInd w:val="0"/>
        <w:rPr>
          <w:rFonts w:ascii="Times New Roman" w:hAnsi="Times New Roman"/>
          <w:color w:val="0000FF"/>
          <w:szCs w:val="24"/>
          <w:lang w:bidi="hi-IN"/>
        </w:rPr>
      </w:pPr>
      <w:hyperlink r:id="rId29" w:history="1">
        <w:r w:rsidR="00F739A7" w:rsidRPr="003E03F2">
          <w:rPr>
            <w:rStyle w:val="Hyperlink"/>
            <w:rFonts w:ascii="Times New Roman" w:hAnsi="Times New Roman"/>
            <w:szCs w:val="24"/>
            <w:lang w:bidi="hi-IN"/>
          </w:rPr>
          <w:t>http://www.cid.harvard.edu/sustsci/overview.html</w:t>
        </w:r>
      </w:hyperlink>
    </w:p>
    <w:p w:rsidR="00F739A7" w:rsidRPr="003E03F2" w:rsidRDefault="00F739A7" w:rsidP="00147513">
      <w:pPr>
        <w:autoSpaceDE w:val="0"/>
        <w:autoSpaceDN w:val="0"/>
        <w:adjustRightInd w:val="0"/>
        <w:rPr>
          <w:rFonts w:ascii="Times New Roman" w:hAnsi="Times New Roman"/>
          <w:color w:val="000000"/>
          <w:szCs w:val="24"/>
          <w:lang w:bidi="hi-IN"/>
        </w:rPr>
      </w:pPr>
    </w:p>
    <w:p w:rsidR="00F739A7" w:rsidRPr="003E03F2" w:rsidRDefault="00F739A7" w:rsidP="00147513">
      <w:pPr>
        <w:autoSpaceDE w:val="0"/>
        <w:autoSpaceDN w:val="0"/>
        <w:adjustRightInd w:val="0"/>
        <w:rPr>
          <w:rFonts w:ascii="Times New Roman" w:hAnsi="Times New Roman"/>
          <w:color w:val="000000"/>
          <w:szCs w:val="24"/>
          <w:lang w:bidi="hi-IN"/>
        </w:rPr>
      </w:pPr>
      <w:r>
        <w:rPr>
          <w:rFonts w:ascii="Times New Roman" w:hAnsi="Times New Roman"/>
          <w:bCs/>
          <w:color w:val="000000"/>
          <w:szCs w:val="24"/>
          <w:lang w:bidi="hi-IN"/>
        </w:rPr>
        <w:t>(</w:t>
      </w:r>
      <w:r w:rsidRPr="003E03F2">
        <w:rPr>
          <w:rFonts w:ascii="Times New Roman" w:hAnsi="Times New Roman"/>
          <w:bCs/>
          <w:color w:val="000000"/>
          <w:szCs w:val="24"/>
          <w:lang w:bidi="hi-IN"/>
        </w:rPr>
        <w:t>Note</w:t>
      </w:r>
      <w:r w:rsidRPr="003E03F2">
        <w:rPr>
          <w:rFonts w:ascii="Times New Roman" w:hAnsi="Times New Roman"/>
          <w:b/>
          <w:bCs/>
          <w:color w:val="000000"/>
          <w:szCs w:val="24"/>
          <w:lang w:bidi="hi-IN"/>
        </w:rPr>
        <w:t xml:space="preserve"> </w:t>
      </w:r>
      <w:r w:rsidRPr="003E03F2">
        <w:rPr>
          <w:rFonts w:ascii="Times New Roman" w:hAnsi="Times New Roman"/>
          <w:color w:val="000000"/>
          <w:szCs w:val="24"/>
          <w:lang w:bidi="hi-IN"/>
        </w:rPr>
        <w:t>that the Sustainability Science program at Harvard consists of a mix of Kennedy School of Government types and science and technology types</w:t>
      </w:r>
      <w:r>
        <w:rPr>
          <w:rFonts w:ascii="Times New Roman" w:hAnsi="Times New Roman"/>
          <w:color w:val="000000"/>
          <w:szCs w:val="24"/>
          <w:lang w:bidi="hi-IN"/>
        </w:rPr>
        <w:t>.</w:t>
      </w:r>
      <w:r w:rsidRPr="003E03F2">
        <w:rPr>
          <w:rFonts w:ascii="Times New Roman" w:hAnsi="Times New Roman"/>
          <w:color w:val="000000"/>
          <w:szCs w:val="24"/>
          <w:lang w:bidi="hi-IN"/>
        </w:rPr>
        <w:t>)</w:t>
      </w:r>
    </w:p>
    <w:p w:rsidR="00F739A7" w:rsidRPr="003E03F2" w:rsidRDefault="00F739A7" w:rsidP="00147513">
      <w:pPr>
        <w:autoSpaceDE w:val="0"/>
        <w:autoSpaceDN w:val="0"/>
        <w:adjustRightInd w:val="0"/>
        <w:rPr>
          <w:rFonts w:ascii="Times New Roman" w:hAnsi="Times New Roman"/>
          <w:color w:val="0000FF"/>
          <w:szCs w:val="24"/>
          <w:lang w:bidi="hi-IN"/>
        </w:rPr>
      </w:pPr>
    </w:p>
    <w:p w:rsidR="00F739A7" w:rsidRPr="003E03F2" w:rsidRDefault="00F739A7" w:rsidP="00147513">
      <w:pPr>
        <w:autoSpaceDE w:val="0"/>
        <w:autoSpaceDN w:val="0"/>
        <w:adjustRightInd w:val="0"/>
        <w:rPr>
          <w:rFonts w:ascii="Times New Roman" w:hAnsi="Times New Roman"/>
          <w:szCs w:val="24"/>
          <w:lang w:bidi="hi-IN"/>
        </w:rPr>
      </w:pPr>
      <w:r w:rsidRPr="003E03F2">
        <w:rPr>
          <w:rFonts w:ascii="Times New Roman" w:hAnsi="Times New Roman"/>
          <w:szCs w:val="24"/>
          <w:lang w:bidi="hi-IN"/>
        </w:rPr>
        <w:t>Public Documents and Publications</w:t>
      </w:r>
    </w:p>
    <w:p w:rsidR="00F739A7" w:rsidRPr="003E03F2" w:rsidRDefault="00305FE6" w:rsidP="00147513">
      <w:pPr>
        <w:autoSpaceDE w:val="0"/>
        <w:autoSpaceDN w:val="0"/>
        <w:adjustRightInd w:val="0"/>
        <w:rPr>
          <w:rFonts w:ascii="Times New Roman" w:hAnsi="Times New Roman"/>
          <w:color w:val="0000FF"/>
          <w:szCs w:val="24"/>
          <w:lang w:bidi="hi-IN"/>
        </w:rPr>
      </w:pPr>
      <w:hyperlink r:id="rId30" w:history="1">
        <w:r w:rsidR="00F739A7" w:rsidRPr="003E03F2">
          <w:rPr>
            <w:rStyle w:val="Hyperlink"/>
            <w:rFonts w:ascii="Times New Roman" w:hAnsi="Times New Roman"/>
            <w:szCs w:val="24"/>
            <w:lang w:bidi="hi-IN"/>
          </w:rPr>
          <w:t>http://ksgnotes1.harvard.edu/bcsia/sust.nsf/publications</w:t>
        </w:r>
      </w:hyperlink>
    </w:p>
    <w:p w:rsidR="00F739A7" w:rsidRPr="003E03F2" w:rsidRDefault="00F739A7" w:rsidP="00147513">
      <w:pPr>
        <w:autoSpaceDE w:val="0"/>
        <w:autoSpaceDN w:val="0"/>
        <w:adjustRightInd w:val="0"/>
        <w:rPr>
          <w:rFonts w:ascii="Times New Roman" w:hAnsi="Times New Roman"/>
          <w:color w:val="000000"/>
          <w:szCs w:val="24"/>
          <w:lang w:bidi="hi-IN"/>
        </w:rPr>
      </w:pPr>
    </w:p>
    <w:p w:rsidR="00F739A7" w:rsidRPr="003E03F2" w:rsidRDefault="00F739A7" w:rsidP="00147513">
      <w:pPr>
        <w:rPr>
          <w:rFonts w:ascii="Times New Roman" w:hAnsi="Times New Roman"/>
          <w:b/>
          <w:bCs/>
          <w:color w:val="000000"/>
          <w:szCs w:val="24"/>
          <w:lang w:bidi="hi-IN"/>
        </w:rPr>
      </w:pPr>
      <w:r w:rsidRPr="003E03F2">
        <w:rPr>
          <w:rFonts w:ascii="Times New Roman" w:hAnsi="Times New Roman"/>
          <w:b/>
          <w:bCs/>
          <w:color w:val="000000"/>
          <w:szCs w:val="24"/>
          <w:lang w:bidi="hi-IN"/>
        </w:rPr>
        <w:t>San Francisco State University</w:t>
      </w:r>
    </w:p>
    <w:p w:rsidR="00F739A7" w:rsidRPr="003E03F2" w:rsidRDefault="00305FE6" w:rsidP="00147513">
      <w:pPr>
        <w:autoSpaceDE w:val="0"/>
        <w:autoSpaceDN w:val="0"/>
        <w:adjustRightInd w:val="0"/>
        <w:rPr>
          <w:rFonts w:ascii="Times New Roman" w:hAnsi="Times New Roman"/>
          <w:color w:val="0000FF"/>
          <w:szCs w:val="24"/>
          <w:lang w:bidi="hi-IN"/>
        </w:rPr>
      </w:pPr>
      <w:hyperlink r:id="rId31" w:history="1">
        <w:r w:rsidR="00F739A7" w:rsidRPr="003E03F2">
          <w:rPr>
            <w:rStyle w:val="Hyperlink"/>
            <w:rFonts w:ascii="Times New Roman" w:hAnsi="Times New Roman"/>
            <w:szCs w:val="24"/>
            <w:lang w:bidi="hi-IN"/>
          </w:rPr>
          <w:t>http://www.sfsu.edu/~sustain/about.html</w:t>
        </w:r>
      </w:hyperlink>
    </w:p>
    <w:p w:rsidR="00F739A7" w:rsidRPr="003E03F2" w:rsidRDefault="00305FE6" w:rsidP="00147513">
      <w:pPr>
        <w:autoSpaceDE w:val="0"/>
        <w:autoSpaceDN w:val="0"/>
        <w:adjustRightInd w:val="0"/>
        <w:rPr>
          <w:rFonts w:ascii="Times New Roman" w:hAnsi="Times New Roman"/>
          <w:color w:val="0000FF"/>
          <w:szCs w:val="24"/>
          <w:lang w:bidi="hi-IN"/>
        </w:rPr>
      </w:pPr>
      <w:hyperlink r:id="rId32" w:history="1">
        <w:r w:rsidR="00F739A7" w:rsidRPr="003E03F2">
          <w:rPr>
            <w:rStyle w:val="Hyperlink"/>
            <w:rFonts w:ascii="Times New Roman" w:hAnsi="Times New Roman"/>
            <w:szCs w:val="24"/>
            <w:lang w:bidi="hi-IN"/>
          </w:rPr>
          <w:t>http://www.sfsu.edu/~ppd/</w:t>
        </w:r>
      </w:hyperlink>
    </w:p>
    <w:p w:rsidR="00F739A7" w:rsidRPr="003E03F2" w:rsidRDefault="00305FE6" w:rsidP="00147513">
      <w:pPr>
        <w:autoSpaceDE w:val="0"/>
        <w:autoSpaceDN w:val="0"/>
        <w:adjustRightInd w:val="0"/>
        <w:rPr>
          <w:rFonts w:ascii="Times New Roman" w:hAnsi="Times New Roman"/>
          <w:color w:val="0000FF"/>
          <w:szCs w:val="24"/>
          <w:lang w:bidi="hi-IN"/>
        </w:rPr>
      </w:pPr>
      <w:hyperlink r:id="rId33" w:history="1">
        <w:r w:rsidR="00F739A7" w:rsidRPr="003E03F2">
          <w:rPr>
            <w:rStyle w:val="Hyperlink"/>
            <w:rFonts w:ascii="Times New Roman" w:hAnsi="Times New Roman"/>
            <w:szCs w:val="24"/>
            <w:lang w:bidi="hi-IN"/>
          </w:rPr>
          <w:t>http://www.sfsu.edu/~sustain/operations.html</w:t>
        </w:r>
      </w:hyperlink>
    </w:p>
    <w:p w:rsidR="00F739A7" w:rsidRPr="003E03F2" w:rsidRDefault="00F739A7" w:rsidP="00147513">
      <w:pPr>
        <w:rPr>
          <w:rFonts w:ascii="Times New Roman" w:hAnsi="Times New Roman"/>
          <w:color w:val="000000"/>
          <w:szCs w:val="24"/>
          <w:lang w:bidi="hi-IN"/>
        </w:rPr>
      </w:pPr>
    </w:p>
    <w:p w:rsidR="00F739A7" w:rsidRPr="003E03F2" w:rsidRDefault="00F739A7" w:rsidP="00147513">
      <w:pPr>
        <w:autoSpaceDE w:val="0"/>
        <w:autoSpaceDN w:val="0"/>
        <w:adjustRightInd w:val="0"/>
        <w:rPr>
          <w:rFonts w:ascii="Times New Roman" w:hAnsi="Times New Roman"/>
          <w:b/>
          <w:bCs/>
          <w:color w:val="000000"/>
          <w:szCs w:val="24"/>
          <w:lang w:bidi="hi-IN"/>
        </w:rPr>
      </w:pPr>
      <w:r w:rsidRPr="003E03F2">
        <w:rPr>
          <w:rFonts w:ascii="Times New Roman" w:hAnsi="Times New Roman"/>
          <w:b/>
          <w:bCs/>
          <w:color w:val="000000"/>
          <w:szCs w:val="24"/>
          <w:lang w:bidi="hi-IN"/>
        </w:rPr>
        <w:t>Columbia University (The Earth Institute)</w:t>
      </w:r>
    </w:p>
    <w:p w:rsidR="00F739A7" w:rsidRPr="003E03F2" w:rsidRDefault="00F739A7" w:rsidP="00147513">
      <w:pPr>
        <w:autoSpaceDE w:val="0"/>
        <w:autoSpaceDN w:val="0"/>
        <w:adjustRightInd w:val="0"/>
        <w:rPr>
          <w:rFonts w:ascii="Times New Roman" w:hAnsi="Times New Roman"/>
          <w:b/>
          <w:bCs/>
          <w:color w:val="000000"/>
          <w:szCs w:val="24"/>
          <w:lang w:bidi="hi-IN"/>
        </w:rPr>
      </w:pPr>
    </w:p>
    <w:p w:rsidR="00F739A7" w:rsidRPr="003E03F2" w:rsidRDefault="00F739A7" w:rsidP="00147513">
      <w:pPr>
        <w:autoSpaceDE w:val="0"/>
        <w:autoSpaceDN w:val="0"/>
        <w:adjustRightInd w:val="0"/>
        <w:rPr>
          <w:rFonts w:ascii="Times New Roman" w:hAnsi="Times New Roman"/>
          <w:b/>
          <w:bCs/>
          <w:color w:val="000000"/>
          <w:szCs w:val="24"/>
          <w:lang w:bidi="hi-IN"/>
        </w:rPr>
      </w:pPr>
      <w:r w:rsidRPr="003E03F2">
        <w:rPr>
          <w:rFonts w:ascii="Times New Roman" w:hAnsi="Times New Roman"/>
          <w:b/>
          <w:bCs/>
          <w:color w:val="000000"/>
          <w:szCs w:val="24"/>
          <w:lang w:bidi="hi-IN"/>
        </w:rPr>
        <w:t>The Earth Institute at Columbia University</w:t>
      </w:r>
    </w:p>
    <w:p w:rsidR="00F739A7" w:rsidRPr="003E03F2" w:rsidRDefault="00F739A7" w:rsidP="00147513">
      <w:pPr>
        <w:autoSpaceDE w:val="0"/>
        <w:autoSpaceDN w:val="0"/>
        <w:adjustRightInd w:val="0"/>
        <w:rPr>
          <w:rFonts w:ascii="Times New Roman" w:hAnsi="Times New Roman"/>
          <w:bCs/>
          <w:color w:val="000000"/>
          <w:szCs w:val="24"/>
          <w:lang w:bidi="hi-IN"/>
        </w:rPr>
      </w:pPr>
      <w:r w:rsidRPr="003E03F2">
        <w:rPr>
          <w:rFonts w:ascii="Times New Roman" w:hAnsi="Times New Roman"/>
          <w:bCs/>
          <w:color w:val="000000"/>
          <w:szCs w:val="24"/>
          <w:lang w:bidi="hi-IN"/>
        </w:rPr>
        <w:t>(Warning: very slow to load)</w:t>
      </w:r>
    </w:p>
    <w:p w:rsidR="00F739A7" w:rsidRPr="003E03F2" w:rsidRDefault="00305FE6" w:rsidP="00147513">
      <w:pPr>
        <w:autoSpaceDE w:val="0"/>
        <w:autoSpaceDN w:val="0"/>
        <w:adjustRightInd w:val="0"/>
        <w:rPr>
          <w:rFonts w:ascii="Times New Roman" w:hAnsi="Times New Roman"/>
          <w:color w:val="0000FF"/>
          <w:szCs w:val="24"/>
          <w:lang w:bidi="hi-IN"/>
        </w:rPr>
      </w:pPr>
      <w:hyperlink r:id="rId34" w:history="1">
        <w:r w:rsidR="00F739A7" w:rsidRPr="003E03F2">
          <w:rPr>
            <w:rStyle w:val="Hyperlink"/>
            <w:rFonts w:ascii="Times New Roman" w:hAnsi="Times New Roman"/>
            <w:szCs w:val="24"/>
            <w:lang w:bidi="hi-IN"/>
          </w:rPr>
          <w:t>http://www.earthinstitute.columbia.edu/</w:t>
        </w:r>
      </w:hyperlink>
    </w:p>
    <w:p w:rsidR="00F739A7" w:rsidRPr="003E03F2" w:rsidRDefault="00F739A7" w:rsidP="00147513">
      <w:pPr>
        <w:autoSpaceDE w:val="0"/>
        <w:autoSpaceDN w:val="0"/>
        <w:adjustRightInd w:val="0"/>
        <w:rPr>
          <w:rFonts w:ascii="Times New Roman" w:hAnsi="Times New Roman"/>
          <w:color w:val="000000"/>
          <w:szCs w:val="24"/>
          <w:lang w:bidi="hi-IN"/>
        </w:rPr>
      </w:pPr>
    </w:p>
    <w:p w:rsidR="00F739A7" w:rsidRPr="003E03F2" w:rsidRDefault="00F739A7" w:rsidP="00147513">
      <w:pPr>
        <w:autoSpaceDE w:val="0"/>
        <w:autoSpaceDN w:val="0"/>
        <w:adjustRightInd w:val="0"/>
        <w:rPr>
          <w:rFonts w:ascii="Times New Roman" w:hAnsi="Times New Roman"/>
          <w:color w:val="000000"/>
          <w:szCs w:val="24"/>
          <w:lang w:bidi="hi-IN"/>
        </w:rPr>
      </w:pPr>
      <w:r w:rsidRPr="003E03F2">
        <w:rPr>
          <w:rFonts w:ascii="Times New Roman" w:hAnsi="Times New Roman"/>
          <w:color w:val="000000"/>
          <w:szCs w:val="24"/>
          <w:lang w:bidi="hi-IN"/>
        </w:rPr>
        <w:t>About Us: Mission: Solutions for Sustainable Development</w:t>
      </w:r>
    </w:p>
    <w:p w:rsidR="00F739A7" w:rsidRPr="003E03F2" w:rsidRDefault="00305FE6" w:rsidP="00147513">
      <w:pPr>
        <w:autoSpaceDE w:val="0"/>
        <w:autoSpaceDN w:val="0"/>
        <w:adjustRightInd w:val="0"/>
        <w:rPr>
          <w:rFonts w:ascii="Times New Roman" w:hAnsi="Times New Roman"/>
          <w:color w:val="0000FF"/>
          <w:szCs w:val="24"/>
          <w:lang w:bidi="hi-IN"/>
        </w:rPr>
      </w:pPr>
      <w:hyperlink r:id="rId35" w:history="1">
        <w:r w:rsidR="00F739A7" w:rsidRPr="003E03F2">
          <w:rPr>
            <w:rStyle w:val="Hyperlink"/>
            <w:rFonts w:ascii="Times New Roman" w:hAnsi="Times New Roman"/>
            <w:szCs w:val="24"/>
            <w:lang w:bidi="hi-IN"/>
          </w:rPr>
          <w:t>http://www.earthinstitute.columbia.edu/articles/view/1791</w:t>
        </w:r>
      </w:hyperlink>
    </w:p>
    <w:p w:rsidR="00F739A7" w:rsidRPr="003E03F2" w:rsidRDefault="00F739A7" w:rsidP="00147513">
      <w:pPr>
        <w:autoSpaceDE w:val="0"/>
        <w:autoSpaceDN w:val="0"/>
        <w:adjustRightInd w:val="0"/>
        <w:rPr>
          <w:rFonts w:ascii="Times New Roman" w:hAnsi="Times New Roman"/>
          <w:color w:val="000000"/>
          <w:szCs w:val="24"/>
          <w:lang w:bidi="hi-IN"/>
        </w:rPr>
      </w:pPr>
    </w:p>
    <w:p w:rsidR="00F739A7" w:rsidRPr="003E03F2" w:rsidRDefault="00F739A7" w:rsidP="00147513">
      <w:pPr>
        <w:autoSpaceDE w:val="0"/>
        <w:autoSpaceDN w:val="0"/>
        <w:adjustRightInd w:val="0"/>
        <w:rPr>
          <w:rFonts w:ascii="Times New Roman" w:hAnsi="Times New Roman"/>
          <w:color w:val="000000"/>
          <w:szCs w:val="24"/>
          <w:lang w:bidi="hi-IN"/>
        </w:rPr>
      </w:pPr>
      <w:r w:rsidRPr="003E03F2">
        <w:rPr>
          <w:rFonts w:ascii="Times New Roman" w:hAnsi="Times New Roman"/>
          <w:color w:val="000000"/>
          <w:szCs w:val="24"/>
          <w:lang w:bidi="hi-IN"/>
        </w:rPr>
        <w:t>Research: Research: The Foundation of the Earth Institute</w:t>
      </w:r>
    </w:p>
    <w:p w:rsidR="00F739A7" w:rsidRPr="003E03F2" w:rsidRDefault="00305FE6" w:rsidP="00147513">
      <w:pPr>
        <w:autoSpaceDE w:val="0"/>
        <w:autoSpaceDN w:val="0"/>
        <w:adjustRightInd w:val="0"/>
        <w:rPr>
          <w:rFonts w:ascii="Times New Roman" w:hAnsi="Times New Roman"/>
          <w:color w:val="0000FF"/>
          <w:szCs w:val="24"/>
          <w:lang w:bidi="hi-IN"/>
        </w:rPr>
      </w:pPr>
      <w:hyperlink r:id="rId36" w:history="1">
        <w:r w:rsidR="00F739A7" w:rsidRPr="003E03F2">
          <w:rPr>
            <w:rStyle w:val="Hyperlink"/>
            <w:rFonts w:ascii="Times New Roman" w:hAnsi="Times New Roman"/>
            <w:szCs w:val="24"/>
            <w:lang w:bidi="hi-IN"/>
          </w:rPr>
          <w:t>http://www.earthinstitute.columbia.edu/articles/view/1788</w:t>
        </w:r>
      </w:hyperlink>
    </w:p>
    <w:p w:rsidR="00F739A7" w:rsidRPr="003E03F2" w:rsidRDefault="00F739A7" w:rsidP="00147513">
      <w:pPr>
        <w:autoSpaceDE w:val="0"/>
        <w:autoSpaceDN w:val="0"/>
        <w:adjustRightInd w:val="0"/>
        <w:rPr>
          <w:rFonts w:ascii="Times New Roman" w:hAnsi="Times New Roman"/>
          <w:color w:val="000000"/>
          <w:szCs w:val="24"/>
          <w:lang w:bidi="hi-IN"/>
        </w:rPr>
      </w:pPr>
    </w:p>
    <w:p w:rsidR="00F739A7" w:rsidRPr="003E03F2" w:rsidRDefault="00F739A7" w:rsidP="00147513">
      <w:pPr>
        <w:autoSpaceDE w:val="0"/>
        <w:autoSpaceDN w:val="0"/>
        <w:adjustRightInd w:val="0"/>
        <w:rPr>
          <w:rFonts w:ascii="Times New Roman" w:hAnsi="Times New Roman"/>
          <w:color w:val="000000"/>
          <w:szCs w:val="24"/>
          <w:lang w:bidi="hi-IN"/>
        </w:rPr>
      </w:pPr>
      <w:r w:rsidRPr="003E03F2">
        <w:rPr>
          <w:rFonts w:ascii="Times New Roman" w:hAnsi="Times New Roman"/>
          <w:color w:val="000000"/>
          <w:szCs w:val="24"/>
          <w:lang w:bidi="hi-IN"/>
        </w:rPr>
        <w:t>Education at Earth Institute</w:t>
      </w:r>
    </w:p>
    <w:p w:rsidR="00F739A7" w:rsidRPr="003E03F2" w:rsidRDefault="00305FE6" w:rsidP="00147513">
      <w:pPr>
        <w:autoSpaceDE w:val="0"/>
        <w:autoSpaceDN w:val="0"/>
        <w:adjustRightInd w:val="0"/>
        <w:rPr>
          <w:rFonts w:ascii="Times New Roman" w:hAnsi="Times New Roman"/>
          <w:color w:val="0000FF"/>
          <w:szCs w:val="24"/>
          <w:lang w:bidi="hi-IN"/>
        </w:rPr>
      </w:pPr>
      <w:hyperlink r:id="rId37" w:history="1">
        <w:r w:rsidR="00F739A7" w:rsidRPr="003E03F2">
          <w:rPr>
            <w:rStyle w:val="Hyperlink"/>
            <w:rFonts w:ascii="Times New Roman" w:hAnsi="Times New Roman"/>
            <w:szCs w:val="24"/>
            <w:lang w:bidi="hi-IN"/>
          </w:rPr>
          <w:t>http://www.earthinstitute.columbia.edu/articles/view/50</w:t>
        </w:r>
      </w:hyperlink>
    </w:p>
    <w:p w:rsidR="00F739A7" w:rsidRPr="003E03F2" w:rsidRDefault="00F739A7" w:rsidP="00147513">
      <w:pPr>
        <w:autoSpaceDE w:val="0"/>
        <w:autoSpaceDN w:val="0"/>
        <w:adjustRightInd w:val="0"/>
        <w:rPr>
          <w:rFonts w:ascii="Times New Roman" w:hAnsi="Times New Roman"/>
          <w:color w:val="000000"/>
          <w:szCs w:val="24"/>
          <w:lang w:bidi="hi-IN"/>
        </w:rPr>
      </w:pPr>
    </w:p>
    <w:p w:rsidR="00F739A7" w:rsidRPr="003E03F2" w:rsidRDefault="00F739A7" w:rsidP="00147513">
      <w:pPr>
        <w:autoSpaceDE w:val="0"/>
        <w:autoSpaceDN w:val="0"/>
        <w:adjustRightInd w:val="0"/>
        <w:rPr>
          <w:rFonts w:ascii="Times New Roman" w:hAnsi="Times New Roman"/>
          <w:color w:val="000000"/>
          <w:szCs w:val="24"/>
          <w:lang w:bidi="hi-IN"/>
        </w:rPr>
      </w:pPr>
      <w:r w:rsidRPr="003E03F2">
        <w:rPr>
          <w:rFonts w:ascii="Times New Roman" w:hAnsi="Times New Roman"/>
          <w:color w:val="000000"/>
          <w:szCs w:val="24"/>
          <w:lang w:bidi="hi-IN"/>
        </w:rPr>
        <w:t>Introductory and Core Curriculum</w:t>
      </w:r>
    </w:p>
    <w:p w:rsidR="00F739A7" w:rsidRPr="003E03F2" w:rsidRDefault="00305FE6" w:rsidP="00147513">
      <w:pPr>
        <w:autoSpaceDE w:val="0"/>
        <w:autoSpaceDN w:val="0"/>
        <w:adjustRightInd w:val="0"/>
        <w:rPr>
          <w:rFonts w:ascii="Times New Roman" w:hAnsi="Times New Roman"/>
          <w:color w:val="0000FF"/>
          <w:szCs w:val="24"/>
          <w:lang w:bidi="hi-IN"/>
        </w:rPr>
      </w:pPr>
      <w:hyperlink r:id="rId38" w:history="1">
        <w:r w:rsidR="00F739A7" w:rsidRPr="003E03F2">
          <w:rPr>
            <w:rStyle w:val="Hyperlink"/>
            <w:rFonts w:ascii="Times New Roman" w:hAnsi="Times New Roman"/>
            <w:szCs w:val="24"/>
            <w:lang w:bidi="hi-IN"/>
          </w:rPr>
          <w:t>http://www.earthinstitute.columbia.edu/articles/view/5</w:t>
        </w:r>
      </w:hyperlink>
    </w:p>
    <w:p w:rsidR="00F739A7" w:rsidRPr="003E03F2" w:rsidRDefault="00F739A7" w:rsidP="00147513">
      <w:pPr>
        <w:autoSpaceDE w:val="0"/>
        <w:autoSpaceDN w:val="0"/>
        <w:adjustRightInd w:val="0"/>
        <w:rPr>
          <w:rFonts w:ascii="Times New Roman" w:hAnsi="Times New Roman"/>
          <w:color w:val="000000"/>
          <w:szCs w:val="24"/>
          <w:lang w:bidi="hi-IN"/>
        </w:rPr>
      </w:pPr>
    </w:p>
    <w:p w:rsidR="00F739A7" w:rsidRPr="003E03F2" w:rsidRDefault="00F739A7" w:rsidP="00147513">
      <w:pPr>
        <w:autoSpaceDE w:val="0"/>
        <w:autoSpaceDN w:val="0"/>
        <w:adjustRightInd w:val="0"/>
        <w:rPr>
          <w:rFonts w:ascii="Times New Roman" w:hAnsi="Times New Roman"/>
          <w:color w:val="000000"/>
          <w:szCs w:val="24"/>
          <w:lang w:bidi="hi-IN"/>
        </w:rPr>
      </w:pPr>
      <w:r w:rsidRPr="003E03F2">
        <w:rPr>
          <w:rFonts w:ascii="Times New Roman" w:hAnsi="Times New Roman"/>
          <w:color w:val="000000"/>
          <w:szCs w:val="24"/>
          <w:lang w:bidi="hi-IN"/>
        </w:rPr>
        <w:t>Doctoral Programs</w:t>
      </w:r>
    </w:p>
    <w:p w:rsidR="00F739A7" w:rsidRPr="003E03F2" w:rsidRDefault="00305FE6" w:rsidP="00147513">
      <w:pPr>
        <w:autoSpaceDE w:val="0"/>
        <w:autoSpaceDN w:val="0"/>
        <w:adjustRightInd w:val="0"/>
        <w:rPr>
          <w:rFonts w:ascii="Times New Roman" w:hAnsi="Times New Roman"/>
          <w:color w:val="0000FF"/>
          <w:szCs w:val="24"/>
          <w:lang w:bidi="hi-IN"/>
        </w:rPr>
      </w:pPr>
      <w:hyperlink r:id="rId39" w:history="1">
        <w:r w:rsidR="00F739A7" w:rsidRPr="003E03F2">
          <w:rPr>
            <w:rStyle w:val="Hyperlink"/>
            <w:rFonts w:ascii="Times New Roman" w:hAnsi="Times New Roman"/>
            <w:szCs w:val="24"/>
            <w:lang w:bidi="hi-IN"/>
          </w:rPr>
          <w:t>http://www.earthinstitute.columbia.edu/articles/view/8</w:t>
        </w:r>
      </w:hyperlink>
    </w:p>
    <w:p w:rsidR="00F739A7" w:rsidRPr="003E03F2" w:rsidRDefault="00F739A7" w:rsidP="00147513">
      <w:pPr>
        <w:autoSpaceDE w:val="0"/>
        <w:autoSpaceDN w:val="0"/>
        <w:adjustRightInd w:val="0"/>
        <w:rPr>
          <w:rFonts w:ascii="Times New Roman" w:hAnsi="Times New Roman"/>
          <w:color w:val="000000"/>
          <w:szCs w:val="24"/>
          <w:lang w:bidi="hi-IN"/>
        </w:rPr>
      </w:pPr>
    </w:p>
    <w:p w:rsidR="00F739A7" w:rsidRPr="003E03F2" w:rsidRDefault="00F739A7" w:rsidP="00147513">
      <w:pPr>
        <w:autoSpaceDE w:val="0"/>
        <w:autoSpaceDN w:val="0"/>
        <w:adjustRightInd w:val="0"/>
        <w:rPr>
          <w:rFonts w:ascii="Times New Roman" w:hAnsi="Times New Roman"/>
          <w:color w:val="000000"/>
          <w:szCs w:val="24"/>
          <w:lang w:bidi="hi-IN"/>
        </w:rPr>
      </w:pPr>
      <w:r w:rsidRPr="003E03F2">
        <w:rPr>
          <w:rFonts w:ascii="Times New Roman" w:hAnsi="Times New Roman"/>
          <w:color w:val="000000"/>
          <w:szCs w:val="24"/>
          <w:lang w:bidi="hi-IN"/>
        </w:rPr>
        <w:t>The Earth Clinic</w:t>
      </w:r>
    </w:p>
    <w:p w:rsidR="00F739A7" w:rsidRPr="003E03F2" w:rsidRDefault="00305FE6" w:rsidP="00147513">
      <w:pPr>
        <w:autoSpaceDE w:val="0"/>
        <w:autoSpaceDN w:val="0"/>
        <w:adjustRightInd w:val="0"/>
        <w:rPr>
          <w:rFonts w:ascii="Times New Roman" w:hAnsi="Times New Roman"/>
          <w:color w:val="0000FF"/>
          <w:szCs w:val="24"/>
          <w:lang w:bidi="hi-IN"/>
        </w:rPr>
      </w:pPr>
      <w:hyperlink r:id="rId40" w:history="1">
        <w:r w:rsidR="00F739A7" w:rsidRPr="003E03F2">
          <w:rPr>
            <w:rStyle w:val="Hyperlink"/>
            <w:rFonts w:ascii="Times New Roman" w:hAnsi="Times New Roman"/>
            <w:szCs w:val="24"/>
            <w:lang w:bidi="hi-IN"/>
          </w:rPr>
          <w:t>http://www.earthinstitute.columbia.edu/articles/view/1790</w:t>
        </w:r>
      </w:hyperlink>
    </w:p>
    <w:p w:rsidR="00F739A7" w:rsidRPr="003E03F2" w:rsidRDefault="00F739A7" w:rsidP="00147513">
      <w:pPr>
        <w:autoSpaceDE w:val="0"/>
        <w:autoSpaceDN w:val="0"/>
        <w:adjustRightInd w:val="0"/>
        <w:rPr>
          <w:rFonts w:ascii="Times New Roman" w:hAnsi="Times New Roman"/>
          <w:color w:val="000000"/>
          <w:szCs w:val="24"/>
          <w:lang w:bidi="hi-IN"/>
        </w:rPr>
      </w:pPr>
      <w:r w:rsidRPr="003E03F2">
        <w:rPr>
          <w:rFonts w:ascii="Times New Roman" w:hAnsi="Times New Roman"/>
          <w:color w:val="000000"/>
          <w:szCs w:val="24"/>
          <w:lang w:bidi="hi-IN"/>
        </w:rPr>
        <w:t>Current projects include the Millennium Villages Project, the Millennium Cities Initiative, expanding healthcare in Ethiopia, and reducing arsenic exposure in Bangladesh.</w:t>
      </w:r>
    </w:p>
    <w:p w:rsidR="00F739A7" w:rsidRPr="003E03F2" w:rsidRDefault="00F739A7" w:rsidP="00147513">
      <w:pPr>
        <w:autoSpaceDE w:val="0"/>
        <w:autoSpaceDN w:val="0"/>
        <w:adjustRightInd w:val="0"/>
        <w:rPr>
          <w:rFonts w:ascii="Times New Roman" w:hAnsi="Times New Roman"/>
          <w:color w:val="0000FF"/>
          <w:szCs w:val="24"/>
          <w:lang w:bidi="hi-IN"/>
        </w:rPr>
      </w:pPr>
    </w:p>
    <w:p w:rsidR="00F739A7" w:rsidRPr="003E03F2" w:rsidRDefault="00F739A7" w:rsidP="00147513">
      <w:pPr>
        <w:autoSpaceDE w:val="0"/>
        <w:autoSpaceDN w:val="0"/>
        <w:adjustRightInd w:val="0"/>
        <w:rPr>
          <w:rFonts w:ascii="Times New Roman" w:hAnsi="Times New Roman"/>
          <w:szCs w:val="24"/>
          <w:lang w:bidi="hi-IN"/>
        </w:rPr>
      </w:pPr>
      <w:r w:rsidRPr="003E03F2">
        <w:rPr>
          <w:rFonts w:ascii="Times New Roman" w:hAnsi="Times New Roman"/>
          <w:szCs w:val="24"/>
          <w:lang w:bidi="hi-IN"/>
        </w:rPr>
        <w:t>VIDEO: In The Classroom</w:t>
      </w:r>
    </w:p>
    <w:p w:rsidR="00F739A7" w:rsidRPr="003E03F2" w:rsidRDefault="00F739A7" w:rsidP="00147513">
      <w:pPr>
        <w:autoSpaceDE w:val="0"/>
        <w:autoSpaceDN w:val="0"/>
        <w:adjustRightInd w:val="0"/>
        <w:rPr>
          <w:rFonts w:ascii="Times New Roman" w:hAnsi="Times New Roman"/>
          <w:szCs w:val="24"/>
          <w:lang w:bidi="hi-IN"/>
        </w:rPr>
      </w:pPr>
      <w:r w:rsidRPr="003E03F2">
        <w:rPr>
          <w:rFonts w:ascii="Times New Roman" w:hAnsi="Times New Roman"/>
          <w:szCs w:val="24"/>
          <w:lang w:bidi="hi-IN"/>
        </w:rPr>
        <w:t>Course: The Challenge of Sustainable Development</w:t>
      </w:r>
    </w:p>
    <w:p w:rsidR="00F739A7" w:rsidRPr="003E03F2" w:rsidRDefault="00F739A7" w:rsidP="00147513">
      <w:pPr>
        <w:autoSpaceDE w:val="0"/>
        <w:autoSpaceDN w:val="0"/>
        <w:adjustRightInd w:val="0"/>
        <w:rPr>
          <w:rFonts w:ascii="Times New Roman" w:hAnsi="Times New Roman"/>
          <w:szCs w:val="24"/>
          <w:lang w:bidi="hi-IN"/>
        </w:rPr>
      </w:pPr>
      <w:r w:rsidRPr="003E03F2">
        <w:rPr>
          <w:rFonts w:ascii="Times New Roman" w:hAnsi="Times New Roman"/>
          <w:szCs w:val="24"/>
          <w:lang w:bidi="hi-IN"/>
        </w:rPr>
        <w:t>Class: The Challenge of African Poverty</w:t>
      </w:r>
    </w:p>
    <w:p w:rsidR="00F739A7" w:rsidRPr="003E03F2" w:rsidRDefault="00F739A7" w:rsidP="00147513">
      <w:pPr>
        <w:autoSpaceDE w:val="0"/>
        <w:autoSpaceDN w:val="0"/>
        <w:adjustRightInd w:val="0"/>
        <w:rPr>
          <w:rFonts w:ascii="Times New Roman" w:hAnsi="Times New Roman"/>
          <w:szCs w:val="24"/>
          <w:lang w:bidi="hi-IN"/>
        </w:rPr>
      </w:pPr>
      <w:r w:rsidRPr="003E03F2">
        <w:rPr>
          <w:rFonts w:ascii="Times New Roman" w:hAnsi="Times New Roman"/>
          <w:szCs w:val="24"/>
          <w:lang w:bidi="hi-IN"/>
        </w:rPr>
        <w:t>Feb. 20, 2008</w:t>
      </w:r>
    </w:p>
    <w:p w:rsidR="00F739A7" w:rsidRPr="003E03F2" w:rsidRDefault="00F739A7" w:rsidP="00147513">
      <w:pPr>
        <w:autoSpaceDE w:val="0"/>
        <w:autoSpaceDN w:val="0"/>
        <w:adjustRightInd w:val="0"/>
        <w:rPr>
          <w:rFonts w:ascii="Times New Roman" w:hAnsi="Times New Roman"/>
          <w:szCs w:val="24"/>
          <w:lang w:bidi="hi-IN"/>
        </w:rPr>
      </w:pPr>
      <w:r w:rsidRPr="003E03F2">
        <w:rPr>
          <w:rFonts w:ascii="Times New Roman" w:hAnsi="Times New Roman"/>
          <w:szCs w:val="24"/>
          <w:lang w:bidi="hi-IN"/>
        </w:rPr>
        <w:t>Jeffrey D. Sachs</w:t>
      </w:r>
    </w:p>
    <w:p w:rsidR="00F739A7" w:rsidRPr="003E03F2" w:rsidRDefault="00F739A7" w:rsidP="00147513">
      <w:pPr>
        <w:autoSpaceDE w:val="0"/>
        <w:autoSpaceDN w:val="0"/>
        <w:adjustRightInd w:val="0"/>
        <w:rPr>
          <w:rFonts w:ascii="Times New Roman" w:hAnsi="Times New Roman"/>
          <w:szCs w:val="24"/>
          <w:lang w:bidi="hi-IN"/>
        </w:rPr>
      </w:pPr>
      <w:r w:rsidRPr="003E03F2">
        <w:rPr>
          <w:rFonts w:ascii="Times New Roman" w:hAnsi="Times New Roman"/>
          <w:szCs w:val="24"/>
          <w:lang w:bidi="hi-IN"/>
        </w:rPr>
        <w:t>Director of The Earth Institute,</w:t>
      </w:r>
    </w:p>
    <w:p w:rsidR="00F739A7" w:rsidRPr="003E03F2" w:rsidRDefault="00F739A7" w:rsidP="00147513">
      <w:pPr>
        <w:autoSpaceDE w:val="0"/>
        <w:autoSpaceDN w:val="0"/>
        <w:adjustRightInd w:val="0"/>
        <w:rPr>
          <w:rFonts w:ascii="Times New Roman" w:hAnsi="Times New Roman"/>
          <w:szCs w:val="24"/>
          <w:lang w:bidi="hi-IN"/>
        </w:rPr>
      </w:pPr>
      <w:r w:rsidRPr="003E03F2">
        <w:rPr>
          <w:rFonts w:ascii="Times New Roman" w:hAnsi="Times New Roman"/>
          <w:szCs w:val="24"/>
          <w:lang w:bidi="hi-IN"/>
        </w:rPr>
        <w:t>Quetelet Professor of Sustainable Development</w:t>
      </w:r>
    </w:p>
    <w:p w:rsidR="00F739A7" w:rsidRPr="003E03F2" w:rsidRDefault="00F739A7" w:rsidP="00147513">
      <w:pPr>
        <w:autoSpaceDE w:val="0"/>
        <w:autoSpaceDN w:val="0"/>
        <w:adjustRightInd w:val="0"/>
        <w:rPr>
          <w:rFonts w:ascii="Times New Roman" w:hAnsi="Times New Roman"/>
          <w:szCs w:val="24"/>
          <w:lang w:bidi="hi-IN"/>
        </w:rPr>
      </w:pPr>
      <w:r w:rsidRPr="003E03F2">
        <w:rPr>
          <w:rFonts w:ascii="Times New Roman" w:hAnsi="Times New Roman"/>
          <w:szCs w:val="24"/>
          <w:lang w:bidi="hi-IN"/>
        </w:rPr>
        <w:lastRenderedPageBreak/>
        <w:t>and Professor of Health Policy and Management at In The Classroom</w:t>
      </w:r>
    </w:p>
    <w:p w:rsidR="00F739A7" w:rsidRPr="003E03F2" w:rsidRDefault="00F739A7" w:rsidP="00147513">
      <w:pPr>
        <w:autoSpaceDE w:val="0"/>
        <w:autoSpaceDN w:val="0"/>
        <w:adjustRightInd w:val="0"/>
        <w:rPr>
          <w:rFonts w:ascii="Times New Roman" w:hAnsi="Times New Roman"/>
          <w:szCs w:val="24"/>
          <w:lang w:bidi="hi-IN"/>
        </w:rPr>
      </w:pPr>
      <w:r w:rsidRPr="003E03F2">
        <w:rPr>
          <w:rFonts w:ascii="Times New Roman" w:hAnsi="Times New Roman"/>
          <w:szCs w:val="24"/>
          <w:lang w:bidi="hi-IN"/>
        </w:rPr>
        <w:t>Course: The Challenge of Sustainable Development</w:t>
      </w:r>
    </w:p>
    <w:p w:rsidR="00F739A7" w:rsidRPr="003E03F2" w:rsidRDefault="00F739A7" w:rsidP="00147513">
      <w:pPr>
        <w:autoSpaceDE w:val="0"/>
        <w:autoSpaceDN w:val="0"/>
        <w:adjustRightInd w:val="0"/>
        <w:rPr>
          <w:rFonts w:ascii="Times New Roman" w:hAnsi="Times New Roman"/>
          <w:szCs w:val="24"/>
          <w:lang w:bidi="hi-IN"/>
        </w:rPr>
      </w:pPr>
      <w:r w:rsidRPr="003E03F2">
        <w:rPr>
          <w:rFonts w:ascii="Times New Roman" w:hAnsi="Times New Roman"/>
          <w:szCs w:val="24"/>
          <w:lang w:bidi="hi-IN"/>
        </w:rPr>
        <w:t>Class: The Challenge of African Poverty</w:t>
      </w:r>
    </w:p>
    <w:p w:rsidR="00F739A7" w:rsidRPr="003E03F2" w:rsidRDefault="00305FE6" w:rsidP="00147513">
      <w:pPr>
        <w:autoSpaceDE w:val="0"/>
        <w:autoSpaceDN w:val="0"/>
        <w:adjustRightInd w:val="0"/>
        <w:rPr>
          <w:rFonts w:ascii="Times New Roman" w:hAnsi="Times New Roman"/>
          <w:color w:val="000000"/>
          <w:szCs w:val="24"/>
          <w:lang w:bidi="hi-IN"/>
        </w:rPr>
      </w:pPr>
      <w:hyperlink r:id="rId41" w:history="1">
        <w:r w:rsidR="00F739A7" w:rsidRPr="003E03F2">
          <w:rPr>
            <w:rStyle w:val="Hyperlink"/>
            <w:rFonts w:ascii="Times New Roman" w:hAnsi="Times New Roman"/>
            <w:szCs w:val="24"/>
            <w:lang w:bidi="hi-IN"/>
          </w:rPr>
          <w:t>http://www.earth.columbia.edu/sitefiles/file/about/director/documents/africa_2005_mccordsachswoo_000.pdf</w:t>
        </w:r>
      </w:hyperlink>
    </w:p>
    <w:p w:rsidR="00F739A7" w:rsidRPr="003E03F2" w:rsidRDefault="00F739A7" w:rsidP="00147513">
      <w:pPr>
        <w:autoSpaceDE w:val="0"/>
        <w:autoSpaceDN w:val="0"/>
        <w:adjustRightInd w:val="0"/>
        <w:rPr>
          <w:rFonts w:ascii="Times New Roman" w:hAnsi="Times New Roman"/>
          <w:color w:val="000000"/>
          <w:szCs w:val="24"/>
          <w:lang w:bidi="hi-IN"/>
        </w:rPr>
      </w:pPr>
    </w:p>
    <w:p w:rsidR="00F739A7" w:rsidRPr="003E03F2" w:rsidRDefault="00F739A7" w:rsidP="00147513">
      <w:pPr>
        <w:autoSpaceDE w:val="0"/>
        <w:autoSpaceDN w:val="0"/>
        <w:adjustRightInd w:val="0"/>
        <w:rPr>
          <w:rFonts w:ascii="Times New Roman" w:hAnsi="Times New Roman"/>
          <w:b/>
          <w:bCs/>
          <w:color w:val="000000"/>
          <w:szCs w:val="24"/>
          <w:lang w:bidi="hi-IN"/>
        </w:rPr>
      </w:pPr>
      <w:r w:rsidRPr="003E03F2">
        <w:rPr>
          <w:rFonts w:ascii="Times New Roman" w:hAnsi="Times New Roman"/>
          <w:b/>
          <w:bCs/>
          <w:color w:val="000000"/>
          <w:szCs w:val="24"/>
          <w:lang w:bidi="hi-IN"/>
        </w:rPr>
        <w:t>Arizona State University (School of Sustainability)</w:t>
      </w:r>
    </w:p>
    <w:p w:rsidR="00F739A7" w:rsidRPr="003E03F2" w:rsidRDefault="00F739A7" w:rsidP="00147513">
      <w:pPr>
        <w:autoSpaceDE w:val="0"/>
        <w:autoSpaceDN w:val="0"/>
        <w:adjustRightInd w:val="0"/>
        <w:rPr>
          <w:rFonts w:ascii="Times New Roman" w:hAnsi="Times New Roman"/>
          <w:bCs/>
          <w:color w:val="000000"/>
          <w:szCs w:val="24"/>
          <w:lang w:bidi="hi-IN"/>
        </w:rPr>
      </w:pPr>
      <w:r w:rsidRPr="003E03F2">
        <w:rPr>
          <w:rFonts w:ascii="Times New Roman" w:hAnsi="Times New Roman"/>
          <w:bCs/>
          <w:color w:val="000000"/>
          <w:szCs w:val="24"/>
          <w:lang w:bidi="hi-IN"/>
        </w:rPr>
        <w:t>ASU School of Sustainability</w:t>
      </w:r>
    </w:p>
    <w:p w:rsidR="00F739A7" w:rsidRPr="008D052E" w:rsidRDefault="00305FE6" w:rsidP="00147513">
      <w:pPr>
        <w:autoSpaceDE w:val="0"/>
        <w:autoSpaceDN w:val="0"/>
        <w:adjustRightInd w:val="0"/>
        <w:rPr>
          <w:rFonts w:ascii="Times New Roman" w:hAnsi="Times New Roman"/>
          <w:color w:val="0000FF"/>
          <w:szCs w:val="24"/>
          <w:lang w:bidi="hi-IN"/>
        </w:rPr>
      </w:pPr>
      <w:hyperlink r:id="rId42" w:history="1">
        <w:r w:rsidR="00F739A7" w:rsidRPr="008D052E">
          <w:rPr>
            <w:rStyle w:val="Hyperlink"/>
            <w:rFonts w:ascii="Times New Roman" w:hAnsi="Times New Roman"/>
          </w:rPr>
          <w:t>http://schoolofsustainability.asu.edu/</w:t>
        </w:r>
      </w:hyperlink>
    </w:p>
    <w:p w:rsidR="00F739A7" w:rsidRPr="003E03F2" w:rsidRDefault="00F739A7" w:rsidP="00147513">
      <w:pPr>
        <w:autoSpaceDE w:val="0"/>
        <w:autoSpaceDN w:val="0"/>
        <w:adjustRightInd w:val="0"/>
        <w:rPr>
          <w:rFonts w:ascii="Times New Roman" w:hAnsi="Times New Roman"/>
          <w:color w:val="000000"/>
          <w:szCs w:val="24"/>
          <w:lang w:bidi="hi-IN"/>
        </w:rPr>
      </w:pPr>
    </w:p>
    <w:p w:rsidR="00F739A7" w:rsidRPr="003E03F2" w:rsidRDefault="00F739A7" w:rsidP="00147513">
      <w:pPr>
        <w:autoSpaceDE w:val="0"/>
        <w:autoSpaceDN w:val="0"/>
        <w:adjustRightInd w:val="0"/>
        <w:rPr>
          <w:rFonts w:ascii="Times New Roman" w:hAnsi="Times New Roman"/>
          <w:color w:val="000000"/>
          <w:szCs w:val="24"/>
          <w:lang w:val="es-ES" w:bidi="hi-IN"/>
        </w:rPr>
      </w:pPr>
      <w:r w:rsidRPr="003E03F2">
        <w:rPr>
          <w:rFonts w:ascii="Times New Roman" w:hAnsi="Times New Roman"/>
          <w:color w:val="000000"/>
          <w:szCs w:val="24"/>
          <w:lang w:val="es-ES" w:bidi="hi-IN"/>
        </w:rPr>
        <w:t>ASU library catalog</w:t>
      </w:r>
    </w:p>
    <w:p w:rsidR="00F739A7" w:rsidRPr="003E03F2" w:rsidRDefault="00305FE6" w:rsidP="00147513">
      <w:pPr>
        <w:autoSpaceDE w:val="0"/>
        <w:autoSpaceDN w:val="0"/>
        <w:adjustRightInd w:val="0"/>
        <w:rPr>
          <w:rFonts w:ascii="Times New Roman" w:hAnsi="Times New Roman"/>
          <w:color w:val="0000FF"/>
          <w:szCs w:val="24"/>
          <w:lang w:val="es-ES" w:bidi="hi-IN"/>
        </w:rPr>
      </w:pPr>
      <w:hyperlink r:id="rId43" w:history="1">
        <w:r w:rsidR="00F739A7" w:rsidRPr="003E03F2">
          <w:rPr>
            <w:rStyle w:val="Hyperlink"/>
            <w:rFonts w:ascii="Times New Roman" w:hAnsi="Times New Roman"/>
            <w:szCs w:val="24"/>
            <w:lang w:val="es-ES" w:bidi="hi-IN"/>
          </w:rPr>
          <w:t>http://library.lib.asu.edu/</w:t>
        </w:r>
      </w:hyperlink>
    </w:p>
    <w:p w:rsidR="00F739A7" w:rsidRPr="003E03F2" w:rsidRDefault="00F739A7" w:rsidP="00147513">
      <w:pPr>
        <w:autoSpaceDE w:val="0"/>
        <w:autoSpaceDN w:val="0"/>
        <w:adjustRightInd w:val="0"/>
        <w:rPr>
          <w:rFonts w:ascii="Times New Roman" w:hAnsi="Times New Roman"/>
          <w:color w:val="000000"/>
          <w:szCs w:val="24"/>
          <w:lang w:bidi="hi-IN"/>
        </w:rPr>
      </w:pPr>
      <w:r w:rsidRPr="003E03F2">
        <w:rPr>
          <w:rFonts w:ascii="Times New Roman" w:hAnsi="Times New Roman"/>
          <w:color w:val="000000"/>
          <w:szCs w:val="24"/>
          <w:lang w:bidi="hi-IN"/>
        </w:rPr>
        <w:t>1,172 results searching in the online catalog for library holdings using the search term</w:t>
      </w:r>
      <w:r>
        <w:rPr>
          <w:rFonts w:ascii="Times New Roman" w:hAnsi="Times New Roman"/>
          <w:color w:val="000000"/>
          <w:szCs w:val="24"/>
          <w:lang w:bidi="hi-IN"/>
        </w:rPr>
        <w:t xml:space="preserve"> </w:t>
      </w:r>
      <w:r w:rsidRPr="003E03F2">
        <w:rPr>
          <w:rFonts w:ascii="Times New Roman" w:hAnsi="Times New Roman"/>
          <w:i/>
          <w:color w:val="000000"/>
          <w:szCs w:val="24"/>
          <w:lang w:bidi="hi-IN"/>
        </w:rPr>
        <w:t>sustainability</w:t>
      </w:r>
    </w:p>
    <w:p w:rsidR="00F739A7" w:rsidRPr="003E03F2" w:rsidRDefault="00F739A7" w:rsidP="00147513">
      <w:pPr>
        <w:autoSpaceDE w:val="0"/>
        <w:autoSpaceDN w:val="0"/>
        <w:adjustRightInd w:val="0"/>
        <w:rPr>
          <w:rFonts w:ascii="Times New Roman" w:hAnsi="Times New Roman"/>
          <w:b/>
          <w:bCs/>
          <w:color w:val="000000"/>
          <w:szCs w:val="24"/>
          <w:lang w:bidi="hi-IN"/>
        </w:rPr>
      </w:pPr>
    </w:p>
    <w:p w:rsidR="00F739A7" w:rsidRPr="003E03F2" w:rsidRDefault="00F739A7" w:rsidP="00147513">
      <w:pPr>
        <w:autoSpaceDE w:val="0"/>
        <w:autoSpaceDN w:val="0"/>
        <w:adjustRightInd w:val="0"/>
        <w:rPr>
          <w:rFonts w:ascii="Times New Roman" w:hAnsi="Times New Roman"/>
          <w:b/>
          <w:bCs/>
          <w:color w:val="000000"/>
          <w:szCs w:val="24"/>
          <w:lang w:bidi="hi-IN"/>
        </w:rPr>
      </w:pPr>
      <w:r w:rsidRPr="003E03F2">
        <w:rPr>
          <w:rFonts w:ascii="Times New Roman" w:hAnsi="Times New Roman"/>
          <w:b/>
          <w:bCs/>
          <w:color w:val="000000"/>
          <w:szCs w:val="24"/>
          <w:lang w:bidi="hi-IN"/>
        </w:rPr>
        <w:t>United Nations Programs, Declarations, and Reports (Plus U.S. Affiliates)</w:t>
      </w:r>
    </w:p>
    <w:p w:rsidR="00F739A7" w:rsidRDefault="00F739A7" w:rsidP="00147513">
      <w:pPr>
        <w:rPr>
          <w:rFonts w:ascii="Times New Roman" w:hAnsi="Times New Roman"/>
          <w:szCs w:val="24"/>
        </w:rPr>
      </w:pPr>
      <w:r w:rsidRPr="005909A8">
        <w:rPr>
          <w:rFonts w:ascii="Times New Roman" w:hAnsi="Times New Roman"/>
          <w:szCs w:val="24"/>
        </w:rPr>
        <w:t xml:space="preserve">Brundtland, G. H. (1987). </w:t>
      </w:r>
      <w:r w:rsidRPr="005909A8">
        <w:rPr>
          <w:rFonts w:ascii="Times New Roman" w:hAnsi="Times New Roman"/>
          <w:i/>
          <w:iCs/>
          <w:szCs w:val="24"/>
        </w:rPr>
        <w:t>Report of the World Commission on environment and development:</w:t>
      </w:r>
      <w:r>
        <w:rPr>
          <w:rFonts w:ascii="Times New Roman" w:hAnsi="Times New Roman"/>
          <w:i/>
          <w:iCs/>
          <w:szCs w:val="24"/>
        </w:rPr>
        <w:t xml:space="preserve"> </w:t>
      </w:r>
      <w:r w:rsidRPr="005909A8">
        <w:rPr>
          <w:rFonts w:ascii="Times New Roman" w:hAnsi="Times New Roman"/>
          <w:i/>
          <w:iCs/>
          <w:szCs w:val="24"/>
        </w:rPr>
        <w:t>"</w:t>
      </w:r>
      <w:r>
        <w:rPr>
          <w:rFonts w:ascii="Times New Roman" w:hAnsi="Times New Roman"/>
          <w:i/>
          <w:iCs/>
          <w:szCs w:val="24"/>
        </w:rPr>
        <w:t>O</w:t>
      </w:r>
      <w:r w:rsidRPr="005909A8">
        <w:rPr>
          <w:rFonts w:ascii="Times New Roman" w:hAnsi="Times New Roman"/>
          <w:i/>
          <w:iCs/>
          <w:szCs w:val="24"/>
        </w:rPr>
        <w:t>ur common future."</w:t>
      </w:r>
      <w:r w:rsidRPr="005909A8">
        <w:rPr>
          <w:rFonts w:ascii="Times New Roman" w:hAnsi="Times New Roman"/>
          <w:szCs w:val="24"/>
        </w:rPr>
        <w:t xml:space="preserve"> </w:t>
      </w:r>
      <w:r>
        <w:rPr>
          <w:rFonts w:ascii="Times New Roman" w:hAnsi="Times New Roman"/>
          <w:szCs w:val="24"/>
        </w:rPr>
        <w:t xml:space="preserve">New York, NY: </w:t>
      </w:r>
      <w:r w:rsidRPr="005909A8">
        <w:rPr>
          <w:rFonts w:ascii="Times New Roman" w:hAnsi="Times New Roman"/>
          <w:szCs w:val="24"/>
        </w:rPr>
        <w:t>United Nations.</w:t>
      </w:r>
    </w:p>
    <w:p w:rsidR="00F739A7" w:rsidRPr="003E03F2" w:rsidRDefault="00305FE6" w:rsidP="00147513">
      <w:pPr>
        <w:rPr>
          <w:rFonts w:ascii="Times New Roman" w:hAnsi="Times New Roman"/>
          <w:szCs w:val="24"/>
        </w:rPr>
      </w:pPr>
      <w:hyperlink r:id="rId44" w:history="1">
        <w:r w:rsidR="00F739A7" w:rsidRPr="005909A8">
          <w:rPr>
            <w:rStyle w:val="Hyperlink"/>
            <w:rFonts w:ascii="Times New Roman" w:hAnsi="Times New Roman"/>
            <w:szCs w:val="24"/>
          </w:rPr>
          <w:t>http://www.regjeringen.no/upload/SMK/Vedlegg/Taler%20og%20artikler%20av%20tidligere%20statsministre/Gro%20Harlem%20Brundtland/1987/Address_at_Eighth_WCED_Meeting.pdf</w:t>
        </w:r>
      </w:hyperlink>
    </w:p>
    <w:p w:rsidR="00F739A7" w:rsidRPr="003E03F2" w:rsidRDefault="00F739A7" w:rsidP="00147513">
      <w:pPr>
        <w:autoSpaceDE w:val="0"/>
        <w:autoSpaceDN w:val="0"/>
        <w:adjustRightInd w:val="0"/>
        <w:rPr>
          <w:rFonts w:ascii="Times New Roman" w:hAnsi="Times New Roman"/>
          <w:color w:val="000000"/>
          <w:szCs w:val="24"/>
          <w:lang w:bidi="hi-IN"/>
        </w:rPr>
      </w:pPr>
    </w:p>
    <w:p w:rsidR="00F739A7" w:rsidRPr="003E03F2" w:rsidRDefault="00F739A7" w:rsidP="00147513">
      <w:pPr>
        <w:autoSpaceDE w:val="0"/>
        <w:autoSpaceDN w:val="0"/>
        <w:adjustRightInd w:val="0"/>
        <w:rPr>
          <w:rFonts w:ascii="Times New Roman" w:hAnsi="Times New Roman"/>
          <w:b/>
          <w:bCs/>
          <w:color w:val="000000"/>
          <w:szCs w:val="24"/>
          <w:lang w:bidi="hi-IN"/>
        </w:rPr>
      </w:pPr>
      <w:r w:rsidRPr="003E03F2">
        <w:rPr>
          <w:rFonts w:ascii="Times New Roman" w:hAnsi="Times New Roman"/>
          <w:b/>
          <w:bCs/>
          <w:color w:val="000000"/>
          <w:szCs w:val="24"/>
          <w:lang w:bidi="hi-IN"/>
        </w:rPr>
        <w:t>Periodicals and Journals</w:t>
      </w:r>
    </w:p>
    <w:p w:rsidR="00F739A7" w:rsidRPr="003E03F2" w:rsidRDefault="00F739A7" w:rsidP="00147513">
      <w:pPr>
        <w:autoSpaceDE w:val="0"/>
        <w:autoSpaceDN w:val="0"/>
        <w:adjustRightInd w:val="0"/>
        <w:rPr>
          <w:rFonts w:ascii="Times New Roman" w:hAnsi="Times New Roman"/>
          <w:bCs/>
          <w:color w:val="000000"/>
          <w:szCs w:val="24"/>
          <w:lang w:bidi="hi-IN"/>
        </w:rPr>
      </w:pPr>
      <w:r w:rsidRPr="003E03F2">
        <w:rPr>
          <w:rFonts w:ascii="Times New Roman" w:hAnsi="Times New Roman"/>
          <w:bCs/>
          <w:i/>
          <w:color w:val="000000"/>
          <w:szCs w:val="24"/>
          <w:lang w:bidi="hi-IN"/>
        </w:rPr>
        <w:t xml:space="preserve">The International Journal of Sustainability in Higher Education </w:t>
      </w:r>
      <w:r w:rsidRPr="003E03F2">
        <w:rPr>
          <w:rFonts w:ascii="Times New Roman" w:hAnsi="Times New Roman"/>
          <w:bCs/>
          <w:color w:val="000000"/>
          <w:szCs w:val="24"/>
          <w:lang w:bidi="hi-IN"/>
        </w:rPr>
        <w:t>(IJSHE)</w:t>
      </w:r>
    </w:p>
    <w:p w:rsidR="00F739A7" w:rsidRPr="003E03F2" w:rsidRDefault="00305FE6" w:rsidP="00147513">
      <w:pPr>
        <w:autoSpaceDE w:val="0"/>
        <w:autoSpaceDN w:val="0"/>
        <w:adjustRightInd w:val="0"/>
        <w:rPr>
          <w:rFonts w:ascii="Times New Roman" w:hAnsi="Times New Roman"/>
          <w:color w:val="0000FF"/>
          <w:szCs w:val="24"/>
          <w:lang w:bidi="hi-IN"/>
        </w:rPr>
      </w:pPr>
      <w:hyperlink r:id="rId45" w:history="1">
        <w:r w:rsidR="00F739A7" w:rsidRPr="003E03F2">
          <w:rPr>
            <w:rStyle w:val="Hyperlink"/>
            <w:rFonts w:ascii="Times New Roman" w:hAnsi="Times New Roman"/>
            <w:szCs w:val="24"/>
            <w:lang w:bidi="hi-IN"/>
          </w:rPr>
          <w:t>http://info.emeraldinsight.com/products/journals/journals.htm?id=ijshe</w:t>
        </w:r>
      </w:hyperlink>
    </w:p>
    <w:p w:rsidR="00F739A7" w:rsidRPr="003E03F2" w:rsidRDefault="00F739A7" w:rsidP="00147513">
      <w:pPr>
        <w:autoSpaceDE w:val="0"/>
        <w:autoSpaceDN w:val="0"/>
        <w:adjustRightInd w:val="0"/>
        <w:rPr>
          <w:rFonts w:ascii="Times New Roman" w:hAnsi="Times New Roman"/>
          <w:color w:val="000000"/>
          <w:szCs w:val="24"/>
          <w:lang w:bidi="hi-IN"/>
        </w:rPr>
      </w:pPr>
    </w:p>
    <w:p w:rsidR="00F739A7" w:rsidRPr="003E03F2" w:rsidRDefault="00F739A7" w:rsidP="00147513">
      <w:pPr>
        <w:autoSpaceDE w:val="0"/>
        <w:autoSpaceDN w:val="0"/>
        <w:adjustRightInd w:val="0"/>
        <w:rPr>
          <w:rFonts w:ascii="Times New Roman" w:hAnsi="Times New Roman"/>
          <w:i/>
          <w:color w:val="000000"/>
          <w:szCs w:val="24"/>
          <w:lang w:bidi="hi-IN"/>
        </w:rPr>
      </w:pPr>
      <w:r w:rsidRPr="003E03F2">
        <w:rPr>
          <w:rFonts w:ascii="Times New Roman" w:hAnsi="Times New Roman"/>
          <w:i/>
          <w:color w:val="000000"/>
          <w:szCs w:val="24"/>
          <w:lang w:bidi="hi-IN"/>
        </w:rPr>
        <w:t>Sample Articles From IJSHE</w:t>
      </w:r>
    </w:p>
    <w:p w:rsidR="00F739A7" w:rsidRPr="003E03F2" w:rsidRDefault="00F739A7" w:rsidP="00147513">
      <w:pPr>
        <w:autoSpaceDE w:val="0"/>
        <w:autoSpaceDN w:val="0"/>
        <w:adjustRightInd w:val="0"/>
        <w:rPr>
          <w:rFonts w:ascii="Times New Roman" w:hAnsi="Times New Roman"/>
          <w:color w:val="000000"/>
          <w:szCs w:val="24"/>
          <w:lang w:bidi="hi-IN"/>
        </w:rPr>
      </w:pPr>
    </w:p>
    <w:p w:rsidR="00F739A7" w:rsidRPr="003E03F2" w:rsidRDefault="00F739A7" w:rsidP="00147513">
      <w:pPr>
        <w:autoSpaceDE w:val="0"/>
        <w:autoSpaceDN w:val="0"/>
        <w:adjustRightInd w:val="0"/>
        <w:rPr>
          <w:rFonts w:ascii="Times New Roman" w:hAnsi="Times New Roman"/>
          <w:color w:val="000000"/>
          <w:szCs w:val="24"/>
          <w:lang w:bidi="hi-IN"/>
        </w:rPr>
      </w:pPr>
      <w:r w:rsidRPr="003E03F2">
        <w:rPr>
          <w:rFonts w:ascii="Times New Roman" w:hAnsi="Times New Roman"/>
          <w:color w:val="000000"/>
          <w:szCs w:val="24"/>
          <w:lang w:bidi="hi-IN"/>
        </w:rPr>
        <w:t>“Education for Sustainability: Developing a Postgraduate-Level Subject</w:t>
      </w:r>
    </w:p>
    <w:p w:rsidR="00F739A7" w:rsidRPr="003E03F2" w:rsidRDefault="00F739A7" w:rsidP="00147513">
      <w:pPr>
        <w:autoSpaceDE w:val="0"/>
        <w:autoSpaceDN w:val="0"/>
        <w:adjustRightInd w:val="0"/>
        <w:rPr>
          <w:rFonts w:ascii="Times New Roman" w:hAnsi="Times New Roman"/>
          <w:color w:val="000000"/>
          <w:szCs w:val="24"/>
          <w:lang w:bidi="hi-IN"/>
        </w:rPr>
      </w:pPr>
      <w:r w:rsidRPr="003E03F2">
        <w:rPr>
          <w:rFonts w:ascii="Times New Roman" w:hAnsi="Times New Roman"/>
          <w:color w:val="000000"/>
          <w:szCs w:val="24"/>
          <w:lang w:bidi="hi-IN"/>
        </w:rPr>
        <w:t>With an International Perspective”</w:t>
      </w:r>
    </w:p>
    <w:p w:rsidR="00F739A7" w:rsidRPr="003E03F2" w:rsidRDefault="00305FE6" w:rsidP="00147513">
      <w:pPr>
        <w:autoSpaceDE w:val="0"/>
        <w:autoSpaceDN w:val="0"/>
        <w:adjustRightInd w:val="0"/>
        <w:rPr>
          <w:rFonts w:ascii="Times New Roman" w:hAnsi="Times New Roman"/>
          <w:color w:val="0000FF"/>
          <w:szCs w:val="24"/>
          <w:lang w:bidi="hi-IN"/>
        </w:rPr>
      </w:pPr>
      <w:hyperlink r:id="rId46" w:history="1">
        <w:r w:rsidR="00F739A7" w:rsidRPr="003E03F2">
          <w:rPr>
            <w:rStyle w:val="Hyperlink"/>
            <w:rFonts w:ascii="Times New Roman" w:hAnsi="Times New Roman"/>
            <w:szCs w:val="24"/>
            <w:lang w:bidi="hi-IN"/>
          </w:rPr>
          <w:t>http://www.emeraldinsight.com/Insight/viewPDF.jsp?Filename=html/Output/Published/EmeraldFullTextArticle/Pdf/2490080101.pdf</w:t>
        </w:r>
      </w:hyperlink>
      <w:r w:rsidR="00F739A7" w:rsidRPr="003E03F2">
        <w:rPr>
          <w:rFonts w:ascii="Times New Roman" w:hAnsi="Times New Roman"/>
          <w:color w:val="0000FF"/>
          <w:szCs w:val="24"/>
          <w:lang w:bidi="hi-IN"/>
        </w:rPr>
        <w:t xml:space="preserve"> </w:t>
      </w:r>
    </w:p>
    <w:p w:rsidR="00F739A7" w:rsidRPr="003E03F2" w:rsidRDefault="00F739A7" w:rsidP="00147513">
      <w:pPr>
        <w:autoSpaceDE w:val="0"/>
        <w:autoSpaceDN w:val="0"/>
        <w:adjustRightInd w:val="0"/>
        <w:rPr>
          <w:rFonts w:ascii="Times New Roman" w:hAnsi="Times New Roman"/>
          <w:color w:val="000000"/>
          <w:szCs w:val="24"/>
          <w:lang w:bidi="hi-IN"/>
        </w:rPr>
      </w:pPr>
    </w:p>
    <w:p w:rsidR="00F739A7" w:rsidRPr="003E03F2" w:rsidRDefault="00F739A7" w:rsidP="00147513">
      <w:pPr>
        <w:autoSpaceDE w:val="0"/>
        <w:autoSpaceDN w:val="0"/>
        <w:adjustRightInd w:val="0"/>
        <w:rPr>
          <w:rFonts w:ascii="Times New Roman" w:hAnsi="Times New Roman"/>
          <w:color w:val="000000"/>
          <w:szCs w:val="24"/>
          <w:lang w:bidi="hi-IN"/>
        </w:rPr>
      </w:pPr>
      <w:r w:rsidRPr="003E03F2">
        <w:rPr>
          <w:rFonts w:ascii="Times New Roman" w:hAnsi="Times New Roman"/>
          <w:color w:val="000000"/>
          <w:szCs w:val="24"/>
          <w:lang w:bidi="hi-IN"/>
        </w:rPr>
        <w:t>“Institutional Motivations and Barriers to the Construction of Green</w:t>
      </w:r>
    </w:p>
    <w:p w:rsidR="00F739A7" w:rsidRPr="003E03F2" w:rsidRDefault="00F739A7" w:rsidP="00147513">
      <w:pPr>
        <w:autoSpaceDE w:val="0"/>
        <w:autoSpaceDN w:val="0"/>
        <w:adjustRightInd w:val="0"/>
        <w:rPr>
          <w:rFonts w:ascii="Times New Roman" w:hAnsi="Times New Roman"/>
          <w:color w:val="000000"/>
          <w:szCs w:val="24"/>
          <w:lang w:bidi="hi-IN"/>
        </w:rPr>
      </w:pPr>
      <w:r w:rsidRPr="003E03F2">
        <w:rPr>
          <w:rFonts w:ascii="Times New Roman" w:hAnsi="Times New Roman"/>
          <w:color w:val="000000"/>
          <w:szCs w:val="24"/>
          <w:lang w:bidi="hi-IN"/>
        </w:rPr>
        <w:t>Buildings on Campus: A Case Study of the University of Waterloo, Ontario”</w:t>
      </w:r>
    </w:p>
    <w:p w:rsidR="00F739A7" w:rsidRPr="003E03F2" w:rsidRDefault="00305FE6" w:rsidP="00147513">
      <w:pPr>
        <w:autoSpaceDE w:val="0"/>
        <w:autoSpaceDN w:val="0"/>
        <w:adjustRightInd w:val="0"/>
        <w:rPr>
          <w:rFonts w:ascii="Times New Roman" w:hAnsi="Times New Roman"/>
          <w:color w:val="0000FF"/>
          <w:szCs w:val="24"/>
          <w:lang w:bidi="hi-IN"/>
        </w:rPr>
      </w:pPr>
      <w:hyperlink r:id="rId47" w:history="1">
        <w:r w:rsidR="00F739A7" w:rsidRPr="003E03F2">
          <w:rPr>
            <w:rStyle w:val="Hyperlink"/>
            <w:rFonts w:ascii="Times New Roman" w:hAnsi="Times New Roman"/>
            <w:szCs w:val="24"/>
            <w:lang w:bidi="hi-IN"/>
          </w:rPr>
          <w:t>http://www.emeraldinsight.com/Insight/viewPDF.jsp?Filename=html/Output/Published/EmeraldFullTextArticle/Pdf/2490080305.pdf</w:t>
        </w:r>
      </w:hyperlink>
      <w:r w:rsidR="00F739A7" w:rsidRPr="003E03F2">
        <w:rPr>
          <w:rFonts w:ascii="Times New Roman" w:hAnsi="Times New Roman"/>
          <w:color w:val="0000FF"/>
          <w:szCs w:val="24"/>
          <w:lang w:bidi="hi-IN"/>
        </w:rPr>
        <w:t xml:space="preserve"> </w:t>
      </w:r>
    </w:p>
    <w:p w:rsidR="00F739A7" w:rsidRPr="003E03F2" w:rsidRDefault="00F739A7" w:rsidP="00147513">
      <w:pPr>
        <w:autoSpaceDE w:val="0"/>
        <w:autoSpaceDN w:val="0"/>
        <w:adjustRightInd w:val="0"/>
        <w:rPr>
          <w:rFonts w:ascii="Times New Roman" w:hAnsi="Times New Roman"/>
          <w:color w:val="000000"/>
          <w:szCs w:val="24"/>
          <w:lang w:bidi="hi-IN"/>
        </w:rPr>
      </w:pPr>
    </w:p>
    <w:p w:rsidR="00F739A7" w:rsidRPr="003E03F2" w:rsidRDefault="00F739A7" w:rsidP="00147513">
      <w:pPr>
        <w:autoSpaceDE w:val="0"/>
        <w:autoSpaceDN w:val="0"/>
        <w:adjustRightInd w:val="0"/>
        <w:rPr>
          <w:rFonts w:ascii="Times New Roman" w:hAnsi="Times New Roman"/>
          <w:b/>
          <w:bCs/>
          <w:color w:val="000000"/>
          <w:szCs w:val="24"/>
          <w:lang w:bidi="hi-IN"/>
        </w:rPr>
      </w:pPr>
      <w:r w:rsidRPr="003E03F2">
        <w:rPr>
          <w:rFonts w:ascii="Times New Roman" w:hAnsi="Times New Roman"/>
          <w:b/>
          <w:bCs/>
          <w:color w:val="000000"/>
          <w:szCs w:val="24"/>
          <w:lang w:bidi="hi-IN"/>
        </w:rPr>
        <w:t>Sustainability Science Abstracts</w:t>
      </w:r>
    </w:p>
    <w:p w:rsidR="00F739A7" w:rsidRPr="003E03F2" w:rsidRDefault="00305FE6" w:rsidP="00147513">
      <w:pPr>
        <w:autoSpaceDE w:val="0"/>
        <w:autoSpaceDN w:val="0"/>
        <w:adjustRightInd w:val="0"/>
        <w:rPr>
          <w:rFonts w:ascii="Times New Roman" w:hAnsi="Times New Roman"/>
          <w:color w:val="0000FF"/>
          <w:szCs w:val="24"/>
          <w:lang w:bidi="hi-IN"/>
        </w:rPr>
      </w:pPr>
      <w:hyperlink r:id="rId48" w:history="1">
        <w:r w:rsidR="00F739A7" w:rsidRPr="003E03F2">
          <w:rPr>
            <w:rStyle w:val="Hyperlink"/>
            <w:rFonts w:ascii="Times New Roman" w:hAnsi="Times New Roman"/>
            <w:szCs w:val="24"/>
            <w:lang w:bidi="hi-IN"/>
          </w:rPr>
          <w:t>http://www.csa.com/factsheets/sustain-set-c.php</w:t>
        </w:r>
      </w:hyperlink>
    </w:p>
    <w:p w:rsidR="00F739A7" w:rsidRDefault="00F739A7" w:rsidP="00147513">
      <w:pPr>
        <w:autoSpaceDE w:val="0"/>
        <w:autoSpaceDN w:val="0"/>
        <w:adjustRightInd w:val="0"/>
        <w:rPr>
          <w:rFonts w:ascii="Times New Roman" w:hAnsi="Times New Roman"/>
          <w:b/>
          <w:bCs/>
          <w:color w:val="000000"/>
          <w:szCs w:val="24"/>
          <w:lang w:bidi="hi-IN"/>
        </w:rPr>
      </w:pPr>
    </w:p>
    <w:p w:rsidR="00F739A7" w:rsidRPr="003E03F2" w:rsidRDefault="00F739A7" w:rsidP="00147513">
      <w:pPr>
        <w:autoSpaceDE w:val="0"/>
        <w:autoSpaceDN w:val="0"/>
        <w:adjustRightInd w:val="0"/>
        <w:rPr>
          <w:rFonts w:ascii="Times New Roman" w:hAnsi="Times New Roman"/>
          <w:b/>
          <w:bCs/>
          <w:color w:val="000000"/>
          <w:szCs w:val="24"/>
          <w:lang w:bidi="hi-IN"/>
        </w:rPr>
      </w:pPr>
      <w:r w:rsidRPr="003E03F2">
        <w:rPr>
          <w:rFonts w:ascii="Times New Roman" w:hAnsi="Times New Roman"/>
          <w:b/>
          <w:bCs/>
          <w:color w:val="000000"/>
          <w:szCs w:val="24"/>
          <w:lang w:bidi="hi-IN"/>
        </w:rPr>
        <w:t>Sustainability: Science, Practice, &amp; Policy (SSPP)</w:t>
      </w:r>
    </w:p>
    <w:p w:rsidR="00F739A7" w:rsidRDefault="00305FE6" w:rsidP="00147513">
      <w:pPr>
        <w:autoSpaceDE w:val="0"/>
        <w:autoSpaceDN w:val="0"/>
        <w:adjustRightInd w:val="0"/>
        <w:rPr>
          <w:rFonts w:ascii="Times New Roman" w:hAnsi="Times New Roman"/>
          <w:color w:val="0000FF"/>
          <w:szCs w:val="24"/>
          <w:lang w:bidi="hi-IN"/>
        </w:rPr>
      </w:pPr>
      <w:hyperlink r:id="rId49" w:history="1">
        <w:r w:rsidR="00F739A7" w:rsidRPr="0073447F">
          <w:rPr>
            <w:rStyle w:val="Hyperlink"/>
            <w:rFonts w:ascii="Times New Roman" w:hAnsi="Times New Roman"/>
            <w:szCs w:val="24"/>
            <w:lang w:bidi="hi-IN"/>
          </w:rPr>
          <w:t>http://sspp.proquest.com/</w:t>
        </w:r>
      </w:hyperlink>
    </w:p>
    <w:p w:rsidR="00F739A7" w:rsidRPr="003E03F2" w:rsidRDefault="00F739A7" w:rsidP="00147513">
      <w:pPr>
        <w:rPr>
          <w:rFonts w:ascii="Times New Roman" w:hAnsi="Times New Roman"/>
          <w:b/>
          <w:bCs/>
          <w:color w:val="000000"/>
          <w:szCs w:val="24"/>
          <w:lang w:bidi="hi-IN"/>
        </w:rPr>
      </w:pPr>
    </w:p>
    <w:p w:rsidR="00F739A7" w:rsidRPr="003E03F2" w:rsidRDefault="00F739A7" w:rsidP="00147513">
      <w:pPr>
        <w:rPr>
          <w:rFonts w:ascii="Times New Roman" w:hAnsi="Times New Roman"/>
          <w:b/>
          <w:bCs/>
          <w:color w:val="000000"/>
          <w:szCs w:val="24"/>
          <w:lang w:bidi="hi-IN"/>
        </w:rPr>
      </w:pPr>
      <w:r w:rsidRPr="003E03F2">
        <w:rPr>
          <w:rFonts w:ascii="Times New Roman" w:hAnsi="Times New Roman"/>
          <w:b/>
          <w:bCs/>
          <w:color w:val="000000"/>
          <w:szCs w:val="24"/>
          <w:lang w:bidi="hi-IN"/>
        </w:rPr>
        <w:t>Studies and Reports (United States and International)</w:t>
      </w:r>
    </w:p>
    <w:p w:rsidR="00F739A7" w:rsidRPr="003E03F2" w:rsidRDefault="00F739A7" w:rsidP="00147513">
      <w:pPr>
        <w:autoSpaceDE w:val="0"/>
        <w:autoSpaceDN w:val="0"/>
        <w:adjustRightInd w:val="0"/>
        <w:rPr>
          <w:rFonts w:ascii="Times New Roman" w:hAnsi="Times New Roman"/>
          <w:bCs/>
          <w:i/>
          <w:color w:val="000000"/>
          <w:szCs w:val="24"/>
          <w:lang w:bidi="hi-IN"/>
        </w:rPr>
      </w:pPr>
      <w:r w:rsidRPr="003E03F2">
        <w:rPr>
          <w:rFonts w:ascii="Times New Roman" w:hAnsi="Times New Roman"/>
          <w:bCs/>
          <w:i/>
          <w:color w:val="000000"/>
          <w:szCs w:val="24"/>
          <w:lang w:bidi="hi-IN"/>
        </w:rPr>
        <w:t>The Stern Report</w:t>
      </w:r>
    </w:p>
    <w:p w:rsidR="00F739A7" w:rsidRPr="003E03F2" w:rsidRDefault="00F739A7" w:rsidP="00147513">
      <w:pPr>
        <w:autoSpaceDE w:val="0"/>
        <w:autoSpaceDN w:val="0"/>
        <w:adjustRightInd w:val="0"/>
        <w:rPr>
          <w:rFonts w:ascii="Times New Roman" w:hAnsi="Times New Roman"/>
          <w:bCs/>
          <w:color w:val="000000"/>
          <w:szCs w:val="24"/>
          <w:lang w:bidi="hi-IN"/>
        </w:rPr>
      </w:pPr>
      <w:r w:rsidRPr="003E03F2">
        <w:rPr>
          <w:rFonts w:ascii="Times New Roman" w:hAnsi="Times New Roman"/>
          <w:bCs/>
          <w:color w:val="000000"/>
          <w:szCs w:val="24"/>
          <w:lang w:bidi="hi-IN"/>
        </w:rPr>
        <w:lastRenderedPageBreak/>
        <w:t>Stern Report, Executive Summary (27 pages, PDF)</w:t>
      </w:r>
    </w:p>
    <w:p w:rsidR="00F739A7" w:rsidRPr="003E03F2" w:rsidRDefault="00305FE6" w:rsidP="00147513">
      <w:pPr>
        <w:autoSpaceDE w:val="0"/>
        <w:autoSpaceDN w:val="0"/>
        <w:adjustRightInd w:val="0"/>
        <w:rPr>
          <w:rFonts w:ascii="Times New Roman" w:hAnsi="Times New Roman"/>
          <w:color w:val="000000"/>
          <w:szCs w:val="24"/>
          <w:lang w:bidi="hi-IN"/>
        </w:rPr>
      </w:pPr>
      <w:hyperlink r:id="rId50" w:history="1">
        <w:r w:rsidR="00F739A7" w:rsidRPr="005909A8">
          <w:rPr>
            <w:rStyle w:val="Hyperlink"/>
            <w:rFonts w:ascii="Times New Roman" w:hAnsi="Times New Roman"/>
            <w:szCs w:val="24"/>
            <w:lang w:bidi="hi-IN"/>
          </w:rPr>
          <w:t>http://news.bbc.co.uk/2/shared/bsp/hi/pdfs/30_10_06_exec_sum.pdf</w:t>
        </w:r>
      </w:hyperlink>
      <w:r w:rsidR="00F739A7">
        <w:rPr>
          <w:rStyle w:val="Hyperlink"/>
          <w:rFonts w:ascii="Times New Roman" w:hAnsi="Times New Roman"/>
          <w:szCs w:val="24"/>
          <w:lang w:bidi="hi-IN"/>
        </w:rPr>
        <w:t xml:space="preserve"> </w:t>
      </w:r>
    </w:p>
    <w:p w:rsidR="00F739A7" w:rsidRDefault="00F739A7" w:rsidP="00147513">
      <w:pPr>
        <w:autoSpaceDE w:val="0"/>
        <w:autoSpaceDN w:val="0"/>
        <w:adjustRightInd w:val="0"/>
        <w:rPr>
          <w:rFonts w:ascii="Times New Roman" w:hAnsi="Times New Roman"/>
          <w:color w:val="000000"/>
          <w:szCs w:val="24"/>
          <w:lang w:bidi="hi-IN"/>
        </w:rPr>
      </w:pPr>
    </w:p>
    <w:p w:rsidR="00F739A7" w:rsidRPr="003E03F2" w:rsidRDefault="00F739A7" w:rsidP="00147513">
      <w:pPr>
        <w:autoSpaceDE w:val="0"/>
        <w:autoSpaceDN w:val="0"/>
        <w:adjustRightInd w:val="0"/>
        <w:rPr>
          <w:rFonts w:ascii="Times New Roman" w:hAnsi="Times New Roman"/>
          <w:color w:val="000000"/>
          <w:szCs w:val="24"/>
          <w:lang w:bidi="hi-IN"/>
        </w:rPr>
      </w:pPr>
      <w:r w:rsidRPr="003E03F2">
        <w:rPr>
          <w:rFonts w:ascii="Times New Roman" w:hAnsi="Times New Roman"/>
          <w:color w:val="000000"/>
          <w:szCs w:val="24"/>
          <w:lang w:bidi="hi-IN"/>
        </w:rPr>
        <w:t xml:space="preserve">Full </w:t>
      </w:r>
      <w:r>
        <w:rPr>
          <w:rFonts w:ascii="Times New Roman" w:hAnsi="Times New Roman"/>
          <w:color w:val="000000"/>
          <w:szCs w:val="24"/>
          <w:lang w:bidi="hi-IN"/>
        </w:rPr>
        <w:t>t</w:t>
      </w:r>
      <w:r w:rsidRPr="003E03F2">
        <w:rPr>
          <w:rFonts w:ascii="Times New Roman" w:hAnsi="Times New Roman"/>
          <w:color w:val="000000"/>
          <w:szCs w:val="24"/>
          <w:lang w:bidi="hi-IN"/>
        </w:rPr>
        <w:t>ext of the Stern Report (700 pages, PDF)</w:t>
      </w:r>
    </w:p>
    <w:p w:rsidR="00F739A7" w:rsidRPr="007437E3" w:rsidRDefault="00305FE6" w:rsidP="00147513">
      <w:pPr>
        <w:rPr>
          <w:rFonts w:ascii="Times New Roman" w:hAnsi="Times New Roman"/>
          <w:bCs/>
          <w:szCs w:val="24"/>
        </w:rPr>
      </w:pPr>
      <w:hyperlink r:id="rId51" w:history="1">
        <w:r w:rsidR="00F739A7" w:rsidRPr="007437E3">
          <w:rPr>
            <w:rStyle w:val="Hyperlink"/>
            <w:rFonts w:ascii="Times New Roman" w:hAnsi="Times New Roman"/>
            <w:bCs/>
            <w:szCs w:val="24"/>
          </w:rPr>
          <w:t>http://webarchive.nationalarchives.gov.uk/+/http:/www.hm-treasury.gov.uk/independent_reviews/stern_review_economics_climate_change/stern_review_report.cfm</w:t>
        </w:r>
      </w:hyperlink>
    </w:p>
    <w:p w:rsidR="00F739A7" w:rsidRPr="003E03F2" w:rsidRDefault="00F739A7" w:rsidP="00147513">
      <w:pPr>
        <w:tabs>
          <w:tab w:val="center" w:pos="4248"/>
        </w:tabs>
        <w:rPr>
          <w:rFonts w:ascii="Times New Roman" w:hAnsi="Times New Roman"/>
          <w:b/>
          <w:szCs w:val="24"/>
        </w:rPr>
      </w:pPr>
    </w:p>
    <w:p w:rsidR="00F739A7" w:rsidRPr="007437E3" w:rsidRDefault="00F739A7" w:rsidP="00147513">
      <w:pPr>
        <w:rPr>
          <w:rFonts w:ascii="Times New Roman" w:hAnsi="Times New Roman"/>
          <w:b/>
          <w:szCs w:val="24"/>
        </w:rPr>
      </w:pPr>
      <w:r w:rsidRPr="007437E3">
        <w:rPr>
          <w:rFonts w:ascii="Times New Roman" w:hAnsi="Times New Roman"/>
          <w:b/>
          <w:szCs w:val="24"/>
        </w:rPr>
        <w:t>Movies Online or on Netflix</w:t>
      </w:r>
    </w:p>
    <w:p w:rsidR="00F739A7" w:rsidRDefault="00305FE6" w:rsidP="00147513">
      <w:pPr>
        <w:rPr>
          <w:rFonts w:ascii="Times New Roman" w:hAnsi="Times New Roman"/>
          <w:szCs w:val="24"/>
          <w:u w:val="single"/>
        </w:rPr>
      </w:pPr>
      <w:hyperlink r:id="rId52" w:history="1">
        <w:r w:rsidR="00F739A7" w:rsidRPr="0095748F">
          <w:rPr>
            <w:rStyle w:val="Hyperlink"/>
            <w:rFonts w:ascii="Times New Roman" w:hAnsi="Times New Roman"/>
            <w:szCs w:val="24"/>
          </w:rPr>
          <w:t>http://www.filmsforaction.org/articles/films_for_action_presents_the_top_100_documentaries_inspiring_the_shift_to_a_sustainable_paradigm/</w:t>
        </w:r>
      </w:hyperlink>
    </w:p>
    <w:p w:rsidR="00F739A7" w:rsidRPr="003E03F2" w:rsidRDefault="00F739A7" w:rsidP="00147513">
      <w:pPr>
        <w:rPr>
          <w:rFonts w:ascii="Times New Roman" w:hAnsi="Times New Roman"/>
          <w:szCs w:val="24"/>
        </w:rPr>
      </w:pPr>
    </w:p>
    <w:p w:rsidR="00F739A7" w:rsidRPr="003E03F2" w:rsidRDefault="00F739A7" w:rsidP="00147513">
      <w:pPr>
        <w:pStyle w:val="ListParagraph"/>
        <w:numPr>
          <w:ilvl w:val="0"/>
          <w:numId w:val="3"/>
        </w:numPr>
        <w:rPr>
          <w:rFonts w:ascii="Times New Roman" w:hAnsi="Times New Roman"/>
          <w:szCs w:val="24"/>
        </w:rPr>
      </w:pPr>
      <w:r w:rsidRPr="007437E3">
        <w:rPr>
          <w:rFonts w:ascii="Times New Roman" w:hAnsi="Times New Roman"/>
          <w:i/>
          <w:szCs w:val="24"/>
        </w:rPr>
        <w:t>Six Degrees Could Change the World</w:t>
      </w:r>
      <w:r>
        <w:rPr>
          <w:rFonts w:ascii="Times New Roman" w:hAnsi="Times New Roman"/>
          <w:szCs w:val="24"/>
        </w:rPr>
        <w:t xml:space="preserve"> (2007)</w:t>
      </w:r>
    </w:p>
    <w:p w:rsidR="00F739A7" w:rsidRPr="003E03F2" w:rsidRDefault="00F739A7" w:rsidP="00147513">
      <w:pPr>
        <w:pStyle w:val="ListParagraph"/>
        <w:numPr>
          <w:ilvl w:val="0"/>
          <w:numId w:val="3"/>
        </w:numPr>
        <w:rPr>
          <w:rFonts w:ascii="Times New Roman" w:hAnsi="Times New Roman"/>
          <w:szCs w:val="24"/>
        </w:rPr>
      </w:pPr>
      <w:r w:rsidRPr="007437E3">
        <w:rPr>
          <w:rFonts w:ascii="Times New Roman" w:hAnsi="Times New Roman"/>
          <w:i/>
          <w:szCs w:val="24"/>
        </w:rPr>
        <w:t>A Crude Awakening: The Oil Crash</w:t>
      </w:r>
      <w:r>
        <w:rPr>
          <w:rFonts w:ascii="Times New Roman" w:hAnsi="Times New Roman"/>
          <w:szCs w:val="24"/>
        </w:rPr>
        <w:t xml:space="preserve"> (2006)</w:t>
      </w:r>
    </w:p>
    <w:p w:rsidR="00F739A7" w:rsidRPr="003E03F2" w:rsidRDefault="00F739A7" w:rsidP="00147513">
      <w:pPr>
        <w:pStyle w:val="ListParagraph"/>
        <w:numPr>
          <w:ilvl w:val="0"/>
          <w:numId w:val="3"/>
        </w:numPr>
        <w:rPr>
          <w:rFonts w:ascii="Times New Roman" w:hAnsi="Times New Roman"/>
          <w:szCs w:val="24"/>
        </w:rPr>
      </w:pPr>
      <w:r w:rsidRPr="007437E3">
        <w:rPr>
          <w:rFonts w:ascii="Times New Roman" w:hAnsi="Times New Roman"/>
          <w:i/>
          <w:szCs w:val="24"/>
        </w:rPr>
        <w:t>Carbon Nation</w:t>
      </w:r>
      <w:r w:rsidRPr="003E03F2">
        <w:rPr>
          <w:rFonts w:ascii="Times New Roman" w:hAnsi="Times New Roman"/>
          <w:szCs w:val="24"/>
        </w:rPr>
        <w:t xml:space="preserve"> (2010)</w:t>
      </w:r>
    </w:p>
    <w:p w:rsidR="00F739A7" w:rsidRPr="003E03F2" w:rsidRDefault="00F739A7" w:rsidP="00147513">
      <w:pPr>
        <w:pStyle w:val="ListParagraph"/>
        <w:numPr>
          <w:ilvl w:val="0"/>
          <w:numId w:val="3"/>
        </w:numPr>
        <w:rPr>
          <w:rFonts w:ascii="Times New Roman" w:hAnsi="Times New Roman"/>
          <w:szCs w:val="24"/>
        </w:rPr>
      </w:pPr>
      <w:r w:rsidRPr="007437E3">
        <w:rPr>
          <w:rFonts w:ascii="Times New Roman" w:hAnsi="Times New Roman"/>
          <w:i/>
          <w:szCs w:val="24"/>
        </w:rPr>
        <w:t>Gasland</w:t>
      </w:r>
      <w:r w:rsidRPr="003E03F2">
        <w:rPr>
          <w:rFonts w:ascii="Times New Roman" w:hAnsi="Times New Roman"/>
          <w:szCs w:val="24"/>
        </w:rPr>
        <w:t xml:space="preserve"> (2010)</w:t>
      </w:r>
    </w:p>
    <w:p w:rsidR="00F739A7" w:rsidRPr="003E03F2" w:rsidRDefault="00F739A7" w:rsidP="00147513">
      <w:pPr>
        <w:pStyle w:val="ListParagraph"/>
        <w:numPr>
          <w:ilvl w:val="0"/>
          <w:numId w:val="3"/>
        </w:numPr>
        <w:rPr>
          <w:rFonts w:ascii="Times New Roman" w:hAnsi="Times New Roman"/>
          <w:szCs w:val="24"/>
        </w:rPr>
      </w:pPr>
      <w:r w:rsidRPr="007437E3">
        <w:rPr>
          <w:rFonts w:ascii="Times New Roman" w:hAnsi="Times New Roman"/>
          <w:i/>
          <w:szCs w:val="24"/>
        </w:rPr>
        <w:t>Colony</w:t>
      </w:r>
      <w:r>
        <w:rPr>
          <w:rFonts w:ascii="Times New Roman" w:hAnsi="Times New Roman"/>
          <w:szCs w:val="24"/>
        </w:rPr>
        <w:t xml:space="preserve"> </w:t>
      </w:r>
      <w:r w:rsidRPr="003E03F2">
        <w:rPr>
          <w:rFonts w:ascii="Times New Roman" w:hAnsi="Times New Roman"/>
          <w:szCs w:val="24"/>
        </w:rPr>
        <w:t>(2009)</w:t>
      </w:r>
    </w:p>
    <w:p w:rsidR="00F739A7" w:rsidRPr="003E03F2" w:rsidRDefault="00F739A7" w:rsidP="00147513">
      <w:pPr>
        <w:pStyle w:val="ListParagraph"/>
        <w:numPr>
          <w:ilvl w:val="0"/>
          <w:numId w:val="3"/>
        </w:numPr>
        <w:rPr>
          <w:rFonts w:ascii="Times New Roman" w:hAnsi="Times New Roman"/>
          <w:szCs w:val="24"/>
        </w:rPr>
      </w:pPr>
      <w:r w:rsidRPr="007437E3">
        <w:rPr>
          <w:rFonts w:ascii="Times New Roman" w:hAnsi="Times New Roman"/>
          <w:i/>
          <w:szCs w:val="24"/>
        </w:rPr>
        <w:t>Collapse</w:t>
      </w:r>
      <w:r w:rsidRPr="003E03F2">
        <w:rPr>
          <w:rFonts w:ascii="Times New Roman" w:hAnsi="Times New Roman"/>
          <w:szCs w:val="24"/>
        </w:rPr>
        <w:t xml:space="preserve"> (2009)</w:t>
      </w:r>
    </w:p>
    <w:p w:rsidR="00F739A7" w:rsidRPr="003E03F2" w:rsidRDefault="00F739A7" w:rsidP="00147513">
      <w:pPr>
        <w:pStyle w:val="ListParagraph"/>
        <w:numPr>
          <w:ilvl w:val="0"/>
          <w:numId w:val="3"/>
        </w:numPr>
        <w:rPr>
          <w:rFonts w:ascii="Times New Roman" w:hAnsi="Times New Roman"/>
          <w:szCs w:val="24"/>
        </w:rPr>
      </w:pPr>
      <w:r w:rsidRPr="007437E3">
        <w:rPr>
          <w:rFonts w:ascii="Times New Roman" w:hAnsi="Times New Roman"/>
          <w:i/>
          <w:szCs w:val="24"/>
        </w:rPr>
        <w:t xml:space="preserve">Crude </w:t>
      </w:r>
      <w:r w:rsidRPr="003E03F2">
        <w:rPr>
          <w:rFonts w:ascii="Times New Roman" w:hAnsi="Times New Roman"/>
          <w:szCs w:val="24"/>
        </w:rPr>
        <w:t>(2009)</w:t>
      </w:r>
    </w:p>
    <w:p w:rsidR="00F739A7" w:rsidRPr="003E03F2" w:rsidRDefault="00F739A7" w:rsidP="00147513">
      <w:pPr>
        <w:pStyle w:val="ListParagraph"/>
        <w:numPr>
          <w:ilvl w:val="0"/>
          <w:numId w:val="3"/>
        </w:numPr>
        <w:rPr>
          <w:rFonts w:ascii="Times New Roman" w:hAnsi="Times New Roman"/>
          <w:szCs w:val="24"/>
        </w:rPr>
      </w:pPr>
      <w:r w:rsidRPr="007437E3">
        <w:rPr>
          <w:rFonts w:ascii="Times New Roman" w:hAnsi="Times New Roman"/>
          <w:i/>
          <w:szCs w:val="24"/>
        </w:rPr>
        <w:t>Cool It</w:t>
      </w:r>
      <w:r w:rsidRPr="003E03F2">
        <w:rPr>
          <w:rFonts w:ascii="Times New Roman" w:hAnsi="Times New Roman"/>
          <w:szCs w:val="24"/>
        </w:rPr>
        <w:t xml:space="preserve"> (2010)</w:t>
      </w:r>
    </w:p>
    <w:p w:rsidR="00F739A7" w:rsidRPr="003E03F2" w:rsidRDefault="00F739A7" w:rsidP="00147513">
      <w:pPr>
        <w:pStyle w:val="ListParagraph"/>
        <w:numPr>
          <w:ilvl w:val="0"/>
          <w:numId w:val="3"/>
        </w:numPr>
        <w:rPr>
          <w:rFonts w:ascii="Times New Roman" w:hAnsi="Times New Roman"/>
          <w:szCs w:val="24"/>
        </w:rPr>
      </w:pPr>
      <w:r w:rsidRPr="007437E3">
        <w:rPr>
          <w:rFonts w:ascii="Times New Roman" w:hAnsi="Times New Roman"/>
          <w:i/>
          <w:szCs w:val="24"/>
        </w:rPr>
        <w:t>An Inconvenient Truth</w:t>
      </w:r>
      <w:r>
        <w:rPr>
          <w:rFonts w:ascii="Times New Roman" w:hAnsi="Times New Roman"/>
          <w:szCs w:val="24"/>
        </w:rPr>
        <w:t xml:space="preserve"> (2006)</w:t>
      </w:r>
    </w:p>
    <w:p w:rsidR="00F739A7" w:rsidRPr="003E03F2" w:rsidRDefault="00F739A7" w:rsidP="00147513">
      <w:pPr>
        <w:pStyle w:val="ListParagraph"/>
        <w:numPr>
          <w:ilvl w:val="0"/>
          <w:numId w:val="3"/>
        </w:numPr>
        <w:rPr>
          <w:rFonts w:ascii="Times New Roman" w:hAnsi="Times New Roman"/>
          <w:szCs w:val="24"/>
        </w:rPr>
      </w:pPr>
      <w:r w:rsidRPr="007437E3">
        <w:rPr>
          <w:rFonts w:ascii="Times New Roman" w:hAnsi="Times New Roman"/>
          <w:i/>
          <w:szCs w:val="24"/>
        </w:rPr>
        <w:t>Plastic Planet</w:t>
      </w:r>
      <w:r w:rsidRPr="003E03F2">
        <w:rPr>
          <w:rFonts w:ascii="Times New Roman" w:hAnsi="Times New Roman"/>
          <w:szCs w:val="24"/>
        </w:rPr>
        <w:t xml:space="preserve"> (2009)</w:t>
      </w:r>
    </w:p>
    <w:p w:rsidR="00F739A7" w:rsidRPr="003E03F2" w:rsidRDefault="00F739A7" w:rsidP="00147513">
      <w:pPr>
        <w:pStyle w:val="ListParagraph"/>
        <w:numPr>
          <w:ilvl w:val="0"/>
          <w:numId w:val="3"/>
        </w:numPr>
        <w:rPr>
          <w:rFonts w:ascii="Times New Roman" w:hAnsi="Times New Roman"/>
          <w:szCs w:val="24"/>
        </w:rPr>
      </w:pPr>
      <w:r w:rsidRPr="007437E3">
        <w:rPr>
          <w:rFonts w:ascii="Times New Roman" w:hAnsi="Times New Roman"/>
          <w:i/>
          <w:szCs w:val="24"/>
        </w:rPr>
        <w:t>Wasteland</w:t>
      </w:r>
      <w:r w:rsidRPr="003E03F2">
        <w:rPr>
          <w:rFonts w:ascii="Times New Roman" w:hAnsi="Times New Roman"/>
          <w:szCs w:val="24"/>
        </w:rPr>
        <w:t xml:space="preserve"> (2010)</w:t>
      </w:r>
    </w:p>
    <w:p w:rsidR="00F739A7" w:rsidRPr="007437E3" w:rsidRDefault="00F739A7" w:rsidP="00147513">
      <w:pPr>
        <w:pStyle w:val="ListParagraph"/>
        <w:numPr>
          <w:ilvl w:val="0"/>
          <w:numId w:val="3"/>
        </w:numPr>
        <w:rPr>
          <w:rFonts w:ascii="Times New Roman" w:hAnsi="Times New Roman"/>
          <w:i/>
          <w:szCs w:val="24"/>
        </w:rPr>
      </w:pPr>
      <w:r w:rsidRPr="007437E3">
        <w:rPr>
          <w:rFonts w:ascii="Times New Roman" w:hAnsi="Times New Roman"/>
          <w:i/>
          <w:szCs w:val="24"/>
        </w:rPr>
        <w:t>Urbanized</w:t>
      </w:r>
    </w:p>
    <w:p w:rsidR="00F739A7" w:rsidRPr="007437E3" w:rsidRDefault="00F739A7" w:rsidP="00147513">
      <w:pPr>
        <w:pStyle w:val="ListParagraph"/>
        <w:numPr>
          <w:ilvl w:val="0"/>
          <w:numId w:val="3"/>
        </w:numPr>
        <w:rPr>
          <w:rFonts w:ascii="Times New Roman" w:hAnsi="Times New Roman"/>
          <w:i/>
          <w:szCs w:val="24"/>
        </w:rPr>
      </w:pPr>
      <w:r w:rsidRPr="007437E3">
        <w:rPr>
          <w:rFonts w:ascii="Times New Roman" w:hAnsi="Times New Roman"/>
          <w:i/>
          <w:szCs w:val="24"/>
        </w:rPr>
        <w:t>Vanishing of the Bees</w:t>
      </w:r>
    </w:p>
    <w:p w:rsidR="00F739A7" w:rsidRPr="007437E3" w:rsidRDefault="00F739A7" w:rsidP="00147513">
      <w:pPr>
        <w:pStyle w:val="ListParagraph"/>
        <w:numPr>
          <w:ilvl w:val="0"/>
          <w:numId w:val="3"/>
        </w:numPr>
        <w:rPr>
          <w:rFonts w:ascii="Times New Roman" w:hAnsi="Times New Roman"/>
          <w:i/>
          <w:szCs w:val="24"/>
        </w:rPr>
      </w:pPr>
      <w:r w:rsidRPr="007437E3">
        <w:rPr>
          <w:rFonts w:ascii="Times New Roman" w:hAnsi="Times New Roman"/>
          <w:i/>
          <w:szCs w:val="24"/>
        </w:rPr>
        <w:t>Blue Gold: World Water Wars</w:t>
      </w:r>
    </w:p>
    <w:p w:rsidR="00F739A7" w:rsidRPr="007437E3" w:rsidRDefault="00F739A7" w:rsidP="00147513">
      <w:pPr>
        <w:pStyle w:val="ListParagraph"/>
        <w:numPr>
          <w:ilvl w:val="0"/>
          <w:numId w:val="3"/>
        </w:numPr>
        <w:rPr>
          <w:rFonts w:ascii="Times New Roman" w:hAnsi="Times New Roman"/>
          <w:i/>
          <w:szCs w:val="24"/>
        </w:rPr>
      </w:pPr>
      <w:r w:rsidRPr="007437E3">
        <w:rPr>
          <w:rFonts w:ascii="Times New Roman" w:hAnsi="Times New Roman"/>
          <w:i/>
          <w:szCs w:val="24"/>
        </w:rPr>
        <w:t>Tapped</w:t>
      </w:r>
    </w:p>
    <w:p w:rsidR="00F739A7" w:rsidRPr="003E03F2" w:rsidRDefault="00F739A7" w:rsidP="00147513">
      <w:pPr>
        <w:pStyle w:val="ListParagraph"/>
        <w:numPr>
          <w:ilvl w:val="0"/>
          <w:numId w:val="3"/>
        </w:numPr>
        <w:rPr>
          <w:rFonts w:ascii="Times New Roman" w:hAnsi="Times New Roman"/>
          <w:szCs w:val="24"/>
        </w:rPr>
      </w:pPr>
      <w:r w:rsidRPr="007437E3">
        <w:rPr>
          <w:rFonts w:ascii="Times New Roman" w:hAnsi="Times New Roman"/>
          <w:i/>
          <w:szCs w:val="24"/>
        </w:rPr>
        <w:t>Frankensteer</w:t>
      </w:r>
      <w:r>
        <w:rPr>
          <w:rFonts w:ascii="Times New Roman" w:hAnsi="Times New Roman"/>
          <w:szCs w:val="24"/>
        </w:rPr>
        <w:t xml:space="preserve"> (2006)</w:t>
      </w:r>
    </w:p>
    <w:p w:rsidR="00F739A7" w:rsidRPr="007437E3" w:rsidRDefault="00F739A7" w:rsidP="00147513">
      <w:pPr>
        <w:pStyle w:val="ListParagraph"/>
        <w:numPr>
          <w:ilvl w:val="0"/>
          <w:numId w:val="3"/>
        </w:numPr>
        <w:rPr>
          <w:rFonts w:ascii="Times New Roman" w:hAnsi="Times New Roman"/>
          <w:i/>
          <w:szCs w:val="24"/>
        </w:rPr>
      </w:pPr>
      <w:r w:rsidRPr="007437E3">
        <w:rPr>
          <w:rFonts w:ascii="Times New Roman" w:hAnsi="Times New Roman"/>
          <w:i/>
          <w:szCs w:val="24"/>
        </w:rPr>
        <w:t>Ted Talks: Chew on This</w:t>
      </w:r>
    </w:p>
    <w:p w:rsidR="00F739A7" w:rsidRPr="005909A8" w:rsidRDefault="00F739A7" w:rsidP="00147513">
      <w:pPr>
        <w:pStyle w:val="ListParagraph"/>
        <w:numPr>
          <w:ilvl w:val="0"/>
          <w:numId w:val="3"/>
        </w:numPr>
        <w:rPr>
          <w:rFonts w:ascii="Times New Roman" w:hAnsi="Times New Roman"/>
          <w:i/>
          <w:szCs w:val="24"/>
        </w:rPr>
      </w:pPr>
      <w:r w:rsidRPr="005909A8">
        <w:rPr>
          <w:rFonts w:ascii="Times New Roman" w:hAnsi="Times New Roman"/>
          <w:i/>
          <w:szCs w:val="24"/>
        </w:rPr>
        <w:t>The Business of Being Born</w:t>
      </w:r>
    </w:p>
    <w:p w:rsidR="00F739A7" w:rsidRPr="005909A8" w:rsidRDefault="00F739A7" w:rsidP="00147513">
      <w:pPr>
        <w:pStyle w:val="ListParagraph"/>
        <w:numPr>
          <w:ilvl w:val="0"/>
          <w:numId w:val="3"/>
        </w:numPr>
        <w:rPr>
          <w:rFonts w:ascii="Times New Roman" w:hAnsi="Times New Roman"/>
          <w:i/>
          <w:szCs w:val="24"/>
        </w:rPr>
      </w:pPr>
      <w:r w:rsidRPr="005909A8">
        <w:rPr>
          <w:rFonts w:ascii="Times New Roman" w:hAnsi="Times New Roman"/>
          <w:i/>
          <w:szCs w:val="24"/>
        </w:rPr>
        <w:t>Diamonds of War: Africa’s Blood Diamonds</w:t>
      </w:r>
    </w:p>
    <w:p w:rsidR="00F739A7" w:rsidRPr="003E03F2" w:rsidRDefault="00F739A7" w:rsidP="00147513">
      <w:pPr>
        <w:pStyle w:val="ListParagraph"/>
        <w:numPr>
          <w:ilvl w:val="0"/>
          <w:numId w:val="3"/>
        </w:numPr>
        <w:rPr>
          <w:rFonts w:ascii="Times New Roman" w:hAnsi="Times New Roman"/>
          <w:szCs w:val="24"/>
        </w:rPr>
      </w:pPr>
      <w:r w:rsidRPr="005909A8">
        <w:rPr>
          <w:rFonts w:ascii="Times New Roman" w:hAnsi="Times New Roman"/>
          <w:i/>
          <w:szCs w:val="24"/>
        </w:rPr>
        <w:t>Dying to Have Known</w:t>
      </w:r>
      <w:r w:rsidRPr="003E03F2">
        <w:rPr>
          <w:rFonts w:ascii="Times New Roman" w:hAnsi="Times New Roman"/>
          <w:szCs w:val="24"/>
        </w:rPr>
        <w:t xml:space="preserve"> (2006</w:t>
      </w:r>
      <w:r>
        <w:rPr>
          <w:rFonts w:ascii="Times New Roman" w:hAnsi="Times New Roman"/>
          <w:szCs w:val="24"/>
        </w:rPr>
        <w:t>)</w:t>
      </w:r>
    </w:p>
    <w:p w:rsidR="00F739A7" w:rsidRPr="005909A8" w:rsidRDefault="00F739A7" w:rsidP="00147513">
      <w:pPr>
        <w:pStyle w:val="ListParagraph"/>
        <w:numPr>
          <w:ilvl w:val="0"/>
          <w:numId w:val="3"/>
        </w:numPr>
        <w:rPr>
          <w:rFonts w:ascii="Times New Roman" w:hAnsi="Times New Roman"/>
          <w:i/>
          <w:szCs w:val="24"/>
        </w:rPr>
      </w:pPr>
      <w:r w:rsidRPr="005909A8">
        <w:rPr>
          <w:rFonts w:ascii="Times New Roman" w:hAnsi="Times New Roman"/>
          <w:i/>
          <w:szCs w:val="24"/>
        </w:rPr>
        <w:t>Waiting for Superman</w:t>
      </w:r>
    </w:p>
    <w:p w:rsidR="00F739A7" w:rsidRPr="005909A8" w:rsidRDefault="00F739A7" w:rsidP="00147513">
      <w:pPr>
        <w:pStyle w:val="ListParagraph"/>
        <w:numPr>
          <w:ilvl w:val="0"/>
          <w:numId w:val="3"/>
        </w:numPr>
        <w:rPr>
          <w:rFonts w:ascii="Times New Roman" w:hAnsi="Times New Roman"/>
          <w:i/>
          <w:szCs w:val="24"/>
        </w:rPr>
      </w:pPr>
      <w:r w:rsidRPr="005909A8">
        <w:rPr>
          <w:rFonts w:ascii="Times New Roman" w:hAnsi="Times New Roman"/>
          <w:i/>
          <w:szCs w:val="24"/>
        </w:rPr>
        <w:t>Ingredients</w:t>
      </w:r>
    </w:p>
    <w:p w:rsidR="00F739A7" w:rsidRPr="003E03F2" w:rsidRDefault="00F739A7" w:rsidP="00147513">
      <w:pPr>
        <w:pStyle w:val="ListParagraph"/>
        <w:numPr>
          <w:ilvl w:val="0"/>
          <w:numId w:val="3"/>
        </w:numPr>
        <w:rPr>
          <w:rFonts w:ascii="Times New Roman" w:hAnsi="Times New Roman"/>
          <w:szCs w:val="24"/>
        </w:rPr>
      </w:pPr>
      <w:r w:rsidRPr="005909A8">
        <w:rPr>
          <w:rFonts w:ascii="Times New Roman" w:hAnsi="Times New Roman"/>
          <w:i/>
          <w:szCs w:val="24"/>
        </w:rPr>
        <w:t>The Age of the Stupid</w:t>
      </w:r>
      <w:r w:rsidRPr="003E03F2">
        <w:rPr>
          <w:rFonts w:ascii="Times New Roman" w:hAnsi="Times New Roman"/>
          <w:szCs w:val="24"/>
        </w:rPr>
        <w:t xml:space="preserve"> (2008) </w:t>
      </w:r>
    </w:p>
    <w:p w:rsidR="00F739A7" w:rsidRPr="005909A8" w:rsidRDefault="00F739A7" w:rsidP="00147513">
      <w:pPr>
        <w:pStyle w:val="ListParagraph"/>
        <w:numPr>
          <w:ilvl w:val="0"/>
          <w:numId w:val="3"/>
        </w:numPr>
        <w:rPr>
          <w:rFonts w:ascii="Times New Roman" w:hAnsi="Times New Roman"/>
          <w:i/>
          <w:szCs w:val="24"/>
        </w:rPr>
      </w:pPr>
      <w:r w:rsidRPr="005909A8">
        <w:rPr>
          <w:rFonts w:ascii="Times New Roman" w:hAnsi="Times New Roman"/>
          <w:i/>
          <w:szCs w:val="24"/>
        </w:rPr>
        <w:t>Money and Medicine</w:t>
      </w:r>
    </w:p>
    <w:p w:rsidR="00F739A7" w:rsidRDefault="00F739A7" w:rsidP="00147513">
      <w:pPr>
        <w:pStyle w:val="NormalWeb"/>
        <w:numPr>
          <w:ilvl w:val="0"/>
          <w:numId w:val="3"/>
        </w:numPr>
        <w:spacing w:before="0" w:after="120" w:line="240" w:lineRule="auto"/>
        <w:rPr>
          <w:rFonts w:ascii="Times New Roman" w:hAnsi="Times New Roman" w:cs="Times New Roman"/>
          <w:sz w:val="24"/>
          <w:szCs w:val="24"/>
        </w:rPr>
      </w:pPr>
      <w:r w:rsidRPr="005909A8">
        <w:rPr>
          <w:rFonts w:ascii="Times New Roman" w:hAnsi="Times New Roman" w:cs="Times New Roman"/>
          <w:i/>
          <w:sz w:val="24"/>
          <w:szCs w:val="24"/>
        </w:rPr>
        <w:t xml:space="preserve">World Population: A Graphic Simulation of the History of Human Population Growth </w:t>
      </w:r>
      <w:r>
        <w:rPr>
          <w:rFonts w:ascii="Times New Roman" w:hAnsi="Times New Roman" w:cs="Times New Roman"/>
          <w:sz w:val="24"/>
          <w:szCs w:val="24"/>
        </w:rPr>
        <w:t>(2003)</w:t>
      </w:r>
    </w:p>
    <w:p w:rsidR="00F739A7" w:rsidRPr="00E01365" w:rsidRDefault="00F739A7" w:rsidP="00E01365">
      <w:pPr>
        <w:pStyle w:val="ListParagraph"/>
        <w:ind w:left="0"/>
        <w:rPr>
          <w:rFonts w:ascii="Times New Roman" w:hAnsi="Times New Roman"/>
          <w:szCs w:val="24"/>
        </w:rPr>
      </w:pPr>
      <w:r w:rsidRPr="00E01365">
        <w:rPr>
          <w:rFonts w:ascii="Times New Roman" w:hAnsi="Times New Roman"/>
          <w:i/>
          <w:iCs/>
          <w:szCs w:val="24"/>
        </w:rPr>
        <w:t xml:space="preserve">Portions of the syllabus adapted from Prof. Mary Rogge (spring 2006), </w:t>
      </w:r>
      <w:r w:rsidRPr="00E01365">
        <w:rPr>
          <w:rFonts w:ascii="Times New Roman" w:hAnsi="Times New Roman"/>
          <w:bCs/>
          <w:i/>
          <w:iCs/>
          <w:color w:val="000000"/>
          <w:szCs w:val="24"/>
        </w:rPr>
        <w:t>Seminar on International Social Welfare and Sustainability (University of Tennessee). Additionally, readings adapted from Prof. Chris Johnson (spring 2012),SUS 102- Introduction to Sustainability</w:t>
      </w:r>
      <w:r>
        <w:rPr>
          <w:rFonts w:ascii="Times New Roman" w:hAnsi="Times New Roman"/>
          <w:bCs/>
          <w:i/>
          <w:iCs/>
          <w:color w:val="000000"/>
          <w:szCs w:val="24"/>
        </w:rPr>
        <w:t>.</w:t>
      </w:r>
      <w:r w:rsidRPr="00E01365">
        <w:rPr>
          <w:rFonts w:ascii="Times New Roman" w:hAnsi="Times New Roman"/>
          <w:bCs/>
          <w:i/>
          <w:iCs/>
          <w:color w:val="000000"/>
          <w:szCs w:val="24"/>
        </w:rPr>
        <w:t xml:space="preserve">  </w:t>
      </w:r>
      <w:hyperlink r:id="rId53" w:history="1">
        <w:r w:rsidRPr="00E01365">
          <w:rPr>
            <w:rStyle w:val="Hyperlink"/>
            <w:rFonts w:ascii="Times New Roman" w:hAnsi="Times New Roman"/>
            <w:szCs w:val="24"/>
          </w:rPr>
          <w:t>http://www.winthrop.edu/cas/sustainability/default.aspx?id=24514</w:t>
        </w:r>
      </w:hyperlink>
    </w:p>
    <w:p w:rsidR="00F739A7" w:rsidRPr="003D1DC5" w:rsidRDefault="00F739A7" w:rsidP="00147513">
      <w:pPr>
        <w:pStyle w:val="ListParagraph"/>
        <w:ind w:left="0"/>
        <w:rPr>
          <w:rFonts w:ascii="Times New Roman" w:hAnsi="Times New Roman"/>
          <w:szCs w:val="24"/>
        </w:rPr>
      </w:pPr>
    </w:p>
    <w:p w:rsidR="00F739A7" w:rsidRPr="003D1DC5" w:rsidRDefault="00F739A7">
      <w:pPr>
        <w:rPr>
          <w:szCs w:val="24"/>
        </w:rPr>
      </w:pPr>
    </w:p>
    <w:sectPr w:rsidR="00F739A7" w:rsidRPr="003D1DC5" w:rsidSect="00750171">
      <w:headerReference w:type="even" r:id="rId54"/>
      <w:headerReference w:type="default" r:id="rId55"/>
      <w:footerReference w:type="even" r:id="rId56"/>
      <w:footerReference w:type="default" r:id="rId57"/>
      <w:headerReference w:type="first" r:id="rId58"/>
      <w:footerReference w:type="first" r:id="rId5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D29" w:rsidRDefault="00963D29" w:rsidP="000652C0">
      <w:r>
        <w:separator/>
      </w:r>
    </w:p>
  </w:endnote>
  <w:endnote w:type="continuationSeparator" w:id="0">
    <w:p w:rsidR="00963D29" w:rsidRDefault="00963D29" w:rsidP="0006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9A7" w:rsidRDefault="00F739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9A7" w:rsidRDefault="00305FE6">
    <w:pPr>
      <w:pStyle w:val="Footer"/>
      <w:jc w:val="right"/>
    </w:pPr>
    <w:r>
      <w:fldChar w:fldCharType="begin"/>
    </w:r>
    <w:r>
      <w:instrText xml:space="preserve"> PAGE   \* MERGEFORMAT </w:instrText>
    </w:r>
    <w:r>
      <w:fldChar w:fldCharType="separate"/>
    </w:r>
    <w:r w:rsidR="0093663F">
      <w:rPr>
        <w:noProof/>
      </w:rPr>
      <w:t>1</w:t>
    </w:r>
    <w:r>
      <w:rPr>
        <w:noProof/>
      </w:rPr>
      <w:fldChar w:fldCharType="end"/>
    </w:r>
  </w:p>
  <w:p w:rsidR="00F739A7" w:rsidRDefault="00F739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9A7" w:rsidRDefault="00F73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D29" w:rsidRDefault="00963D29" w:rsidP="000652C0">
      <w:r>
        <w:separator/>
      </w:r>
    </w:p>
  </w:footnote>
  <w:footnote w:type="continuationSeparator" w:id="0">
    <w:p w:rsidR="00963D29" w:rsidRDefault="00963D29" w:rsidP="00065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9A7" w:rsidRDefault="00F739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9A7" w:rsidRDefault="00F739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9A7" w:rsidRDefault="00F739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93249"/>
    <w:multiLevelType w:val="singleLevel"/>
    <w:tmpl w:val="C23ABA60"/>
    <w:lvl w:ilvl="0">
      <w:start w:val="1"/>
      <w:numFmt w:val="decimal"/>
      <w:lvlText w:val="%1."/>
      <w:lvlJc w:val="left"/>
      <w:pPr>
        <w:tabs>
          <w:tab w:val="num" w:pos="1080"/>
        </w:tabs>
        <w:ind w:left="1080" w:hanging="360"/>
      </w:pPr>
      <w:rPr>
        <w:rFonts w:cs="Times New Roman" w:hint="default"/>
      </w:rPr>
    </w:lvl>
  </w:abstractNum>
  <w:abstractNum w:abstractNumId="1" w15:restartNumberingAfterBreak="0">
    <w:nsid w:val="18A539A5"/>
    <w:multiLevelType w:val="hybridMultilevel"/>
    <w:tmpl w:val="38D6B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C4EDE"/>
    <w:multiLevelType w:val="multilevel"/>
    <w:tmpl w:val="BE0E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0E5BCD"/>
    <w:multiLevelType w:val="hybridMultilevel"/>
    <w:tmpl w:val="8ADEDC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34B0314"/>
    <w:multiLevelType w:val="hybridMultilevel"/>
    <w:tmpl w:val="A45614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3F"/>
    <w:rsid w:val="000100FB"/>
    <w:rsid w:val="000652C0"/>
    <w:rsid w:val="000F26BE"/>
    <w:rsid w:val="00143D5E"/>
    <w:rsid w:val="00147513"/>
    <w:rsid w:val="00154BCA"/>
    <w:rsid w:val="001B639E"/>
    <w:rsid w:val="0023312E"/>
    <w:rsid w:val="00305FE6"/>
    <w:rsid w:val="003532DD"/>
    <w:rsid w:val="00383F46"/>
    <w:rsid w:val="003D1DC5"/>
    <w:rsid w:val="003E03F2"/>
    <w:rsid w:val="00417B68"/>
    <w:rsid w:val="0042275B"/>
    <w:rsid w:val="00474025"/>
    <w:rsid w:val="0049799F"/>
    <w:rsid w:val="004E5BE1"/>
    <w:rsid w:val="0056794F"/>
    <w:rsid w:val="005909A8"/>
    <w:rsid w:val="00593CC7"/>
    <w:rsid w:val="005F3F2B"/>
    <w:rsid w:val="006032D5"/>
    <w:rsid w:val="006921B8"/>
    <w:rsid w:val="00723047"/>
    <w:rsid w:val="0073447F"/>
    <w:rsid w:val="007437E3"/>
    <w:rsid w:val="00750171"/>
    <w:rsid w:val="00863B47"/>
    <w:rsid w:val="008D052E"/>
    <w:rsid w:val="0093663F"/>
    <w:rsid w:val="0094538D"/>
    <w:rsid w:val="0095748F"/>
    <w:rsid w:val="00963D29"/>
    <w:rsid w:val="00AE560D"/>
    <w:rsid w:val="00BA4C96"/>
    <w:rsid w:val="00C752D4"/>
    <w:rsid w:val="00CA48F3"/>
    <w:rsid w:val="00CD2AC2"/>
    <w:rsid w:val="00CF0926"/>
    <w:rsid w:val="00E01365"/>
    <w:rsid w:val="00E62CF8"/>
    <w:rsid w:val="00E754CE"/>
    <w:rsid w:val="00ED1821"/>
    <w:rsid w:val="00ED2DA6"/>
    <w:rsid w:val="00F25C9F"/>
    <w:rsid w:val="00F739A7"/>
    <w:rsid w:val="00FA7442"/>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EDFEEFD3-8B49-4289-B63A-BDB62C97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13"/>
    <w:rPr>
      <w:rFonts w:ascii="Century Gothic" w:hAnsi="Century Gothic" w:cs="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7513"/>
    <w:pPr>
      <w:tabs>
        <w:tab w:val="center" w:pos="4680"/>
        <w:tab w:val="right" w:pos="9360"/>
      </w:tabs>
    </w:pPr>
  </w:style>
  <w:style w:type="character" w:customStyle="1" w:styleId="HeaderChar">
    <w:name w:val="Header Char"/>
    <w:link w:val="Header"/>
    <w:uiPriority w:val="99"/>
    <w:locked/>
    <w:rsid w:val="00147513"/>
    <w:rPr>
      <w:rFonts w:ascii="Century Gothic" w:hAnsi="Century Gothic" w:cs="Times New Roman"/>
      <w:sz w:val="22"/>
      <w:szCs w:val="22"/>
      <w:lang w:bidi="ar-SA"/>
    </w:rPr>
  </w:style>
  <w:style w:type="paragraph" w:styleId="Footer">
    <w:name w:val="footer"/>
    <w:basedOn w:val="Normal"/>
    <w:link w:val="FooterChar"/>
    <w:uiPriority w:val="99"/>
    <w:rsid w:val="00147513"/>
    <w:pPr>
      <w:tabs>
        <w:tab w:val="center" w:pos="4680"/>
        <w:tab w:val="right" w:pos="9360"/>
      </w:tabs>
    </w:pPr>
  </w:style>
  <w:style w:type="character" w:customStyle="1" w:styleId="FooterChar">
    <w:name w:val="Footer Char"/>
    <w:link w:val="Footer"/>
    <w:uiPriority w:val="99"/>
    <w:locked/>
    <w:rsid w:val="00147513"/>
    <w:rPr>
      <w:rFonts w:ascii="Century Gothic" w:hAnsi="Century Gothic" w:cs="Times New Roman"/>
      <w:sz w:val="22"/>
      <w:szCs w:val="22"/>
      <w:lang w:bidi="ar-SA"/>
    </w:rPr>
  </w:style>
  <w:style w:type="character" w:styleId="Hyperlink">
    <w:name w:val="Hyperlink"/>
    <w:uiPriority w:val="99"/>
    <w:rsid w:val="00147513"/>
    <w:rPr>
      <w:rFonts w:cs="Times New Roman"/>
      <w:color w:val="0000FF"/>
      <w:u w:val="single"/>
    </w:rPr>
  </w:style>
  <w:style w:type="paragraph" w:styleId="BlockText">
    <w:name w:val="Block Text"/>
    <w:basedOn w:val="Normal"/>
    <w:uiPriority w:val="99"/>
    <w:rsid w:val="00147513"/>
    <w:pPr>
      <w:tabs>
        <w:tab w:val="left" w:pos="-1440"/>
      </w:tabs>
      <w:ind w:left="360" w:right="720"/>
      <w:jc w:val="both"/>
    </w:pPr>
    <w:rPr>
      <w:rFonts w:ascii="Times New Roman" w:eastAsia="Times New Roman" w:hAnsi="Times New Roman"/>
      <w:szCs w:val="20"/>
    </w:rPr>
  </w:style>
  <w:style w:type="character" w:customStyle="1" w:styleId="title-link-wrapper2">
    <w:name w:val="title-link-wrapper2"/>
    <w:uiPriority w:val="99"/>
    <w:rsid w:val="00147513"/>
    <w:rPr>
      <w:sz w:val="32"/>
    </w:rPr>
  </w:style>
  <w:style w:type="character" w:customStyle="1" w:styleId="medium-font">
    <w:name w:val="medium-font"/>
    <w:uiPriority w:val="99"/>
    <w:rsid w:val="00147513"/>
  </w:style>
  <w:style w:type="paragraph" w:styleId="ListParagraph">
    <w:name w:val="List Paragraph"/>
    <w:basedOn w:val="Normal"/>
    <w:uiPriority w:val="99"/>
    <w:qFormat/>
    <w:rsid w:val="00147513"/>
    <w:pPr>
      <w:ind w:left="720"/>
      <w:contextualSpacing/>
    </w:pPr>
  </w:style>
  <w:style w:type="paragraph" w:customStyle="1" w:styleId="Default">
    <w:name w:val="Default"/>
    <w:uiPriority w:val="99"/>
    <w:rsid w:val="00147513"/>
    <w:pPr>
      <w:autoSpaceDE w:val="0"/>
      <w:autoSpaceDN w:val="0"/>
      <w:adjustRightInd w:val="0"/>
    </w:pPr>
    <w:rPr>
      <w:rFonts w:ascii="Eras Demi ITC" w:hAnsi="Eras Demi ITC" w:cs="Eras Demi ITC"/>
      <w:color w:val="000000"/>
      <w:sz w:val="24"/>
      <w:szCs w:val="24"/>
      <w:lang w:bidi="hi-IN"/>
    </w:rPr>
  </w:style>
  <w:style w:type="character" w:styleId="CommentReference">
    <w:name w:val="annotation reference"/>
    <w:uiPriority w:val="99"/>
    <w:rsid w:val="00147513"/>
    <w:rPr>
      <w:rFonts w:cs="Times New Roman"/>
      <w:sz w:val="16"/>
    </w:rPr>
  </w:style>
  <w:style w:type="paragraph" w:styleId="CommentText">
    <w:name w:val="annotation text"/>
    <w:basedOn w:val="Normal"/>
    <w:link w:val="CommentTextChar"/>
    <w:uiPriority w:val="99"/>
    <w:rsid w:val="00147513"/>
    <w:rPr>
      <w:rFonts w:eastAsia="Times New Roman"/>
      <w:sz w:val="20"/>
      <w:szCs w:val="20"/>
    </w:rPr>
  </w:style>
  <w:style w:type="character" w:customStyle="1" w:styleId="CommentTextChar">
    <w:name w:val="Comment Text Char"/>
    <w:link w:val="CommentText"/>
    <w:uiPriority w:val="99"/>
    <w:locked/>
    <w:rsid w:val="00147513"/>
    <w:rPr>
      <w:rFonts w:ascii="Century Gothic" w:hAnsi="Century Gothic" w:cs="Times New Roman"/>
      <w:sz w:val="20"/>
      <w:lang w:bidi="ar-SA"/>
    </w:rPr>
  </w:style>
  <w:style w:type="paragraph" w:customStyle="1" w:styleId="phang">
    <w:name w:val="p_hang"/>
    <w:basedOn w:val="Normal"/>
    <w:uiPriority w:val="99"/>
    <w:rsid w:val="00147513"/>
    <w:pPr>
      <w:spacing w:before="100" w:beforeAutospacing="1" w:after="100" w:afterAutospacing="1"/>
    </w:pPr>
    <w:rPr>
      <w:rFonts w:ascii="Times New Roman" w:eastAsia="Times New Roman" w:hAnsi="Times New Roman"/>
      <w:szCs w:val="24"/>
    </w:rPr>
  </w:style>
  <w:style w:type="paragraph" w:styleId="BalloonText">
    <w:name w:val="Balloon Text"/>
    <w:basedOn w:val="Normal"/>
    <w:link w:val="BalloonTextChar"/>
    <w:uiPriority w:val="99"/>
    <w:semiHidden/>
    <w:rsid w:val="00147513"/>
    <w:rPr>
      <w:rFonts w:ascii="Tahoma" w:hAnsi="Tahoma" w:cs="Tahoma"/>
      <w:sz w:val="16"/>
      <w:szCs w:val="16"/>
    </w:rPr>
  </w:style>
  <w:style w:type="character" w:customStyle="1" w:styleId="BalloonTextChar">
    <w:name w:val="Balloon Text Char"/>
    <w:link w:val="BalloonText"/>
    <w:uiPriority w:val="99"/>
    <w:semiHidden/>
    <w:locked/>
    <w:rsid w:val="00147513"/>
    <w:rPr>
      <w:rFonts w:ascii="Tahoma" w:hAnsi="Tahoma" w:cs="Tahoma"/>
      <w:sz w:val="16"/>
      <w:szCs w:val="16"/>
      <w:lang w:bidi="ar-SA"/>
    </w:rPr>
  </w:style>
  <w:style w:type="paragraph" w:styleId="NormalWeb">
    <w:name w:val="Normal (Web)"/>
    <w:basedOn w:val="Normal"/>
    <w:uiPriority w:val="99"/>
    <w:rsid w:val="00147513"/>
    <w:pPr>
      <w:spacing w:before="120" w:after="75" w:line="288" w:lineRule="auto"/>
    </w:pPr>
    <w:rPr>
      <w:rFonts w:ascii="Arial" w:eastAsia="Times New Roman" w:hAnsi="Arial" w:cs="Arial"/>
      <w:color w:val="000000"/>
      <w:sz w:val="21"/>
      <w:szCs w:val="21"/>
      <w:lang w:bidi="hi-IN"/>
    </w:rPr>
  </w:style>
  <w:style w:type="paragraph" w:styleId="CommentSubject">
    <w:name w:val="annotation subject"/>
    <w:basedOn w:val="CommentText"/>
    <w:next w:val="CommentText"/>
    <w:link w:val="CommentSubjectChar"/>
    <w:uiPriority w:val="99"/>
    <w:semiHidden/>
    <w:rsid w:val="00147513"/>
    <w:rPr>
      <w:rFonts w:eastAsia="Calibri"/>
      <w:b/>
      <w:bCs/>
    </w:rPr>
  </w:style>
  <w:style w:type="character" w:customStyle="1" w:styleId="CommentSubjectChar">
    <w:name w:val="Comment Subject Char"/>
    <w:link w:val="CommentSubject"/>
    <w:uiPriority w:val="99"/>
    <w:semiHidden/>
    <w:locked/>
    <w:rsid w:val="00147513"/>
    <w:rPr>
      <w:rFonts w:ascii="Century Gothic" w:hAnsi="Century Gothic" w:cs="Times New Roman"/>
      <w:b/>
      <w:bCs/>
      <w:sz w:val="20"/>
      <w:lang w:bidi="ar-SA"/>
    </w:rPr>
  </w:style>
  <w:style w:type="character" w:styleId="FollowedHyperlink">
    <w:name w:val="FollowedHyperlink"/>
    <w:uiPriority w:val="99"/>
    <w:semiHidden/>
    <w:rsid w:val="0014751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awdigitalcommons.bc.edu/ealr/vol21/iss2/6" TargetMode="External"/><Relationship Id="rId18" Type="http://schemas.openxmlformats.org/officeDocument/2006/relationships/hyperlink" Target="http://salient.nohomepress.org/wp-content/uploads/2008/03/hbr-rminatcap.pdf" TargetMode="External"/><Relationship Id="rId26" Type="http://schemas.openxmlformats.org/officeDocument/2006/relationships/hyperlink" Target="http://sustainability.berkeley.edu/cacs/" TargetMode="External"/><Relationship Id="rId39" Type="http://schemas.openxmlformats.org/officeDocument/2006/relationships/hyperlink" Target="http://www.earthinstitute.columbia.edu/articles/view/8" TargetMode="External"/><Relationship Id="rId21" Type="http://schemas.openxmlformats.org/officeDocument/2006/relationships/hyperlink" Target="http://opwall.com/wp-content/uploads/Brondo-and-Woods-Garifuna-Land-Rights-and-Ecotourism.pdf" TargetMode="External"/><Relationship Id="rId34" Type="http://schemas.openxmlformats.org/officeDocument/2006/relationships/hyperlink" Target="http://www.earthinstitute.columbia.edu/" TargetMode="External"/><Relationship Id="rId42" Type="http://schemas.openxmlformats.org/officeDocument/2006/relationships/hyperlink" Target="http://schoolofsustainability.asu.edu/" TargetMode="External"/><Relationship Id="rId47" Type="http://schemas.openxmlformats.org/officeDocument/2006/relationships/hyperlink" Target="http://www.emeraldinsight.com/Insight/viewPDF.jsp?Filename=html/Output/Published/EmeraldFullTextArticle/Pdf/2490080305.pdf%20" TargetMode="External"/><Relationship Id="rId50" Type="http://schemas.openxmlformats.org/officeDocument/2006/relationships/hyperlink" Target="http://news.bbc.co.uk/2/shared/bsp/hi/pdfs/30_10_06_exec_sum.pdf" TargetMode="External"/><Relationship Id="rId55" Type="http://schemas.openxmlformats.org/officeDocument/2006/relationships/header" Target="header2.xml"/><Relationship Id="rId7" Type="http://schemas.openxmlformats.org/officeDocument/2006/relationships/hyperlink" Target="http://www.nwf.org/~/media/Campus-Ecology/Files/Case-Studies/Arizona-State-University-Fellow-FINAL.pdf?dmc=1&amp;ts=20130304T1007177950" TargetMode="External"/><Relationship Id="rId2" Type="http://schemas.openxmlformats.org/officeDocument/2006/relationships/styles" Target="styles.xml"/><Relationship Id="rId16" Type="http://schemas.openxmlformats.org/officeDocument/2006/relationships/hyperlink" Target="http://www.uwindsor.ca/criticalsocialwork/community-and-environmental-sustainability-collaboration-and-interdisciplinary-education" TargetMode="External"/><Relationship Id="rId20" Type="http://schemas.openxmlformats.org/officeDocument/2006/relationships/hyperlink" Target="javascript:__doLinkPostBack('','ss%7E%7EJN%20%22Land%20Economics%22%7C%7Csl%7E%7Erl','');" TargetMode="External"/><Relationship Id="rId29" Type="http://schemas.openxmlformats.org/officeDocument/2006/relationships/hyperlink" Target="http://www.cid.harvard.edu/sustsci/overview.html" TargetMode="External"/><Relationship Id="rId41" Type="http://schemas.openxmlformats.org/officeDocument/2006/relationships/hyperlink" Target="http://www.earth.columbia.edu/sitefiles/file/about/director/documents/africa_2005_mccordsachswoo_000.pdf"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indsor.ca/criticalsocialwork/social-work-and-the-environment-understanding-people-and-place" TargetMode="External"/><Relationship Id="rId24" Type="http://schemas.openxmlformats.org/officeDocument/2006/relationships/hyperlink" Target="http://people.bu.edu/wwildman/WeirdWildWeb/proj_bibs_sustainability_themes_general.htm" TargetMode="External"/><Relationship Id="rId32" Type="http://schemas.openxmlformats.org/officeDocument/2006/relationships/hyperlink" Target="http://www.sfsu.edu/~ppd/" TargetMode="External"/><Relationship Id="rId37" Type="http://schemas.openxmlformats.org/officeDocument/2006/relationships/hyperlink" Target="http://www.earthinstitute.columbia.edu/articles/view/50" TargetMode="External"/><Relationship Id="rId40" Type="http://schemas.openxmlformats.org/officeDocument/2006/relationships/hyperlink" Target="http://www.earthinstitute.columbia.edu/articles/view/1790" TargetMode="External"/><Relationship Id="rId45" Type="http://schemas.openxmlformats.org/officeDocument/2006/relationships/hyperlink" Target="http://info.emeraldinsight.com/products/journals/journals.htm?id=ijshe" TargetMode="External"/><Relationship Id="rId53" Type="http://schemas.openxmlformats.org/officeDocument/2006/relationships/hyperlink" Target="http://www.winthrop.edu/cas/sustainability/default.aspx?id=24514" TargetMode="External"/><Relationship Id="rId58"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socialwork.mcmaster.ca/40th-anniversary-celebration/Marge%20Reitsma-Street%20revised%20speech%20Deep%20democracy_McMaster%20nov15%202008.pdf" TargetMode="External"/><Relationship Id="rId23" Type="http://schemas.openxmlformats.org/officeDocument/2006/relationships/hyperlink" Target="http://www.iisd.org/" TargetMode="External"/><Relationship Id="rId28" Type="http://schemas.openxmlformats.org/officeDocument/2006/relationships/hyperlink" Target="http://www.ocf.berkeley.edu/~recycle/ssec/programs/rsec.html" TargetMode="External"/><Relationship Id="rId36" Type="http://schemas.openxmlformats.org/officeDocument/2006/relationships/hyperlink" Target="http://www.earthinstitute.columbia.edu/articles/view/1788" TargetMode="External"/><Relationship Id="rId49" Type="http://schemas.openxmlformats.org/officeDocument/2006/relationships/hyperlink" Target="http://sspp.proquest.com/"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http://www.uwindsor.ca/criticalsocialwork/the-practical-realities-of-ecosocial-work-a-review-of-the-literature" TargetMode="External"/><Relationship Id="rId19" Type="http://schemas.openxmlformats.org/officeDocument/2006/relationships/hyperlink" Target="javascript:__doLinkPostBack('','ss%7E%7EAU%20%22Page%2C%20Talbot%22%7C%7Csl%7E%7Erl','');" TargetMode="External"/><Relationship Id="rId31" Type="http://schemas.openxmlformats.org/officeDocument/2006/relationships/hyperlink" Target="http://www.sfsu.edu/~sustain/about.html" TargetMode="External"/><Relationship Id="rId44" Type="http://schemas.openxmlformats.org/officeDocument/2006/relationships/hyperlink" Target="http://www.regjeringen.no/upload/SMK/Vedlegg/Taler%20og%20artikler%20av%20tidligere%20statsministre/Gro%20Harlem%20Brundtland/1987/Address_at_Eighth_WCED_Meeting.pdf" TargetMode="External"/><Relationship Id="rId52" Type="http://schemas.openxmlformats.org/officeDocument/2006/relationships/hyperlink" Target="http://www.filmsforaction.org/articles/films_for_action_presents_the_top_100_documentaries_inspiring_the_shift_to_a_sustainable_paradigm/"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pwall.com/wp-content/uploads/Brondo-and-Woods-Garifuna-Land-Rights-and-Ecotourism.pdf" TargetMode="External"/><Relationship Id="rId14" Type="http://schemas.openxmlformats.org/officeDocument/2006/relationships/hyperlink" Target="http://www.unmillenniumproject.org/documents/Scientific_AmericanSept2005.pdf" TargetMode="External"/><Relationship Id="rId22" Type="http://schemas.openxmlformats.org/officeDocument/2006/relationships/hyperlink" Target="http://www.sdgateway.net/" TargetMode="External"/><Relationship Id="rId27" Type="http://schemas.openxmlformats.org/officeDocument/2006/relationships/hyperlink" Target="http://sustainability.berkeley.edu/" TargetMode="External"/><Relationship Id="rId30" Type="http://schemas.openxmlformats.org/officeDocument/2006/relationships/hyperlink" Target="http://ksgnotes1.harvard.edu/bcsia/sust.nsf/publications" TargetMode="External"/><Relationship Id="rId35" Type="http://schemas.openxmlformats.org/officeDocument/2006/relationships/hyperlink" Target="http://www.earthinstitute.columbia.edu/articles/view/1791" TargetMode="External"/><Relationship Id="rId43" Type="http://schemas.openxmlformats.org/officeDocument/2006/relationships/hyperlink" Target="http://library.lib.asu.edu/" TargetMode="External"/><Relationship Id="rId48" Type="http://schemas.openxmlformats.org/officeDocument/2006/relationships/hyperlink" Target="http://www.csa.com/factsheets/sustain-set-c.php" TargetMode="External"/><Relationship Id="rId56" Type="http://schemas.openxmlformats.org/officeDocument/2006/relationships/footer" Target="footer1.xml"/><Relationship Id="rId8" Type="http://schemas.openxmlformats.org/officeDocument/2006/relationships/hyperlink" Target="http://www.cochranesustainability.ca" TargetMode="External"/><Relationship Id="rId51" Type="http://schemas.openxmlformats.org/officeDocument/2006/relationships/hyperlink" Target="http://webarchive.nationalarchives.gov.uk/+/http:/www.hm-treasury.gov.uk/independent_reviews/stern_review_economics_climate_change/stern_review_report.cfm" TargetMode="External"/><Relationship Id="rId3" Type="http://schemas.openxmlformats.org/officeDocument/2006/relationships/settings" Target="settings.xml"/><Relationship Id="rId12" Type="http://schemas.openxmlformats.org/officeDocument/2006/relationships/hyperlink" Target="http://conference.osu.eu/globalization/publ/16-princova.pdf" TargetMode="External"/><Relationship Id="rId17" Type="http://schemas.openxmlformats.org/officeDocument/2006/relationships/hyperlink" Target="http://ifsw.org/policies/globalisation-and-the-environment/" TargetMode="External"/><Relationship Id="rId25" Type="http://schemas.openxmlformats.org/officeDocument/2006/relationships/hyperlink" Target="http://www.learningace.com/doc/2292605/74793e3e7bc2c9621d9ba62b297b377e/biebrochure" TargetMode="External"/><Relationship Id="rId33" Type="http://schemas.openxmlformats.org/officeDocument/2006/relationships/hyperlink" Target="http://www.sfsu.edu/~sustain/operations.html" TargetMode="External"/><Relationship Id="rId38" Type="http://schemas.openxmlformats.org/officeDocument/2006/relationships/hyperlink" Target="http://www.earthinstitute.columbia.edu/articles/view/5" TargetMode="External"/><Relationship Id="rId46" Type="http://schemas.openxmlformats.org/officeDocument/2006/relationships/hyperlink" Target="http://www.emeraldinsight.com/Insight/viewPDF.jsp?Filename=html/Output/Published/EmeraldFullTextArticle/Pdf/2490080101.pdf" TargetMode="External"/><Relationship Id="rId5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20Yamane\Downloads\SocialWorkandSustainabilitysyllabus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SocialWorkandSustainabilitysyllabus_FINAL</Template>
  <TotalTime>1</TotalTime>
  <Pages>26</Pages>
  <Words>8455</Words>
  <Characters>48195</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Social Work and Sustainability</vt:lpstr>
    </vt:vector>
  </TitlesOfParts>
  <Company>sfsu</Company>
  <LinksUpToDate>false</LinksUpToDate>
  <CharactersWithSpaces>56537</CharactersWithSpaces>
  <SharedDoc>false</SharedDoc>
  <HLinks>
    <vt:vector size="282" baseType="variant">
      <vt:variant>
        <vt:i4>1310729</vt:i4>
      </vt:variant>
      <vt:variant>
        <vt:i4>138</vt:i4>
      </vt:variant>
      <vt:variant>
        <vt:i4>0</vt:i4>
      </vt:variant>
      <vt:variant>
        <vt:i4>5</vt:i4>
      </vt:variant>
      <vt:variant>
        <vt:lpwstr>http://www.winthrop.edu/cas/sustainability/default.aspx?id=24514</vt:lpwstr>
      </vt:variant>
      <vt:variant>
        <vt:lpwstr/>
      </vt:variant>
      <vt:variant>
        <vt:i4>4653139</vt:i4>
      </vt:variant>
      <vt:variant>
        <vt:i4>135</vt:i4>
      </vt:variant>
      <vt:variant>
        <vt:i4>0</vt:i4>
      </vt:variant>
      <vt:variant>
        <vt:i4>5</vt:i4>
      </vt:variant>
      <vt:variant>
        <vt:lpwstr>http://www.filmsforaction.org/articles/films_for_action_presents_the_top_100_documentaries_inspiring_the_shift_to_a_sustainable_paradigm/</vt:lpwstr>
      </vt:variant>
      <vt:variant>
        <vt:lpwstr/>
      </vt:variant>
      <vt:variant>
        <vt:i4>7536652</vt:i4>
      </vt:variant>
      <vt:variant>
        <vt:i4>132</vt:i4>
      </vt:variant>
      <vt:variant>
        <vt:i4>0</vt:i4>
      </vt:variant>
      <vt:variant>
        <vt:i4>5</vt:i4>
      </vt:variant>
      <vt:variant>
        <vt:lpwstr>http://webarchive.nationalarchives.gov.uk/+/http:/www.hm-treasury.gov.uk/independent_reviews/stern_review_economics_climate_change/stern_review_report.cfm</vt:lpwstr>
      </vt:variant>
      <vt:variant>
        <vt:lpwstr/>
      </vt:variant>
      <vt:variant>
        <vt:i4>5636182</vt:i4>
      </vt:variant>
      <vt:variant>
        <vt:i4>129</vt:i4>
      </vt:variant>
      <vt:variant>
        <vt:i4>0</vt:i4>
      </vt:variant>
      <vt:variant>
        <vt:i4>5</vt:i4>
      </vt:variant>
      <vt:variant>
        <vt:lpwstr>http://news.bbc.co.uk/2/shared/bsp/hi/pdfs/30_10_06_exec_sum.pdf</vt:lpwstr>
      </vt:variant>
      <vt:variant>
        <vt:lpwstr/>
      </vt:variant>
      <vt:variant>
        <vt:i4>1704018</vt:i4>
      </vt:variant>
      <vt:variant>
        <vt:i4>126</vt:i4>
      </vt:variant>
      <vt:variant>
        <vt:i4>0</vt:i4>
      </vt:variant>
      <vt:variant>
        <vt:i4>5</vt:i4>
      </vt:variant>
      <vt:variant>
        <vt:lpwstr>http://sspp.proquest.com/</vt:lpwstr>
      </vt:variant>
      <vt:variant>
        <vt:lpwstr/>
      </vt:variant>
      <vt:variant>
        <vt:i4>2359357</vt:i4>
      </vt:variant>
      <vt:variant>
        <vt:i4>123</vt:i4>
      </vt:variant>
      <vt:variant>
        <vt:i4>0</vt:i4>
      </vt:variant>
      <vt:variant>
        <vt:i4>5</vt:i4>
      </vt:variant>
      <vt:variant>
        <vt:lpwstr>http://www.csa.com/factsheets/sustain-set-c.php</vt:lpwstr>
      </vt:variant>
      <vt:variant>
        <vt:lpwstr/>
      </vt:variant>
      <vt:variant>
        <vt:i4>5439579</vt:i4>
      </vt:variant>
      <vt:variant>
        <vt:i4>120</vt:i4>
      </vt:variant>
      <vt:variant>
        <vt:i4>0</vt:i4>
      </vt:variant>
      <vt:variant>
        <vt:i4>5</vt:i4>
      </vt:variant>
      <vt:variant>
        <vt:lpwstr>http://www.emeraldinsight.com/Insight/viewPDF.jsp?Filename=html/Output/Published/EmeraldFullTextArticle/Pdf/2490080305.pdf%20</vt:lpwstr>
      </vt:variant>
      <vt:variant>
        <vt:lpwstr/>
      </vt:variant>
      <vt:variant>
        <vt:i4>6750334</vt:i4>
      </vt:variant>
      <vt:variant>
        <vt:i4>117</vt:i4>
      </vt:variant>
      <vt:variant>
        <vt:i4>0</vt:i4>
      </vt:variant>
      <vt:variant>
        <vt:i4>5</vt:i4>
      </vt:variant>
      <vt:variant>
        <vt:lpwstr>http://www.emeraldinsight.com/Insight/viewPDF.jsp?Filename=html/Output/Published/EmeraldFullTextArticle/Pdf/2490080101.pdf</vt:lpwstr>
      </vt:variant>
      <vt:variant>
        <vt:lpwstr/>
      </vt:variant>
      <vt:variant>
        <vt:i4>2293860</vt:i4>
      </vt:variant>
      <vt:variant>
        <vt:i4>114</vt:i4>
      </vt:variant>
      <vt:variant>
        <vt:i4>0</vt:i4>
      </vt:variant>
      <vt:variant>
        <vt:i4>5</vt:i4>
      </vt:variant>
      <vt:variant>
        <vt:lpwstr>http://info.emeraldinsight.com/products/journals/journals.htm?id=ijshe</vt:lpwstr>
      </vt:variant>
      <vt:variant>
        <vt:lpwstr/>
      </vt:variant>
      <vt:variant>
        <vt:i4>2818110</vt:i4>
      </vt:variant>
      <vt:variant>
        <vt:i4>111</vt:i4>
      </vt:variant>
      <vt:variant>
        <vt:i4>0</vt:i4>
      </vt:variant>
      <vt:variant>
        <vt:i4>5</vt:i4>
      </vt:variant>
      <vt:variant>
        <vt:lpwstr>http://www.regjeringen.no/upload/SMK/Vedlegg/Taler og artikler av tidligere statsministre/Gro Harlem Brundtland/1987/Address_at_Eighth_WCED_Meeting.pdf</vt:lpwstr>
      </vt:variant>
      <vt:variant>
        <vt:lpwstr/>
      </vt:variant>
      <vt:variant>
        <vt:i4>3604528</vt:i4>
      </vt:variant>
      <vt:variant>
        <vt:i4>108</vt:i4>
      </vt:variant>
      <vt:variant>
        <vt:i4>0</vt:i4>
      </vt:variant>
      <vt:variant>
        <vt:i4>5</vt:i4>
      </vt:variant>
      <vt:variant>
        <vt:lpwstr>http://library.lib.asu.edu/</vt:lpwstr>
      </vt:variant>
      <vt:variant>
        <vt:lpwstr/>
      </vt:variant>
      <vt:variant>
        <vt:i4>8192123</vt:i4>
      </vt:variant>
      <vt:variant>
        <vt:i4>105</vt:i4>
      </vt:variant>
      <vt:variant>
        <vt:i4>0</vt:i4>
      </vt:variant>
      <vt:variant>
        <vt:i4>5</vt:i4>
      </vt:variant>
      <vt:variant>
        <vt:lpwstr>http://schoolofsustainability.asu.edu/</vt:lpwstr>
      </vt:variant>
      <vt:variant>
        <vt:lpwstr/>
      </vt:variant>
      <vt:variant>
        <vt:i4>3014659</vt:i4>
      </vt:variant>
      <vt:variant>
        <vt:i4>102</vt:i4>
      </vt:variant>
      <vt:variant>
        <vt:i4>0</vt:i4>
      </vt:variant>
      <vt:variant>
        <vt:i4>5</vt:i4>
      </vt:variant>
      <vt:variant>
        <vt:lpwstr>http://www.earth.columbia.edu/sitefiles/file/about/director/documents/africa_2005_mccordsachswoo_000.pdf</vt:lpwstr>
      </vt:variant>
      <vt:variant>
        <vt:lpwstr/>
      </vt:variant>
      <vt:variant>
        <vt:i4>4390983</vt:i4>
      </vt:variant>
      <vt:variant>
        <vt:i4>99</vt:i4>
      </vt:variant>
      <vt:variant>
        <vt:i4>0</vt:i4>
      </vt:variant>
      <vt:variant>
        <vt:i4>5</vt:i4>
      </vt:variant>
      <vt:variant>
        <vt:lpwstr>http://www.earthinstitute.columbia.edu/articles/view/1790</vt:lpwstr>
      </vt:variant>
      <vt:variant>
        <vt:lpwstr/>
      </vt:variant>
      <vt:variant>
        <vt:i4>7536752</vt:i4>
      </vt:variant>
      <vt:variant>
        <vt:i4>96</vt:i4>
      </vt:variant>
      <vt:variant>
        <vt:i4>0</vt:i4>
      </vt:variant>
      <vt:variant>
        <vt:i4>5</vt:i4>
      </vt:variant>
      <vt:variant>
        <vt:lpwstr>http://www.earthinstitute.columbia.edu/articles/view/8</vt:lpwstr>
      </vt:variant>
      <vt:variant>
        <vt:lpwstr/>
      </vt:variant>
      <vt:variant>
        <vt:i4>8257648</vt:i4>
      </vt:variant>
      <vt:variant>
        <vt:i4>93</vt:i4>
      </vt:variant>
      <vt:variant>
        <vt:i4>0</vt:i4>
      </vt:variant>
      <vt:variant>
        <vt:i4>5</vt:i4>
      </vt:variant>
      <vt:variant>
        <vt:lpwstr>http://www.earthinstitute.columbia.edu/articles/view/5</vt:lpwstr>
      </vt:variant>
      <vt:variant>
        <vt:lpwstr/>
      </vt:variant>
      <vt:variant>
        <vt:i4>8257648</vt:i4>
      </vt:variant>
      <vt:variant>
        <vt:i4>90</vt:i4>
      </vt:variant>
      <vt:variant>
        <vt:i4>0</vt:i4>
      </vt:variant>
      <vt:variant>
        <vt:i4>5</vt:i4>
      </vt:variant>
      <vt:variant>
        <vt:lpwstr>http://www.earthinstitute.columbia.edu/articles/view/50</vt:lpwstr>
      </vt:variant>
      <vt:variant>
        <vt:lpwstr/>
      </vt:variant>
      <vt:variant>
        <vt:i4>4325447</vt:i4>
      </vt:variant>
      <vt:variant>
        <vt:i4>87</vt:i4>
      </vt:variant>
      <vt:variant>
        <vt:i4>0</vt:i4>
      </vt:variant>
      <vt:variant>
        <vt:i4>5</vt:i4>
      </vt:variant>
      <vt:variant>
        <vt:lpwstr>http://www.earthinstitute.columbia.edu/articles/view/1788</vt:lpwstr>
      </vt:variant>
      <vt:variant>
        <vt:lpwstr/>
      </vt:variant>
      <vt:variant>
        <vt:i4>4390983</vt:i4>
      </vt:variant>
      <vt:variant>
        <vt:i4>84</vt:i4>
      </vt:variant>
      <vt:variant>
        <vt:i4>0</vt:i4>
      </vt:variant>
      <vt:variant>
        <vt:i4>5</vt:i4>
      </vt:variant>
      <vt:variant>
        <vt:lpwstr>http://www.earthinstitute.columbia.edu/articles/view/1791</vt:lpwstr>
      </vt:variant>
      <vt:variant>
        <vt:lpwstr/>
      </vt:variant>
      <vt:variant>
        <vt:i4>6881383</vt:i4>
      </vt:variant>
      <vt:variant>
        <vt:i4>81</vt:i4>
      </vt:variant>
      <vt:variant>
        <vt:i4>0</vt:i4>
      </vt:variant>
      <vt:variant>
        <vt:i4>5</vt:i4>
      </vt:variant>
      <vt:variant>
        <vt:lpwstr>http://www.earthinstitute.columbia.edu/</vt:lpwstr>
      </vt:variant>
      <vt:variant>
        <vt:lpwstr/>
      </vt:variant>
      <vt:variant>
        <vt:i4>1769477</vt:i4>
      </vt:variant>
      <vt:variant>
        <vt:i4>78</vt:i4>
      </vt:variant>
      <vt:variant>
        <vt:i4>0</vt:i4>
      </vt:variant>
      <vt:variant>
        <vt:i4>5</vt:i4>
      </vt:variant>
      <vt:variant>
        <vt:lpwstr>http://www.sfsu.edu/~sustain/operations.html</vt:lpwstr>
      </vt:variant>
      <vt:variant>
        <vt:lpwstr/>
      </vt:variant>
      <vt:variant>
        <vt:i4>5898333</vt:i4>
      </vt:variant>
      <vt:variant>
        <vt:i4>75</vt:i4>
      </vt:variant>
      <vt:variant>
        <vt:i4>0</vt:i4>
      </vt:variant>
      <vt:variant>
        <vt:i4>5</vt:i4>
      </vt:variant>
      <vt:variant>
        <vt:lpwstr>http://www.sfsu.edu/~ppd/</vt:lpwstr>
      </vt:variant>
      <vt:variant>
        <vt:lpwstr/>
      </vt:variant>
      <vt:variant>
        <vt:i4>4063271</vt:i4>
      </vt:variant>
      <vt:variant>
        <vt:i4>72</vt:i4>
      </vt:variant>
      <vt:variant>
        <vt:i4>0</vt:i4>
      </vt:variant>
      <vt:variant>
        <vt:i4>5</vt:i4>
      </vt:variant>
      <vt:variant>
        <vt:lpwstr>http://www.sfsu.edu/~sustain/about.html</vt:lpwstr>
      </vt:variant>
      <vt:variant>
        <vt:lpwstr/>
      </vt:variant>
      <vt:variant>
        <vt:i4>196620</vt:i4>
      </vt:variant>
      <vt:variant>
        <vt:i4>69</vt:i4>
      </vt:variant>
      <vt:variant>
        <vt:i4>0</vt:i4>
      </vt:variant>
      <vt:variant>
        <vt:i4>5</vt:i4>
      </vt:variant>
      <vt:variant>
        <vt:lpwstr>http://ksgnotes1.harvard.edu/bcsia/sust.nsf/publications</vt:lpwstr>
      </vt:variant>
      <vt:variant>
        <vt:lpwstr/>
      </vt:variant>
      <vt:variant>
        <vt:i4>1441861</vt:i4>
      </vt:variant>
      <vt:variant>
        <vt:i4>66</vt:i4>
      </vt:variant>
      <vt:variant>
        <vt:i4>0</vt:i4>
      </vt:variant>
      <vt:variant>
        <vt:i4>5</vt:i4>
      </vt:variant>
      <vt:variant>
        <vt:lpwstr>http://www.cid.harvard.edu/sustsci/overview.html</vt:lpwstr>
      </vt:variant>
      <vt:variant>
        <vt:lpwstr/>
      </vt:variant>
      <vt:variant>
        <vt:i4>6225949</vt:i4>
      </vt:variant>
      <vt:variant>
        <vt:i4>63</vt:i4>
      </vt:variant>
      <vt:variant>
        <vt:i4>0</vt:i4>
      </vt:variant>
      <vt:variant>
        <vt:i4>5</vt:i4>
      </vt:variant>
      <vt:variant>
        <vt:lpwstr>http://www.ocf.berkeley.edu/~recycle/ssec/programs/rsec.html</vt:lpwstr>
      </vt:variant>
      <vt:variant>
        <vt:lpwstr/>
      </vt:variant>
      <vt:variant>
        <vt:i4>8060963</vt:i4>
      </vt:variant>
      <vt:variant>
        <vt:i4>60</vt:i4>
      </vt:variant>
      <vt:variant>
        <vt:i4>0</vt:i4>
      </vt:variant>
      <vt:variant>
        <vt:i4>5</vt:i4>
      </vt:variant>
      <vt:variant>
        <vt:lpwstr>http://sustainability.berkeley.edu/</vt:lpwstr>
      </vt:variant>
      <vt:variant>
        <vt:lpwstr/>
      </vt:variant>
      <vt:variant>
        <vt:i4>5505054</vt:i4>
      </vt:variant>
      <vt:variant>
        <vt:i4>57</vt:i4>
      </vt:variant>
      <vt:variant>
        <vt:i4>0</vt:i4>
      </vt:variant>
      <vt:variant>
        <vt:i4>5</vt:i4>
      </vt:variant>
      <vt:variant>
        <vt:lpwstr>http://sustainability.berkeley.edu/cacs/</vt:lpwstr>
      </vt:variant>
      <vt:variant>
        <vt:lpwstr/>
      </vt:variant>
      <vt:variant>
        <vt:i4>2687093</vt:i4>
      </vt:variant>
      <vt:variant>
        <vt:i4>54</vt:i4>
      </vt:variant>
      <vt:variant>
        <vt:i4>0</vt:i4>
      </vt:variant>
      <vt:variant>
        <vt:i4>5</vt:i4>
      </vt:variant>
      <vt:variant>
        <vt:lpwstr>http://www.learningace.com/doc/2292605/74793e3e7bc2c9621d9ba62b297b377e/biebrochure</vt:lpwstr>
      </vt:variant>
      <vt:variant>
        <vt:lpwstr/>
      </vt:variant>
      <vt:variant>
        <vt:i4>2752636</vt:i4>
      </vt:variant>
      <vt:variant>
        <vt:i4>51</vt:i4>
      </vt:variant>
      <vt:variant>
        <vt:i4>0</vt:i4>
      </vt:variant>
      <vt:variant>
        <vt:i4>5</vt:i4>
      </vt:variant>
      <vt:variant>
        <vt:lpwstr>http://people.bu.edu/wwildman/WeirdWildWeb/proj_bibs_sustainability_themes_general.htm</vt:lpwstr>
      </vt:variant>
      <vt:variant>
        <vt:lpwstr/>
      </vt:variant>
      <vt:variant>
        <vt:i4>4325461</vt:i4>
      </vt:variant>
      <vt:variant>
        <vt:i4>48</vt:i4>
      </vt:variant>
      <vt:variant>
        <vt:i4>0</vt:i4>
      </vt:variant>
      <vt:variant>
        <vt:i4>5</vt:i4>
      </vt:variant>
      <vt:variant>
        <vt:lpwstr>http://www.iisd.org/</vt:lpwstr>
      </vt:variant>
      <vt:variant>
        <vt:lpwstr/>
      </vt:variant>
      <vt:variant>
        <vt:i4>6225946</vt:i4>
      </vt:variant>
      <vt:variant>
        <vt:i4>45</vt:i4>
      </vt:variant>
      <vt:variant>
        <vt:i4>0</vt:i4>
      </vt:variant>
      <vt:variant>
        <vt:i4>5</vt:i4>
      </vt:variant>
      <vt:variant>
        <vt:lpwstr>http://www.sdgateway.net/</vt:lpwstr>
      </vt:variant>
      <vt:variant>
        <vt:lpwstr/>
      </vt:variant>
      <vt:variant>
        <vt:i4>1900575</vt:i4>
      </vt:variant>
      <vt:variant>
        <vt:i4>42</vt:i4>
      </vt:variant>
      <vt:variant>
        <vt:i4>0</vt:i4>
      </vt:variant>
      <vt:variant>
        <vt:i4>5</vt:i4>
      </vt:variant>
      <vt:variant>
        <vt:lpwstr>http://opwall.com/wp-content/uploads/Brondo-and-Woods-Garifuna-Land-Rights-and-Ecotourism.pdf</vt:lpwstr>
      </vt:variant>
      <vt:variant>
        <vt:lpwstr/>
      </vt:variant>
      <vt:variant>
        <vt:i4>7733304</vt:i4>
      </vt:variant>
      <vt:variant>
        <vt:i4>39</vt:i4>
      </vt:variant>
      <vt:variant>
        <vt:i4>0</vt:i4>
      </vt:variant>
      <vt:variant>
        <vt:i4>5</vt:i4>
      </vt:variant>
      <vt:variant>
        <vt:lpwstr>javascript:__doLinkPostBack('','ss%7E%7EJN %22Land Economics%22%7C%7Csl%7E%7Erl','');</vt:lpwstr>
      </vt:variant>
      <vt:variant>
        <vt:lpwstr/>
      </vt:variant>
      <vt:variant>
        <vt:i4>7733300</vt:i4>
      </vt:variant>
      <vt:variant>
        <vt:i4>36</vt:i4>
      </vt:variant>
      <vt:variant>
        <vt:i4>0</vt:i4>
      </vt:variant>
      <vt:variant>
        <vt:i4>5</vt:i4>
      </vt:variant>
      <vt:variant>
        <vt:lpwstr>javascript:__doLinkPostBack('','ss%7E%7EAU %22Page%2C Talbot%22%7C%7Csl%7E%7Erl','');</vt:lpwstr>
      </vt:variant>
      <vt:variant>
        <vt:lpwstr/>
      </vt:variant>
      <vt:variant>
        <vt:i4>7340076</vt:i4>
      </vt:variant>
      <vt:variant>
        <vt:i4>33</vt:i4>
      </vt:variant>
      <vt:variant>
        <vt:i4>0</vt:i4>
      </vt:variant>
      <vt:variant>
        <vt:i4>5</vt:i4>
      </vt:variant>
      <vt:variant>
        <vt:lpwstr>http://salient.nohomepress.org/wp-content/uploads/2008/03/hbr-rminatcap.pdf</vt:lpwstr>
      </vt:variant>
      <vt:variant>
        <vt:lpwstr/>
      </vt:variant>
      <vt:variant>
        <vt:i4>3276911</vt:i4>
      </vt:variant>
      <vt:variant>
        <vt:i4>30</vt:i4>
      </vt:variant>
      <vt:variant>
        <vt:i4>0</vt:i4>
      </vt:variant>
      <vt:variant>
        <vt:i4>5</vt:i4>
      </vt:variant>
      <vt:variant>
        <vt:lpwstr>http://ifsw.org/policies/globalisation-and-the-environment/</vt:lpwstr>
      </vt:variant>
      <vt:variant>
        <vt:lpwstr/>
      </vt:variant>
      <vt:variant>
        <vt:i4>1310721</vt:i4>
      </vt:variant>
      <vt:variant>
        <vt:i4>27</vt:i4>
      </vt:variant>
      <vt:variant>
        <vt:i4>0</vt:i4>
      </vt:variant>
      <vt:variant>
        <vt:i4>5</vt:i4>
      </vt:variant>
      <vt:variant>
        <vt:lpwstr>http://www.uwindsor.ca/criticalsocialwork/community-and-environmental-sustainability-collaboration-and-interdisciplinary-education</vt:lpwstr>
      </vt:variant>
      <vt:variant>
        <vt:lpwstr>top</vt:lpwstr>
      </vt:variant>
      <vt:variant>
        <vt:i4>8257537</vt:i4>
      </vt:variant>
      <vt:variant>
        <vt:i4>24</vt:i4>
      </vt:variant>
      <vt:variant>
        <vt:i4>0</vt:i4>
      </vt:variant>
      <vt:variant>
        <vt:i4>5</vt:i4>
      </vt:variant>
      <vt:variant>
        <vt:lpwstr>http://www.socialwork.mcmaster.ca/40th-anniversary-celebration/Marge Reitsma-Street revised speech Deep democracy_McMaster nov15 2008.pdf</vt:lpwstr>
      </vt:variant>
      <vt:variant>
        <vt:lpwstr/>
      </vt:variant>
      <vt:variant>
        <vt:i4>7012429</vt:i4>
      </vt:variant>
      <vt:variant>
        <vt:i4>21</vt:i4>
      </vt:variant>
      <vt:variant>
        <vt:i4>0</vt:i4>
      </vt:variant>
      <vt:variant>
        <vt:i4>5</vt:i4>
      </vt:variant>
      <vt:variant>
        <vt:lpwstr>http://www.unmillenniumproject.org/documents/Scientific_AmericanSept2005.pdf</vt:lpwstr>
      </vt:variant>
      <vt:variant>
        <vt:lpwstr/>
      </vt:variant>
      <vt:variant>
        <vt:i4>4784215</vt:i4>
      </vt:variant>
      <vt:variant>
        <vt:i4>18</vt:i4>
      </vt:variant>
      <vt:variant>
        <vt:i4>0</vt:i4>
      </vt:variant>
      <vt:variant>
        <vt:i4>5</vt:i4>
      </vt:variant>
      <vt:variant>
        <vt:lpwstr>http://lawdigitalcommons.bc.edu/ealr/vol21/iss2/6</vt:lpwstr>
      </vt:variant>
      <vt:variant>
        <vt:lpwstr/>
      </vt:variant>
      <vt:variant>
        <vt:i4>6815842</vt:i4>
      </vt:variant>
      <vt:variant>
        <vt:i4>15</vt:i4>
      </vt:variant>
      <vt:variant>
        <vt:i4>0</vt:i4>
      </vt:variant>
      <vt:variant>
        <vt:i4>5</vt:i4>
      </vt:variant>
      <vt:variant>
        <vt:lpwstr>http://conference.osu.eu/globalization/publ/16-princova.pdf</vt:lpwstr>
      </vt:variant>
      <vt:variant>
        <vt:lpwstr/>
      </vt:variant>
      <vt:variant>
        <vt:i4>1507412</vt:i4>
      </vt:variant>
      <vt:variant>
        <vt:i4>12</vt:i4>
      </vt:variant>
      <vt:variant>
        <vt:i4>0</vt:i4>
      </vt:variant>
      <vt:variant>
        <vt:i4>5</vt:i4>
      </vt:variant>
      <vt:variant>
        <vt:lpwstr>http://www.uwindsor.ca/criticalsocialwork/social-work-and-the-environment-understanding-people-and-place</vt:lpwstr>
      </vt:variant>
      <vt:variant>
        <vt:lpwstr/>
      </vt:variant>
      <vt:variant>
        <vt:i4>7077943</vt:i4>
      </vt:variant>
      <vt:variant>
        <vt:i4>9</vt:i4>
      </vt:variant>
      <vt:variant>
        <vt:i4>0</vt:i4>
      </vt:variant>
      <vt:variant>
        <vt:i4>5</vt:i4>
      </vt:variant>
      <vt:variant>
        <vt:lpwstr>http://www.uwindsor.ca/criticalsocialwork/the-practical-realities-of-ecosocial-work-a-review-of-the-literature</vt:lpwstr>
      </vt:variant>
      <vt:variant>
        <vt:lpwstr/>
      </vt:variant>
      <vt:variant>
        <vt:i4>1900575</vt:i4>
      </vt:variant>
      <vt:variant>
        <vt:i4>6</vt:i4>
      </vt:variant>
      <vt:variant>
        <vt:i4>0</vt:i4>
      </vt:variant>
      <vt:variant>
        <vt:i4>5</vt:i4>
      </vt:variant>
      <vt:variant>
        <vt:lpwstr>http://opwall.com/wp-content/uploads/Brondo-and-Woods-Garifuna-Land-Rights-and-Ecotourism.pdf</vt:lpwstr>
      </vt:variant>
      <vt:variant>
        <vt:lpwstr/>
      </vt:variant>
      <vt:variant>
        <vt:i4>852032</vt:i4>
      </vt:variant>
      <vt:variant>
        <vt:i4>3</vt:i4>
      </vt:variant>
      <vt:variant>
        <vt:i4>0</vt:i4>
      </vt:variant>
      <vt:variant>
        <vt:i4>5</vt:i4>
      </vt:variant>
      <vt:variant>
        <vt:lpwstr>http://www.cochranesustainability.ca/</vt:lpwstr>
      </vt:variant>
      <vt:variant>
        <vt:lpwstr/>
      </vt:variant>
      <vt:variant>
        <vt:i4>7340138</vt:i4>
      </vt:variant>
      <vt:variant>
        <vt:i4>0</vt:i4>
      </vt:variant>
      <vt:variant>
        <vt:i4>0</vt:i4>
      </vt:variant>
      <vt:variant>
        <vt:i4>5</vt:i4>
      </vt:variant>
      <vt:variant>
        <vt:lpwstr>http://www.nwf.org/~/media/Campus-Ecology/Files/Case-Studies/Arizona-State-University-Fellow-FINAL.pdf?dmc=1&amp;ts=20130304T1007177950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 and Sustainability</dc:title>
  <dc:subject/>
  <dc:creator>Eric Yamane</dc:creator>
  <cp:keywords/>
  <cp:lastModifiedBy>Eric Yamane</cp:lastModifiedBy>
  <cp:revision>1</cp:revision>
  <dcterms:created xsi:type="dcterms:W3CDTF">2015-08-03T14:55:00Z</dcterms:created>
  <dcterms:modified xsi:type="dcterms:W3CDTF">2015-08-03T14:56:00Z</dcterms:modified>
</cp:coreProperties>
</file>