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A20FC"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val="single" w:color="3C3C3C"/>
        </w:rPr>
        <w:t>Ben Malczyk</w:t>
      </w:r>
    </w:p>
    <w:p w14:paraId="3B001839" w14:textId="77777777" w:rsidR="00CF1487" w:rsidRPr="00CF1487" w:rsidRDefault="00CF1487" w:rsidP="00CF1487">
      <w:pPr>
        <w:rPr>
          <w:rFonts w:ascii="Times New Roman" w:hAnsi="Times New Roman" w:cs="Times New Roman"/>
          <w:color w:val="3C3C3C"/>
          <w:u w:color="3C3C3C"/>
        </w:rPr>
      </w:pPr>
    </w:p>
    <w:p w14:paraId="0DAE10C9" w14:textId="77777777" w:rsidR="00CF1487" w:rsidRPr="00CF1487" w:rsidRDefault="00CF1487" w:rsidP="00CF1487">
      <w:pPr>
        <w:rPr>
          <w:rFonts w:ascii="Times New Roman" w:hAnsi="Times New Roman" w:cs="Times New Roman"/>
          <w:b/>
          <w:color w:val="3C3C3C"/>
          <w:u w:color="3C3C3C"/>
        </w:rPr>
      </w:pPr>
      <w:r w:rsidRPr="00CF1487">
        <w:rPr>
          <w:rFonts w:ascii="Times New Roman" w:hAnsi="Times New Roman" w:cs="Times New Roman"/>
          <w:b/>
          <w:color w:val="3C3C3C"/>
          <w:u w:color="3C3C3C"/>
        </w:rPr>
        <w:t xml:space="preserve">Title: </w:t>
      </w:r>
    </w:p>
    <w:p w14:paraId="69C6ACD5"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Policy Choices</w:t>
      </w:r>
      <w:r>
        <w:rPr>
          <w:rFonts w:ascii="Times New Roman" w:hAnsi="Times New Roman" w:cs="Times New Roman"/>
          <w:color w:val="3C3C3C"/>
          <w:u w:color="3C3C3C"/>
        </w:rPr>
        <w:t>: Provision</w:t>
      </w:r>
      <w:bookmarkStart w:id="0" w:name="_GoBack"/>
      <w:bookmarkEnd w:id="0"/>
    </w:p>
    <w:p w14:paraId="05E161F7" w14:textId="77777777" w:rsidR="00CF1487" w:rsidRPr="00CF1487" w:rsidRDefault="00CF1487" w:rsidP="00CF1487">
      <w:pPr>
        <w:rPr>
          <w:rFonts w:ascii="Times New Roman" w:hAnsi="Times New Roman" w:cs="Times New Roman"/>
          <w:color w:val="3C3C3C"/>
          <w:u w:color="3C3C3C"/>
        </w:rPr>
      </w:pPr>
    </w:p>
    <w:p w14:paraId="3277FA80" w14:textId="77777777" w:rsidR="00CF1487" w:rsidRPr="00CF1487" w:rsidRDefault="00CF1487" w:rsidP="00CF1487">
      <w:pPr>
        <w:rPr>
          <w:rFonts w:ascii="Times New Roman" w:hAnsi="Times New Roman" w:cs="Times New Roman"/>
          <w:b/>
          <w:color w:val="3C3C3C"/>
          <w:u w:color="3C3C3C"/>
        </w:rPr>
      </w:pPr>
      <w:r w:rsidRPr="00CF1487">
        <w:rPr>
          <w:rFonts w:ascii="Times New Roman" w:hAnsi="Times New Roman" w:cs="Times New Roman"/>
          <w:b/>
          <w:color w:val="3C3C3C"/>
          <w:u w:color="3C3C3C"/>
        </w:rPr>
        <w:t>Overview:</w:t>
      </w:r>
    </w:p>
    <w:p w14:paraId="3FD1DC10" w14:textId="77777777" w:rsid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This exercise uses Gilbert and Terrell’s (2010) Product Analysis Framework and specifically examines alternatives within the provision dimension. The exercise helps students to think about social welfare provisions and different choices and the pros and cons of each choice.</w:t>
      </w:r>
    </w:p>
    <w:p w14:paraId="70F42A4D" w14:textId="77777777" w:rsidR="00CF1487" w:rsidRDefault="00CF1487" w:rsidP="00CF1487">
      <w:pPr>
        <w:rPr>
          <w:rFonts w:ascii="Times New Roman" w:hAnsi="Times New Roman" w:cs="Times New Roman"/>
          <w:color w:val="3C3C3C"/>
          <w:u w:color="3C3C3C"/>
        </w:rPr>
      </w:pPr>
    </w:p>
    <w:p w14:paraId="6207B9AA" w14:textId="77777777" w:rsidR="00CF1487" w:rsidRPr="00CF1487" w:rsidRDefault="00CF1487" w:rsidP="00CF1487">
      <w:pPr>
        <w:rPr>
          <w:rFonts w:ascii="Times New Roman" w:hAnsi="Times New Roman" w:cs="Times New Roman"/>
          <w:color w:val="3C3C3C"/>
          <w:u w:color="3C3C3C"/>
        </w:rPr>
      </w:pPr>
      <w:r>
        <w:rPr>
          <w:rFonts w:ascii="Times New Roman" w:hAnsi="Times New Roman" w:cs="Times New Roman"/>
          <w:color w:val="3C3C3C"/>
          <w:u w:color="3C3C3C"/>
        </w:rPr>
        <w:t xml:space="preserve">Students seem to enjoy this exercise which lasts 20-30 minutes and helps students not only to recognize the choices within the provision dimension, but pros and cons of each choice. </w:t>
      </w:r>
    </w:p>
    <w:p w14:paraId="5D6AABF6" w14:textId="77777777" w:rsidR="00CF1487" w:rsidRPr="00CF1487" w:rsidRDefault="00CF1487" w:rsidP="00CF1487">
      <w:pPr>
        <w:rPr>
          <w:rFonts w:ascii="Times New Roman" w:hAnsi="Times New Roman" w:cs="Times New Roman"/>
          <w:color w:val="3C3C3C"/>
          <w:u w:color="3C3C3C"/>
        </w:rPr>
      </w:pPr>
    </w:p>
    <w:p w14:paraId="6053EA36" w14:textId="77777777" w:rsidR="00CF1487" w:rsidRPr="00CF1487" w:rsidRDefault="00CF1487" w:rsidP="00CF1487">
      <w:pPr>
        <w:pStyle w:val="ListParagraph"/>
        <w:numPr>
          <w:ilvl w:val="0"/>
          <w:numId w:val="5"/>
        </w:numPr>
        <w:shd w:val="clear" w:color="auto" w:fill="FFFFFF"/>
        <w:rPr>
          <w:rFonts w:ascii="Times New Roman" w:eastAsia="Times New Roman" w:hAnsi="Times New Roman" w:cs="Times New Roman"/>
          <w:color w:val="000000"/>
        </w:rPr>
      </w:pPr>
      <w:r w:rsidRPr="00CF1487">
        <w:rPr>
          <w:rFonts w:ascii="Times New Roman" w:eastAsia="Times New Roman" w:hAnsi="Times New Roman" w:cs="Times New Roman"/>
          <w:color w:val="000000"/>
        </w:rPr>
        <w:t>Gilbert, Neil and Terrell, Paul. Dimensions of Social Welfare Policy. 7th Edition. Boston: Allyn and Bacon, 2010. </w:t>
      </w:r>
    </w:p>
    <w:p w14:paraId="0E4CFE66" w14:textId="77777777" w:rsidR="00CF1487" w:rsidRPr="00CF1487" w:rsidRDefault="00CF1487" w:rsidP="00CF1487">
      <w:pPr>
        <w:rPr>
          <w:rFonts w:ascii="Times New Roman" w:hAnsi="Times New Roman" w:cs="Times New Roman"/>
          <w:color w:val="3C3C3C"/>
          <w:u w:color="3C3C3C"/>
        </w:rPr>
      </w:pPr>
    </w:p>
    <w:p w14:paraId="3AC84E4B" w14:textId="77777777" w:rsidR="00CF1487" w:rsidRPr="00CF1487" w:rsidRDefault="00CF1487" w:rsidP="00CF1487">
      <w:pPr>
        <w:rPr>
          <w:rFonts w:ascii="Times New Roman" w:hAnsi="Times New Roman" w:cs="Times New Roman"/>
          <w:b/>
          <w:color w:val="3C3C3C"/>
          <w:u w:color="3C3C3C"/>
        </w:rPr>
      </w:pPr>
    </w:p>
    <w:p w14:paraId="317078C6" w14:textId="77777777" w:rsidR="00CF1487" w:rsidRPr="00CF1487" w:rsidRDefault="00CF1487" w:rsidP="00CF1487">
      <w:pPr>
        <w:rPr>
          <w:rFonts w:ascii="Times New Roman" w:hAnsi="Times New Roman" w:cs="Times New Roman"/>
          <w:b/>
          <w:color w:val="3C3C3C"/>
          <w:u w:color="3C3C3C"/>
        </w:rPr>
      </w:pPr>
      <w:r w:rsidRPr="00CF1487">
        <w:rPr>
          <w:rFonts w:ascii="Times New Roman" w:hAnsi="Times New Roman" w:cs="Times New Roman"/>
          <w:b/>
          <w:color w:val="3C3C3C"/>
          <w:u w:color="3C3C3C"/>
        </w:rPr>
        <w:t>Learning Objectives:</w:t>
      </w:r>
    </w:p>
    <w:p w14:paraId="42D6227D" w14:textId="77777777" w:rsidR="00CF1487" w:rsidRPr="00CF1487" w:rsidRDefault="00CF1487" w:rsidP="00CF1487">
      <w:pPr>
        <w:pStyle w:val="ListParagraph"/>
        <w:numPr>
          <w:ilvl w:val="0"/>
          <w:numId w:val="2"/>
        </w:numPr>
        <w:rPr>
          <w:rFonts w:ascii="Times New Roman" w:hAnsi="Times New Roman" w:cs="Times New Roman"/>
          <w:color w:val="3C3C3C"/>
          <w:u w:color="3C3C3C"/>
        </w:rPr>
      </w:pPr>
      <w:r w:rsidRPr="00CF1487">
        <w:rPr>
          <w:rFonts w:ascii="Times New Roman" w:hAnsi="Times New Roman" w:cs="Times New Roman"/>
          <w:color w:val="3C3C3C"/>
          <w:u w:color="3C3C3C"/>
        </w:rPr>
        <w:t>Students will apply their understanding of the choices within the provision division of Gilbert and Terrell’s framework</w:t>
      </w:r>
    </w:p>
    <w:p w14:paraId="2BF5F818" w14:textId="77777777" w:rsidR="00CF1487" w:rsidRPr="00CF1487" w:rsidRDefault="00CF1487" w:rsidP="00CF1487">
      <w:pPr>
        <w:pStyle w:val="ListParagraph"/>
        <w:numPr>
          <w:ilvl w:val="0"/>
          <w:numId w:val="2"/>
        </w:numPr>
        <w:rPr>
          <w:rFonts w:ascii="Times New Roman" w:hAnsi="Times New Roman" w:cs="Times New Roman"/>
          <w:color w:val="3C3C3C"/>
          <w:u w:color="3C3C3C"/>
        </w:rPr>
      </w:pPr>
      <w:r w:rsidRPr="00CF1487">
        <w:rPr>
          <w:rFonts w:ascii="Times New Roman" w:hAnsi="Times New Roman" w:cs="Times New Roman"/>
          <w:color w:val="3C3C3C"/>
          <w:u w:color="3C3C3C"/>
        </w:rPr>
        <w:t>Students will identify benefits of each policy choice</w:t>
      </w:r>
    </w:p>
    <w:p w14:paraId="163B6CAA" w14:textId="77777777" w:rsidR="00CF1487" w:rsidRPr="00CF1487" w:rsidRDefault="00CF1487" w:rsidP="00CF1487">
      <w:pPr>
        <w:pStyle w:val="ListParagraph"/>
        <w:numPr>
          <w:ilvl w:val="0"/>
          <w:numId w:val="2"/>
        </w:numPr>
        <w:rPr>
          <w:rFonts w:ascii="Times New Roman" w:hAnsi="Times New Roman" w:cs="Times New Roman"/>
          <w:color w:val="3C3C3C"/>
          <w:u w:color="3C3C3C"/>
        </w:rPr>
      </w:pPr>
      <w:r w:rsidRPr="00CF1487">
        <w:rPr>
          <w:rFonts w:ascii="Times New Roman" w:hAnsi="Times New Roman" w:cs="Times New Roman"/>
          <w:color w:val="3C3C3C"/>
          <w:u w:color="3C3C3C"/>
        </w:rPr>
        <w:t>Students will identify drawback of each policy choice</w:t>
      </w:r>
    </w:p>
    <w:p w14:paraId="00C4753A" w14:textId="77777777" w:rsidR="00CF1487" w:rsidRPr="00CF1487" w:rsidRDefault="00CF1487" w:rsidP="00CF1487">
      <w:pPr>
        <w:rPr>
          <w:rFonts w:ascii="Times New Roman" w:hAnsi="Times New Roman" w:cs="Times New Roman"/>
          <w:color w:val="3C3C3C"/>
          <w:u w:color="3C3C3C"/>
        </w:rPr>
      </w:pPr>
    </w:p>
    <w:p w14:paraId="0BD1DFC8" w14:textId="77777777" w:rsidR="00CF1487" w:rsidRPr="00CF1487" w:rsidRDefault="00CF1487" w:rsidP="00CF1487">
      <w:pPr>
        <w:rPr>
          <w:rFonts w:ascii="Times New Roman" w:hAnsi="Times New Roman" w:cs="Times New Roman"/>
          <w:b/>
          <w:color w:val="3C3C3C"/>
          <w:u w:color="3C3C3C"/>
        </w:rPr>
      </w:pPr>
      <w:r w:rsidRPr="00CF1487">
        <w:rPr>
          <w:rFonts w:ascii="Times New Roman" w:hAnsi="Times New Roman" w:cs="Times New Roman"/>
          <w:b/>
          <w:color w:val="3C3C3C"/>
          <w:u w:color="3C3C3C"/>
        </w:rPr>
        <w:t>Target Course:</w:t>
      </w:r>
    </w:p>
    <w:p w14:paraId="0D82A77E"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Social Welfare Policy Course (undergrad or grad)</w:t>
      </w:r>
    </w:p>
    <w:p w14:paraId="686055B7" w14:textId="77777777" w:rsidR="00CF1487" w:rsidRPr="00CF1487" w:rsidRDefault="00CF1487" w:rsidP="00CF1487">
      <w:pPr>
        <w:rPr>
          <w:rFonts w:ascii="Times New Roman" w:hAnsi="Times New Roman" w:cs="Times New Roman"/>
          <w:color w:val="3C3C3C"/>
          <w:u w:color="3C3C3C"/>
        </w:rPr>
      </w:pPr>
    </w:p>
    <w:p w14:paraId="52C533DF" w14:textId="77777777" w:rsidR="00CF1487" w:rsidRPr="00CF1487" w:rsidRDefault="00CF1487" w:rsidP="00CF1487">
      <w:pPr>
        <w:rPr>
          <w:rFonts w:ascii="Times New Roman" w:hAnsi="Times New Roman" w:cs="Times New Roman"/>
          <w:b/>
          <w:color w:val="3C3C3C"/>
          <w:u w:color="3C3C3C"/>
        </w:rPr>
      </w:pPr>
      <w:r w:rsidRPr="00CF1487">
        <w:rPr>
          <w:rFonts w:ascii="Times New Roman" w:hAnsi="Times New Roman" w:cs="Times New Roman"/>
          <w:b/>
          <w:color w:val="3C3C3C"/>
          <w:u w:color="3C3C3C"/>
        </w:rPr>
        <w:t>Exercise description:</w:t>
      </w:r>
    </w:p>
    <w:p w14:paraId="7263C0D5"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Students will have previously defined the following terms/choices for provision of social welfare policies as described by Gilbert and Terrell.</w:t>
      </w:r>
    </w:p>
    <w:p w14:paraId="77E9AEE0"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 xml:space="preserve">The terms are: </w:t>
      </w:r>
    </w:p>
    <w:p w14:paraId="5AE6BF2F" w14:textId="77777777" w:rsidR="00CF1487" w:rsidRPr="00CF1487" w:rsidRDefault="00CF1487" w:rsidP="00CF1487">
      <w:pPr>
        <w:ind w:firstLine="720"/>
        <w:rPr>
          <w:rFonts w:ascii="Times New Roman" w:hAnsi="Times New Roman" w:cs="Times New Roman"/>
          <w:color w:val="3C3C3C"/>
          <w:u w:color="3C3C3C"/>
        </w:rPr>
      </w:pPr>
      <w:r w:rsidRPr="00CF1487">
        <w:rPr>
          <w:rFonts w:ascii="Times New Roman" w:hAnsi="Times New Roman" w:cs="Times New Roman"/>
          <w:color w:val="3C3C3C"/>
          <w:u w:color="3C3C3C"/>
        </w:rPr>
        <w:t>Goods</w:t>
      </w:r>
    </w:p>
    <w:p w14:paraId="614158FF" w14:textId="77777777" w:rsidR="00CF1487" w:rsidRPr="00CF1487" w:rsidRDefault="00CF1487" w:rsidP="00CF1487">
      <w:pPr>
        <w:ind w:firstLine="720"/>
        <w:rPr>
          <w:rFonts w:ascii="Times New Roman" w:hAnsi="Times New Roman" w:cs="Times New Roman"/>
          <w:color w:val="3C3C3C"/>
          <w:u w:color="3C3C3C"/>
        </w:rPr>
      </w:pPr>
      <w:r w:rsidRPr="00CF1487">
        <w:rPr>
          <w:rFonts w:ascii="Times New Roman" w:hAnsi="Times New Roman" w:cs="Times New Roman"/>
          <w:color w:val="3C3C3C"/>
          <w:u w:color="3C3C3C"/>
        </w:rPr>
        <w:t>Services</w:t>
      </w:r>
    </w:p>
    <w:p w14:paraId="23001032" w14:textId="77777777" w:rsidR="00CF1487" w:rsidRPr="00CF1487" w:rsidRDefault="00CF1487" w:rsidP="00CF1487">
      <w:pPr>
        <w:ind w:firstLine="720"/>
        <w:rPr>
          <w:rFonts w:ascii="Times New Roman" w:hAnsi="Times New Roman" w:cs="Times New Roman"/>
          <w:color w:val="3C3C3C"/>
          <w:u w:color="3C3C3C"/>
        </w:rPr>
      </w:pPr>
      <w:r w:rsidRPr="00CF1487">
        <w:rPr>
          <w:rFonts w:ascii="Times New Roman" w:hAnsi="Times New Roman" w:cs="Times New Roman"/>
          <w:color w:val="3C3C3C"/>
          <w:u w:color="3C3C3C"/>
        </w:rPr>
        <w:t>Cash</w:t>
      </w:r>
    </w:p>
    <w:p w14:paraId="547A14AC" w14:textId="77777777" w:rsidR="00CF1487" w:rsidRPr="00CF1487" w:rsidRDefault="00CF1487" w:rsidP="00CF1487">
      <w:pPr>
        <w:ind w:firstLine="720"/>
        <w:rPr>
          <w:rFonts w:ascii="Times New Roman" w:hAnsi="Times New Roman" w:cs="Times New Roman"/>
          <w:color w:val="3C3C3C"/>
          <w:u w:color="3C3C3C"/>
        </w:rPr>
      </w:pPr>
      <w:r w:rsidRPr="00CF1487">
        <w:rPr>
          <w:rFonts w:ascii="Times New Roman" w:hAnsi="Times New Roman" w:cs="Times New Roman"/>
          <w:color w:val="3C3C3C"/>
          <w:u w:color="3C3C3C"/>
        </w:rPr>
        <w:t>Vouchers</w:t>
      </w:r>
    </w:p>
    <w:p w14:paraId="6A77E166" w14:textId="77777777" w:rsidR="00CF1487" w:rsidRPr="00CF1487" w:rsidRDefault="00CF1487" w:rsidP="00CF1487">
      <w:pPr>
        <w:ind w:firstLine="720"/>
        <w:rPr>
          <w:rFonts w:ascii="Times New Roman" w:hAnsi="Times New Roman" w:cs="Times New Roman"/>
          <w:color w:val="3C3C3C"/>
          <w:u w:color="3C3C3C"/>
        </w:rPr>
      </w:pPr>
      <w:r w:rsidRPr="00CF1487">
        <w:rPr>
          <w:rFonts w:ascii="Times New Roman" w:hAnsi="Times New Roman" w:cs="Times New Roman"/>
          <w:color w:val="3C3C3C"/>
          <w:u w:color="3C3C3C"/>
        </w:rPr>
        <w:t>Opportunities for power</w:t>
      </w:r>
    </w:p>
    <w:p w14:paraId="140EFADF" w14:textId="77777777" w:rsidR="00CF1487" w:rsidRPr="00CF1487" w:rsidRDefault="00CF1487" w:rsidP="00CF1487">
      <w:pPr>
        <w:rPr>
          <w:rFonts w:ascii="Times New Roman" w:hAnsi="Times New Roman" w:cs="Times New Roman"/>
          <w:color w:val="3C3C3C"/>
          <w:u w:color="3C3C3C"/>
        </w:rPr>
      </w:pPr>
    </w:p>
    <w:p w14:paraId="1DBAF74F" w14:textId="77777777" w:rsidR="00CF1487" w:rsidRPr="00CF1487" w:rsidRDefault="00CF1487" w:rsidP="00CF1487">
      <w:pPr>
        <w:rPr>
          <w:rFonts w:ascii="Times New Roman" w:hAnsi="Times New Roman" w:cs="Times New Roman"/>
          <w:color w:val="3C3C3C"/>
          <w:u w:color="3C3C3C"/>
        </w:rPr>
      </w:pPr>
      <w:r w:rsidRPr="00CF1487">
        <w:rPr>
          <w:rFonts w:ascii="Times New Roman" w:hAnsi="Times New Roman" w:cs="Times New Roman"/>
          <w:color w:val="3C3C3C"/>
          <w:u w:color="3C3C3C"/>
        </w:rPr>
        <w:t xml:space="preserve">Students will be split into 5 groups. Each group will be given a piece of paper that has 1 of the 5 terms listed above (usually use a </w:t>
      </w:r>
      <w:r>
        <w:rPr>
          <w:rFonts w:ascii="Times New Roman" w:hAnsi="Times New Roman" w:cs="Times New Roman"/>
          <w:color w:val="3C3C3C"/>
          <w:u w:color="3C3C3C"/>
        </w:rPr>
        <w:t xml:space="preserve">printed </w:t>
      </w:r>
      <w:r w:rsidRPr="00CF1487">
        <w:rPr>
          <w:rFonts w:ascii="Times New Roman" w:hAnsi="Times New Roman" w:cs="Times New Roman"/>
          <w:color w:val="3C3C3C"/>
          <w:u w:color="3C3C3C"/>
        </w:rPr>
        <w:t xml:space="preserve">picture like those below). </w:t>
      </w:r>
    </w:p>
    <w:p w14:paraId="28AE5151" w14:textId="77777777" w:rsidR="00CF1487" w:rsidRPr="00CF1487" w:rsidRDefault="00CF1487" w:rsidP="00CF1487">
      <w:pPr>
        <w:rPr>
          <w:rFonts w:ascii="Times New Roman" w:hAnsi="Times New Roman" w:cs="Times New Roman"/>
          <w:color w:val="3C3C3C"/>
          <w:u w:color="3C3C3C"/>
        </w:rPr>
      </w:pPr>
    </w:p>
    <w:p w14:paraId="42724C12" w14:textId="77777777" w:rsidR="00CF1487" w:rsidRPr="00CF1487" w:rsidRDefault="00CF1487" w:rsidP="00CF1487">
      <w:pPr>
        <w:rPr>
          <w:rFonts w:ascii="Times New Roman" w:hAnsi="Times New Roman" w:cs="Times New Roman"/>
          <w:color w:val="3C3C3C"/>
          <w:u w:color="3C3C3C"/>
        </w:rPr>
      </w:pPr>
    </w:p>
    <w:p w14:paraId="35DD187F" w14:textId="77777777" w:rsidR="00CF1487" w:rsidRDefault="00CF1487" w:rsidP="00CF1487">
      <w:pPr>
        <w:rPr>
          <w:rFonts w:ascii="Times New Roman" w:hAnsi="Times New Roman" w:cs="Times New Roman"/>
          <w:color w:val="3C3C3C"/>
          <w:u w:color="3C3C3C"/>
        </w:rPr>
      </w:pPr>
    </w:p>
    <w:p w14:paraId="7E017E53" w14:textId="77777777" w:rsidR="00CF1487" w:rsidRDefault="00CF1487" w:rsidP="00CF1487">
      <w:pPr>
        <w:rPr>
          <w:rFonts w:ascii="Times New Roman" w:hAnsi="Times New Roman" w:cs="Times New Roman"/>
          <w:color w:val="3C3C3C"/>
          <w:u w:color="3C3C3C"/>
        </w:rPr>
      </w:pPr>
    </w:p>
    <w:p w14:paraId="1A582D37" w14:textId="77777777" w:rsidR="00CF1487" w:rsidRPr="00CF1487" w:rsidRDefault="00CF1487" w:rsidP="00CF1487">
      <w:pPr>
        <w:rPr>
          <w:rFonts w:ascii="Times New Roman" w:hAnsi="Times New Roman" w:cs="Times New Roman"/>
          <w:color w:val="3C3C3C"/>
          <w:u w:color="3C3C3C"/>
        </w:rPr>
      </w:pPr>
    </w:p>
    <w:p w14:paraId="43CB6295" w14:textId="77777777" w:rsidR="00CF1487" w:rsidRPr="00CF1487" w:rsidRDefault="00CF1487" w:rsidP="00CF1487">
      <w:pPr>
        <w:rPr>
          <w:rFonts w:ascii="Times New Roman" w:hAnsi="Times New Roman" w:cs="Times New Roman"/>
          <w:color w:val="3C3C3C"/>
          <w:u w:color="3C3C3C"/>
        </w:rPr>
      </w:pPr>
    </w:p>
    <w:p w14:paraId="6C91D288" w14:textId="77777777" w:rsidR="00CF1487" w:rsidRPr="00CF1487" w:rsidRDefault="00CF1487" w:rsidP="00CF1487">
      <w:pPr>
        <w:rPr>
          <w:rFonts w:ascii="Times New Roman" w:hAnsi="Times New Roman" w:cs="Times New Roman"/>
          <w:color w:val="3C3C3C"/>
          <w:u w:color="3C3C3C"/>
        </w:rPr>
      </w:pPr>
    </w:p>
    <w:p w14:paraId="31469488" w14:textId="77777777" w:rsidR="00CF1487" w:rsidRPr="00CF1487" w:rsidRDefault="00CF1487" w:rsidP="00CF1487">
      <w:pPr>
        <w:rPr>
          <w:rFonts w:ascii="Times New Roman" w:hAnsi="Times New Roman" w:cs="Times New Roman"/>
          <w:color w:val="3C3C3C"/>
          <w:u w:color="3C3C3C"/>
        </w:rPr>
      </w:pPr>
    </w:p>
    <w:p w14:paraId="7BBCF93F" w14:textId="77777777" w:rsidR="00CF1487" w:rsidRPr="00CF1487" w:rsidRDefault="00CF1487" w:rsidP="00CF1487">
      <w:pPr>
        <w:rPr>
          <w:rFonts w:ascii="Times New Roman" w:hAnsi="Times New Roman" w:cs="Times New Roman"/>
        </w:rPr>
      </w:pPr>
      <w:r w:rsidRPr="00CF1487">
        <w:rPr>
          <w:rFonts w:ascii="Times New Roman" w:hAnsi="Times New Roman" w:cs="Times New Roman"/>
        </w:rPr>
        <w:lastRenderedPageBreak/>
        <w:t>Print out the following and cut out—1 per group</w:t>
      </w:r>
      <w:r w:rsidRPr="00CF1487">
        <w:rPr>
          <w:rFonts w:ascii="Times New Roman" w:hAnsi="Times New Roman" w:cs="Times New Roman"/>
        </w:rPr>
        <w:t xml:space="preserve"> (see below)</w:t>
      </w:r>
      <w:r w:rsidRPr="00CF1487">
        <w:rPr>
          <w:rFonts w:ascii="Times New Roman" w:hAnsi="Times New Roman" w:cs="Times New Roman"/>
        </w:rPr>
        <w:t>—then rotate</w:t>
      </w:r>
      <w:r w:rsidRPr="00CF1487">
        <w:rPr>
          <w:rFonts w:ascii="Times New Roman" w:hAnsi="Times New Roman" w:cs="Times New Roman"/>
        </w:rPr>
        <w:t xml:space="preserve"> after each discussion</w:t>
      </w:r>
    </w:p>
    <w:p w14:paraId="1BB2EFE8" w14:textId="77777777" w:rsidR="00CF1487" w:rsidRPr="00CF1487" w:rsidRDefault="00CF1487" w:rsidP="00CF1487">
      <w:pPr>
        <w:pStyle w:val="ListParagraph"/>
        <w:numPr>
          <w:ilvl w:val="0"/>
          <w:numId w:val="4"/>
        </w:numPr>
        <w:rPr>
          <w:rFonts w:ascii="Times New Roman" w:hAnsi="Times New Roman" w:cs="Times New Roman"/>
        </w:rPr>
      </w:pPr>
      <w:r w:rsidRPr="00CF1487">
        <w:rPr>
          <w:rFonts w:ascii="Times New Roman" w:hAnsi="Times New Roman" w:cs="Times New Roman"/>
        </w:rPr>
        <w:t>Goods</w:t>
      </w:r>
    </w:p>
    <w:p w14:paraId="3AAA613C" w14:textId="77777777" w:rsidR="00CF1487" w:rsidRPr="00CF1487" w:rsidRDefault="00CF1487" w:rsidP="00CF1487">
      <w:pPr>
        <w:pStyle w:val="ListParagraph"/>
        <w:numPr>
          <w:ilvl w:val="0"/>
          <w:numId w:val="4"/>
        </w:numPr>
        <w:rPr>
          <w:rFonts w:ascii="Times New Roman" w:hAnsi="Times New Roman" w:cs="Times New Roman"/>
        </w:rPr>
      </w:pPr>
      <w:r w:rsidRPr="00CF1487">
        <w:rPr>
          <w:rFonts w:ascii="Times New Roman" w:hAnsi="Times New Roman" w:cs="Times New Roman"/>
        </w:rPr>
        <w:t>Services</w:t>
      </w:r>
    </w:p>
    <w:p w14:paraId="35611F5A" w14:textId="77777777" w:rsidR="00CF1487" w:rsidRPr="00CF1487" w:rsidRDefault="00CF1487" w:rsidP="00CF1487">
      <w:pPr>
        <w:pStyle w:val="ListParagraph"/>
        <w:numPr>
          <w:ilvl w:val="0"/>
          <w:numId w:val="4"/>
        </w:numPr>
        <w:rPr>
          <w:rFonts w:ascii="Times New Roman" w:hAnsi="Times New Roman" w:cs="Times New Roman"/>
        </w:rPr>
      </w:pPr>
      <w:r w:rsidRPr="00CF1487">
        <w:rPr>
          <w:rFonts w:ascii="Times New Roman" w:hAnsi="Times New Roman" w:cs="Times New Roman"/>
        </w:rPr>
        <w:t>Cash</w:t>
      </w:r>
    </w:p>
    <w:p w14:paraId="69FC9064" w14:textId="77777777" w:rsidR="00CF1487" w:rsidRPr="00CF1487" w:rsidRDefault="00CF1487" w:rsidP="00CF1487">
      <w:pPr>
        <w:pStyle w:val="ListParagraph"/>
        <w:numPr>
          <w:ilvl w:val="0"/>
          <w:numId w:val="4"/>
        </w:numPr>
        <w:rPr>
          <w:rFonts w:ascii="Times New Roman" w:hAnsi="Times New Roman" w:cs="Times New Roman"/>
        </w:rPr>
      </w:pPr>
      <w:r w:rsidRPr="00CF1487">
        <w:rPr>
          <w:rFonts w:ascii="Times New Roman" w:hAnsi="Times New Roman" w:cs="Times New Roman"/>
        </w:rPr>
        <w:t>Vouchers</w:t>
      </w:r>
    </w:p>
    <w:p w14:paraId="193C3E39" w14:textId="77777777" w:rsidR="00CF1487" w:rsidRPr="00CF1487" w:rsidRDefault="00CF1487" w:rsidP="00CF1487">
      <w:pPr>
        <w:pStyle w:val="ListParagraph"/>
        <w:numPr>
          <w:ilvl w:val="0"/>
          <w:numId w:val="4"/>
        </w:numPr>
        <w:rPr>
          <w:rFonts w:ascii="Times New Roman" w:hAnsi="Times New Roman" w:cs="Times New Roman"/>
        </w:rPr>
      </w:pPr>
      <w:r w:rsidRPr="00CF1487">
        <w:rPr>
          <w:rFonts w:ascii="Times New Roman" w:hAnsi="Times New Roman" w:cs="Times New Roman"/>
        </w:rPr>
        <w:t>Opportunities or Power</w:t>
      </w:r>
    </w:p>
    <w:p w14:paraId="372BC7C8" w14:textId="77777777" w:rsidR="00CF1487" w:rsidRPr="00CF1487" w:rsidRDefault="00CF1487" w:rsidP="00CF1487">
      <w:pPr>
        <w:rPr>
          <w:rFonts w:ascii="Times New Roman" w:hAnsi="Times New Roman" w:cs="Times New Roman"/>
        </w:rPr>
      </w:pPr>
    </w:p>
    <w:p w14:paraId="259C0A8A" w14:textId="77777777" w:rsidR="00CF1487" w:rsidRPr="00CF1487" w:rsidRDefault="00CF1487" w:rsidP="00CF1487">
      <w:pPr>
        <w:rPr>
          <w:rFonts w:ascii="Times New Roman" w:hAnsi="Times New Roman" w:cs="Times New Roman"/>
        </w:rPr>
      </w:pPr>
      <w:r w:rsidRPr="00CF1487">
        <w:rPr>
          <w:rFonts w:ascii="Times New Roman" w:hAnsi="Times New Roman" w:cs="Times New Roman"/>
        </w:rPr>
        <w:t>Each group will describe what they would get with the following provision and how they would feel about it for each of the following options</w:t>
      </w:r>
      <w:r w:rsidRPr="00CF1487">
        <w:rPr>
          <w:rFonts w:ascii="Times New Roman" w:hAnsi="Times New Roman" w:cs="Times New Roman"/>
        </w:rPr>
        <w:t xml:space="preserve"> (identify minimum 3 pros, 3 cons)</w:t>
      </w:r>
      <w:r w:rsidRPr="00CF1487">
        <w:rPr>
          <w:rFonts w:ascii="Times New Roman" w:hAnsi="Times New Roman" w:cs="Times New Roman"/>
        </w:rPr>
        <w:t>:</w:t>
      </w:r>
    </w:p>
    <w:p w14:paraId="6E4D2387"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Food</w:t>
      </w:r>
      <w:r w:rsidRPr="00CF1487">
        <w:rPr>
          <w:color w:val="000000"/>
        </w:rPr>
        <w:t xml:space="preserve"> – so if you got cash, you get cash, if you got goods, what would that look like, what if you got a voucher, what kind of services could help with food? How could opportunities for power be given around food? – pros and cons for each choice—similar questions for each of the social welfare needs below</w:t>
      </w:r>
    </w:p>
    <w:p w14:paraId="2058D241"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Housing</w:t>
      </w:r>
    </w:p>
    <w:p w14:paraId="0A86C3C9"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Healthcare</w:t>
      </w:r>
    </w:p>
    <w:p w14:paraId="6F11A406"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Childcare</w:t>
      </w:r>
    </w:p>
    <w:p w14:paraId="12CE6841"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Mental health counseling</w:t>
      </w:r>
    </w:p>
    <w:p w14:paraId="138232A6"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Schooling</w:t>
      </w:r>
    </w:p>
    <w:p w14:paraId="04DDC427"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Clothing</w:t>
      </w:r>
    </w:p>
    <w:p w14:paraId="4ABAC856" w14:textId="77777777" w:rsidR="00CF1487" w:rsidRPr="00CF1487" w:rsidRDefault="00CF1487" w:rsidP="00CF1487">
      <w:pPr>
        <w:pStyle w:val="NormalWeb"/>
        <w:numPr>
          <w:ilvl w:val="0"/>
          <w:numId w:val="3"/>
        </w:numPr>
        <w:spacing w:before="0" w:beforeAutospacing="0" w:after="0" w:afterAutospacing="0"/>
        <w:rPr>
          <w:color w:val="000000"/>
        </w:rPr>
      </w:pPr>
      <w:r w:rsidRPr="00CF1487">
        <w:rPr>
          <w:color w:val="000000"/>
        </w:rPr>
        <w:t>Transportation</w:t>
      </w:r>
    </w:p>
    <w:p w14:paraId="7AA45F9C" w14:textId="77777777" w:rsidR="00CF1487" w:rsidRPr="00CF1487" w:rsidRDefault="00CF1487" w:rsidP="00CF1487">
      <w:pPr>
        <w:rPr>
          <w:rFonts w:ascii="Times New Roman" w:hAnsi="Times New Roman" w:cs="Times New Roman"/>
        </w:rPr>
      </w:pPr>
    </w:p>
    <w:p w14:paraId="0EF4D1BF" w14:textId="77777777" w:rsidR="00CF1487" w:rsidRPr="00CF1487" w:rsidRDefault="00CF1487" w:rsidP="00CF1487">
      <w:pPr>
        <w:rPr>
          <w:rFonts w:ascii="Times New Roman" w:hAnsi="Times New Roman" w:cs="Times New Roman"/>
        </w:rPr>
      </w:pPr>
    </w:p>
    <w:p w14:paraId="611F396B" w14:textId="77777777" w:rsidR="00CF1487" w:rsidRPr="00CF1487" w:rsidRDefault="00CF1487" w:rsidP="00CF1487">
      <w:pPr>
        <w:rPr>
          <w:rFonts w:ascii="Times New Roman" w:hAnsi="Times New Roman" w:cs="Times New Roman"/>
        </w:rPr>
      </w:pPr>
      <w:r w:rsidRPr="00CF1487">
        <w:rPr>
          <w:rFonts w:ascii="Times New Roman" w:hAnsi="Times New Roman" w:cs="Times New Roman"/>
          <w:noProof/>
        </w:rPr>
        <w:drawing>
          <wp:inline distT="0" distB="0" distL="0" distR="0" wp14:anchorId="4A059294" wp14:editId="52D50145">
            <wp:extent cx="5207678" cy="3343275"/>
            <wp:effectExtent l="0" t="0" r="0" b="0"/>
            <wp:docPr id="2" name="Picture 2" descr="http://maestrobytumlare.com/wp-content/uploads/2013/06/SERVICES-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estrobytumlare.com/wp-content/uploads/2013/06/SERVICES-text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8790" cy="3343989"/>
                    </a:xfrm>
                    <a:prstGeom prst="rect">
                      <a:avLst/>
                    </a:prstGeom>
                    <a:noFill/>
                    <a:ln>
                      <a:noFill/>
                    </a:ln>
                  </pic:spPr>
                </pic:pic>
              </a:graphicData>
            </a:graphic>
          </wp:inline>
        </w:drawing>
      </w:r>
    </w:p>
    <w:p w14:paraId="05EA9E15" w14:textId="77777777" w:rsidR="00CF1487" w:rsidRPr="00CF1487" w:rsidRDefault="00CF1487" w:rsidP="00CF1487">
      <w:pPr>
        <w:rPr>
          <w:rFonts w:ascii="Times New Roman" w:hAnsi="Times New Roman" w:cs="Times New Roman"/>
        </w:rPr>
      </w:pPr>
    </w:p>
    <w:p w14:paraId="14BF47CD" w14:textId="77777777" w:rsidR="00CF1487" w:rsidRPr="00CF1487" w:rsidRDefault="00CF1487" w:rsidP="00CF1487">
      <w:pPr>
        <w:rPr>
          <w:rFonts w:ascii="Times New Roman" w:hAnsi="Times New Roman" w:cs="Times New Roman"/>
        </w:rPr>
      </w:pPr>
    </w:p>
    <w:p w14:paraId="0932317B" w14:textId="77777777" w:rsidR="00CF1487" w:rsidRPr="00CF1487" w:rsidRDefault="00CF1487" w:rsidP="00CF1487">
      <w:pPr>
        <w:rPr>
          <w:rFonts w:ascii="Times New Roman" w:hAnsi="Times New Roman" w:cs="Times New Roman"/>
        </w:rPr>
      </w:pPr>
    </w:p>
    <w:p w14:paraId="65A10363" w14:textId="77777777" w:rsidR="00CF1487" w:rsidRPr="00CF1487" w:rsidRDefault="00CF1487" w:rsidP="00CF1487">
      <w:pPr>
        <w:rPr>
          <w:rFonts w:ascii="Times New Roman" w:hAnsi="Times New Roman" w:cs="Times New Roman"/>
        </w:rPr>
      </w:pPr>
    </w:p>
    <w:p w14:paraId="6D0BE6A5" w14:textId="77777777" w:rsidR="00CF1487" w:rsidRPr="00CF1487" w:rsidRDefault="00CF1487" w:rsidP="00CF1487">
      <w:pPr>
        <w:rPr>
          <w:rFonts w:ascii="Times New Roman" w:hAnsi="Times New Roman" w:cs="Times New Roman"/>
        </w:rPr>
      </w:pPr>
      <w:r w:rsidRPr="00CF1487">
        <w:rPr>
          <w:rFonts w:ascii="Times New Roman" w:hAnsi="Times New Roman" w:cs="Times New Roman"/>
          <w:noProof/>
        </w:rPr>
        <w:t>Goods</w:t>
      </w:r>
      <w:r w:rsidRPr="00CF1487">
        <w:rPr>
          <w:rFonts w:ascii="Times New Roman" w:hAnsi="Times New Roman" w:cs="Times New Roman"/>
          <w:noProof/>
        </w:rPr>
        <w:drawing>
          <wp:inline distT="0" distB="0" distL="0" distR="0" wp14:anchorId="509E952C" wp14:editId="6ECDA268">
            <wp:extent cx="5943600" cy="3907917"/>
            <wp:effectExtent l="0" t="0" r="0" b="0"/>
            <wp:docPr id="4" name="Picture 4" descr="http://vignette3.wikia.nocookie.net/uncyclopedia/images/a/a7/The_goods.jpg/revision/latest?cb=200706301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3.wikia.nocookie.net/uncyclopedia/images/a/a7/The_goods.jpg/revision/latest?cb=200706301705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07917"/>
                    </a:xfrm>
                    <a:prstGeom prst="rect">
                      <a:avLst/>
                    </a:prstGeom>
                    <a:noFill/>
                    <a:ln>
                      <a:noFill/>
                    </a:ln>
                  </pic:spPr>
                </pic:pic>
              </a:graphicData>
            </a:graphic>
          </wp:inline>
        </w:drawing>
      </w:r>
    </w:p>
    <w:p w14:paraId="7C9C478A" w14:textId="77777777" w:rsidR="00CF1487" w:rsidRPr="00CF1487" w:rsidRDefault="00CF1487" w:rsidP="00CF1487">
      <w:pPr>
        <w:rPr>
          <w:rFonts w:ascii="Times New Roman" w:hAnsi="Times New Roman" w:cs="Times New Roman"/>
        </w:rPr>
      </w:pPr>
      <w:r w:rsidRPr="00CF1487">
        <w:rPr>
          <w:rFonts w:ascii="Times New Roman" w:hAnsi="Times New Roman" w:cs="Times New Roman"/>
          <w:noProof/>
        </w:rPr>
        <w:drawing>
          <wp:inline distT="0" distB="0" distL="0" distR="0" wp14:anchorId="61DC5F6C" wp14:editId="5E45A4F3">
            <wp:extent cx="5943600" cy="3962400"/>
            <wp:effectExtent l="0" t="0" r="0" b="0"/>
            <wp:docPr id="3" name="Picture 3" descr="https://dayair.org/wp-content/uploads/2015/02/Cash-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yair.org/wp-content/uploads/2015/02/Cash-Lo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71863A" w14:textId="77777777" w:rsidR="00CF1487" w:rsidRPr="00CF1487" w:rsidRDefault="00CF1487" w:rsidP="00CF1487">
      <w:pPr>
        <w:rPr>
          <w:rFonts w:ascii="Times New Roman" w:hAnsi="Times New Roman" w:cs="Times New Roman"/>
        </w:rPr>
      </w:pPr>
    </w:p>
    <w:p w14:paraId="283713BF" w14:textId="77777777" w:rsidR="00CF1487" w:rsidRPr="00CF1487" w:rsidRDefault="00CF1487" w:rsidP="00CF1487">
      <w:pPr>
        <w:rPr>
          <w:rFonts w:ascii="Times New Roman" w:hAnsi="Times New Roman" w:cs="Times New Roman"/>
        </w:rPr>
      </w:pPr>
      <w:r w:rsidRPr="00CF1487">
        <w:rPr>
          <w:rFonts w:ascii="Times New Roman" w:hAnsi="Times New Roman" w:cs="Times New Roman"/>
          <w:noProof/>
        </w:rPr>
        <w:drawing>
          <wp:anchor distT="0" distB="0" distL="114300" distR="114300" simplePos="0" relativeHeight="251659264" behindDoc="0" locked="0" layoutInCell="1" allowOverlap="1" wp14:anchorId="30D5DBA4" wp14:editId="1757E27F">
            <wp:simplePos x="0" y="0"/>
            <wp:positionH relativeFrom="margin">
              <wp:posOffset>81023</wp:posOffset>
            </wp:positionH>
            <wp:positionV relativeFrom="paragraph">
              <wp:posOffset>157327</wp:posOffset>
            </wp:positionV>
            <wp:extent cx="4199512" cy="4199512"/>
            <wp:effectExtent l="0" t="0" r="0" b="0"/>
            <wp:wrapNone/>
            <wp:docPr id="1" name="Picture 1" descr="https://wettie.co.nz/sites/default/files/products/product_img/Voucher_3D-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ttie.co.nz/sites/default/files/products/product_img/Voucher_3D-5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1121" cy="4201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D5476" w14:textId="77777777" w:rsidR="00CF1487" w:rsidRPr="00CF1487" w:rsidRDefault="00CF1487" w:rsidP="00CF1487">
      <w:pPr>
        <w:rPr>
          <w:rFonts w:ascii="Times New Roman" w:hAnsi="Times New Roman" w:cs="Times New Roman"/>
        </w:rPr>
      </w:pPr>
    </w:p>
    <w:p w14:paraId="089E170D" w14:textId="77777777" w:rsidR="00CF1487" w:rsidRPr="00CF1487" w:rsidRDefault="00CF1487" w:rsidP="00CF1487">
      <w:pPr>
        <w:rPr>
          <w:rFonts w:ascii="Times New Roman" w:hAnsi="Times New Roman" w:cs="Times New Roman"/>
        </w:rPr>
      </w:pPr>
    </w:p>
    <w:p w14:paraId="33E6FB94" w14:textId="77777777" w:rsidR="00CF1487" w:rsidRPr="00CF1487" w:rsidRDefault="00CF1487" w:rsidP="00CF1487">
      <w:pPr>
        <w:rPr>
          <w:rFonts w:ascii="Times New Roman" w:hAnsi="Times New Roman" w:cs="Times New Roman"/>
        </w:rPr>
      </w:pPr>
    </w:p>
    <w:p w14:paraId="3F4E3CE6" w14:textId="77777777" w:rsidR="00CF1487" w:rsidRPr="00CF1487" w:rsidRDefault="00CF1487" w:rsidP="00CF1487">
      <w:pPr>
        <w:rPr>
          <w:rFonts w:ascii="Times New Roman" w:hAnsi="Times New Roman" w:cs="Times New Roman"/>
        </w:rPr>
      </w:pPr>
    </w:p>
    <w:p w14:paraId="37831F1E" w14:textId="77777777" w:rsidR="00CF1487" w:rsidRPr="00CF1487" w:rsidRDefault="00CF1487" w:rsidP="00CF1487">
      <w:pPr>
        <w:rPr>
          <w:rFonts w:ascii="Times New Roman" w:hAnsi="Times New Roman" w:cs="Times New Roman"/>
        </w:rPr>
      </w:pPr>
    </w:p>
    <w:p w14:paraId="3C4D9A64" w14:textId="77777777" w:rsidR="00CF1487" w:rsidRPr="00CF1487" w:rsidRDefault="00CF1487" w:rsidP="00CF1487">
      <w:pPr>
        <w:rPr>
          <w:rFonts w:ascii="Times New Roman" w:hAnsi="Times New Roman" w:cs="Times New Roman"/>
        </w:rPr>
      </w:pPr>
    </w:p>
    <w:p w14:paraId="0828B5AA" w14:textId="77777777" w:rsidR="00CF1487" w:rsidRPr="00CF1487" w:rsidRDefault="00CF1487" w:rsidP="00CF1487">
      <w:pPr>
        <w:rPr>
          <w:rFonts w:ascii="Times New Roman" w:hAnsi="Times New Roman" w:cs="Times New Roman"/>
        </w:rPr>
      </w:pPr>
    </w:p>
    <w:p w14:paraId="1CCDEB3D" w14:textId="77777777" w:rsidR="00CF1487" w:rsidRPr="00CF1487" w:rsidRDefault="00CF1487" w:rsidP="00CF1487">
      <w:pPr>
        <w:rPr>
          <w:rFonts w:ascii="Times New Roman" w:hAnsi="Times New Roman" w:cs="Times New Roman"/>
        </w:rPr>
      </w:pPr>
    </w:p>
    <w:p w14:paraId="22C64AA5" w14:textId="77777777" w:rsidR="00CF1487" w:rsidRPr="00CF1487" w:rsidRDefault="00CF1487" w:rsidP="00CF1487">
      <w:pPr>
        <w:rPr>
          <w:rFonts w:ascii="Times New Roman" w:hAnsi="Times New Roman" w:cs="Times New Roman"/>
        </w:rPr>
      </w:pPr>
    </w:p>
    <w:p w14:paraId="2C2A5A5C" w14:textId="77777777" w:rsidR="00CF1487" w:rsidRPr="00CF1487" w:rsidRDefault="00CF1487" w:rsidP="00CF1487">
      <w:pPr>
        <w:rPr>
          <w:rFonts w:ascii="Times New Roman" w:hAnsi="Times New Roman" w:cs="Times New Roman"/>
        </w:rPr>
      </w:pPr>
    </w:p>
    <w:p w14:paraId="6FD93AA9" w14:textId="77777777" w:rsidR="00CF1487" w:rsidRPr="00CF1487" w:rsidRDefault="00CF1487" w:rsidP="00CF1487">
      <w:pPr>
        <w:rPr>
          <w:rFonts w:ascii="Times New Roman" w:hAnsi="Times New Roman" w:cs="Times New Roman"/>
        </w:rPr>
      </w:pPr>
    </w:p>
    <w:p w14:paraId="7BAC4AEB" w14:textId="77777777" w:rsidR="00CF1487" w:rsidRPr="00CF1487" w:rsidRDefault="00CF1487" w:rsidP="00CF1487">
      <w:pPr>
        <w:rPr>
          <w:rFonts w:ascii="Times New Roman" w:hAnsi="Times New Roman" w:cs="Times New Roman"/>
        </w:rPr>
      </w:pPr>
    </w:p>
    <w:p w14:paraId="1BC31E5F" w14:textId="77777777" w:rsidR="00CF1487" w:rsidRPr="00CF1487" w:rsidRDefault="00CF1487" w:rsidP="00CF1487">
      <w:pPr>
        <w:rPr>
          <w:rFonts w:ascii="Times New Roman" w:hAnsi="Times New Roman" w:cs="Times New Roman"/>
        </w:rPr>
      </w:pPr>
    </w:p>
    <w:p w14:paraId="2770E5E0" w14:textId="77777777" w:rsidR="00CF1487" w:rsidRPr="00CF1487" w:rsidRDefault="00CF1487" w:rsidP="00CF1487">
      <w:pPr>
        <w:rPr>
          <w:rFonts w:ascii="Times New Roman" w:hAnsi="Times New Roman" w:cs="Times New Roman"/>
        </w:rPr>
      </w:pPr>
    </w:p>
    <w:p w14:paraId="312F812B" w14:textId="77777777" w:rsidR="00CF1487" w:rsidRPr="00CF1487" w:rsidRDefault="00CF1487" w:rsidP="00CF1487">
      <w:pPr>
        <w:rPr>
          <w:rFonts w:ascii="Times New Roman" w:hAnsi="Times New Roman" w:cs="Times New Roman"/>
        </w:rPr>
      </w:pPr>
    </w:p>
    <w:p w14:paraId="067B0A58" w14:textId="77777777" w:rsidR="00CF1487" w:rsidRPr="00CF1487" w:rsidRDefault="00CF1487" w:rsidP="00CF1487">
      <w:pPr>
        <w:rPr>
          <w:rFonts w:ascii="Times New Roman" w:hAnsi="Times New Roman" w:cs="Times New Roman"/>
        </w:rPr>
      </w:pPr>
    </w:p>
    <w:p w14:paraId="39487C87" w14:textId="77777777" w:rsidR="00CF1487" w:rsidRPr="00CF1487" w:rsidRDefault="00CF1487" w:rsidP="00CF1487">
      <w:pPr>
        <w:rPr>
          <w:rFonts w:ascii="Times New Roman" w:hAnsi="Times New Roman" w:cs="Times New Roman"/>
        </w:rPr>
      </w:pPr>
    </w:p>
    <w:p w14:paraId="2CDE277A" w14:textId="77777777" w:rsidR="00CF1487" w:rsidRPr="00CF1487" w:rsidRDefault="00CF1487" w:rsidP="00CF1487">
      <w:pPr>
        <w:rPr>
          <w:rFonts w:ascii="Times New Roman" w:hAnsi="Times New Roman" w:cs="Times New Roman"/>
        </w:rPr>
      </w:pPr>
    </w:p>
    <w:p w14:paraId="619D4464" w14:textId="77777777" w:rsidR="00CF1487" w:rsidRPr="00CF1487" w:rsidRDefault="00CF1487" w:rsidP="00CF1487">
      <w:pPr>
        <w:rPr>
          <w:rFonts w:ascii="Times New Roman" w:hAnsi="Times New Roman" w:cs="Times New Roman"/>
        </w:rPr>
      </w:pPr>
    </w:p>
    <w:p w14:paraId="69559EB2" w14:textId="77777777" w:rsidR="00CF1487" w:rsidRPr="00CF1487" w:rsidRDefault="00CF1487" w:rsidP="00CF1487">
      <w:pPr>
        <w:rPr>
          <w:rFonts w:ascii="Times New Roman" w:hAnsi="Times New Roman" w:cs="Times New Roman"/>
        </w:rPr>
      </w:pPr>
    </w:p>
    <w:p w14:paraId="14B601DC" w14:textId="77777777" w:rsidR="00CF1487" w:rsidRPr="00CF1487" w:rsidRDefault="00CF1487" w:rsidP="00CF1487">
      <w:pPr>
        <w:rPr>
          <w:rFonts w:ascii="Times New Roman" w:hAnsi="Times New Roman" w:cs="Times New Roman"/>
        </w:rPr>
      </w:pPr>
    </w:p>
    <w:p w14:paraId="25721DAE" w14:textId="77777777" w:rsidR="00CF1487" w:rsidRPr="00CF1487" w:rsidRDefault="00CF1487" w:rsidP="00CF1487">
      <w:pPr>
        <w:rPr>
          <w:rFonts w:ascii="Times New Roman" w:hAnsi="Times New Roman" w:cs="Times New Roman"/>
        </w:rPr>
      </w:pPr>
    </w:p>
    <w:p w14:paraId="25E95E00" w14:textId="77777777" w:rsidR="00CF1487" w:rsidRPr="00CF1487" w:rsidRDefault="00CF1487" w:rsidP="00CF1487">
      <w:pPr>
        <w:rPr>
          <w:rFonts w:ascii="Times New Roman" w:hAnsi="Times New Roman" w:cs="Times New Roman"/>
        </w:rPr>
      </w:pPr>
    </w:p>
    <w:p w14:paraId="04C7EBE9" w14:textId="77777777" w:rsidR="00CF1487" w:rsidRPr="00CF1487" w:rsidRDefault="00CF1487" w:rsidP="00CF1487">
      <w:pPr>
        <w:rPr>
          <w:rFonts w:ascii="Times New Roman" w:hAnsi="Times New Roman" w:cs="Times New Roman"/>
        </w:rPr>
      </w:pPr>
      <w:r w:rsidRPr="00CF1487">
        <w:rPr>
          <w:rFonts w:ascii="Times New Roman" w:hAnsi="Times New Roman" w:cs="Times New Roman"/>
          <w:noProof/>
        </w:rPr>
        <w:drawing>
          <wp:inline distT="0" distB="0" distL="0" distR="0" wp14:anchorId="2198D34B" wp14:editId="7EEE9DB6">
            <wp:extent cx="4324348" cy="2884340"/>
            <wp:effectExtent l="0" t="0" r="0" b="11430"/>
            <wp:docPr id="5" name="Picture 5" descr="http://cdn.collider.com/wp-content/uploads/2015/10/power-rangers-movi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collider.com/wp-content/uploads/2015/10/power-rangers-movie-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6172" cy="2892226"/>
                    </a:xfrm>
                    <a:prstGeom prst="rect">
                      <a:avLst/>
                    </a:prstGeom>
                    <a:noFill/>
                    <a:ln>
                      <a:noFill/>
                    </a:ln>
                  </pic:spPr>
                </pic:pic>
              </a:graphicData>
            </a:graphic>
          </wp:inline>
        </w:drawing>
      </w:r>
    </w:p>
    <w:p w14:paraId="04B20F2F" w14:textId="77777777" w:rsidR="00CF1487" w:rsidRPr="00CF1487" w:rsidRDefault="00CF1487" w:rsidP="00CF1487">
      <w:pPr>
        <w:rPr>
          <w:rFonts w:ascii="Times New Roman" w:hAnsi="Times New Roman" w:cs="Times New Roman"/>
        </w:rPr>
      </w:pPr>
    </w:p>
    <w:p w14:paraId="3DFD20C4" w14:textId="77777777" w:rsidR="00CF1487" w:rsidRDefault="00CF1487" w:rsidP="00CF1487">
      <w:pPr>
        <w:rPr>
          <w:rFonts w:ascii="Times New Roman" w:hAnsi="Times New Roman" w:cs="Times New Roman"/>
        </w:rPr>
      </w:pPr>
      <w:r w:rsidRPr="00CF1487">
        <w:rPr>
          <w:rFonts w:ascii="Times New Roman" w:hAnsi="Times New Roman" w:cs="Times New Roman"/>
        </w:rPr>
        <w:t>Power and/or opportunity</w:t>
      </w:r>
    </w:p>
    <w:p w14:paraId="32DEDCDD" w14:textId="77777777" w:rsidR="00CF1487" w:rsidRPr="00CF1487" w:rsidRDefault="00CF1487" w:rsidP="00CF1487">
      <w:pPr>
        <w:rPr>
          <w:rFonts w:ascii="Times New Roman" w:hAnsi="Times New Roman" w:cs="Times New Roman"/>
        </w:rPr>
      </w:pPr>
    </w:p>
    <w:p w14:paraId="2ACBE613" w14:textId="77777777" w:rsidR="00CF1487" w:rsidRPr="00CF1487" w:rsidRDefault="00CF1487" w:rsidP="00CF1487">
      <w:pPr>
        <w:rPr>
          <w:rFonts w:ascii="Times New Roman" w:hAnsi="Times New Roman" w:cs="Times New Roman"/>
        </w:rPr>
      </w:pPr>
      <w:r>
        <w:rPr>
          <w:rFonts w:ascii="Times New Roman" w:hAnsi="Times New Roman" w:cs="Times New Roman"/>
        </w:rPr>
        <w:t xml:space="preserve">Finish the exercise with a </w:t>
      </w:r>
      <w:proofErr w:type="gramStart"/>
      <w:r>
        <w:rPr>
          <w:rFonts w:ascii="Times New Roman" w:hAnsi="Times New Roman" w:cs="Times New Roman"/>
        </w:rPr>
        <w:t>1 minute</w:t>
      </w:r>
      <w:proofErr w:type="gramEnd"/>
      <w:r>
        <w:rPr>
          <w:rFonts w:ascii="Times New Roman" w:hAnsi="Times New Roman" w:cs="Times New Roman"/>
        </w:rPr>
        <w:t xml:space="preserve"> paper—students write out 2-3 sentences that summarize the key ideas from the activity. </w:t>
      </w:r>
    </w:p>
    <w:sectPr w:rsidR="00CF1487" w:rsidRPr="00CF1487" w:rsidSect="007157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C03775"/>
    <w:multiLevelType w:val="hybridMultilevel"/>
    <w:tmpl w:val="A252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42020D"/>
    <w:multiLevelType w:val="hybridMultilevel"/>
    <w:tmpl w:val="CACA4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D86884"/>
    <w:multiLevelType w:val="hybridMultilevel"/>
    <w:tmpl w:val="C50E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A223F7"/>
    <w:multiLevelType w:val="hybridMultilevel"/>
    <w:tmpl w:val="EBDCF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487"/>
    <w:rsid w:val="002065BA"/>
    <w:rsid w:val="00715784"/>
    <w:rsid w:val="00B03688"/>
    <w:rsid w:val="00CF1487"/>
    <w:rsid w:val="00D0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3559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487"/>
    <w:pPr>
      <w:ind w:left="720"/>
      <w:contextualSpacing/>
    </w:pPr>
  </w:style>
  <w:style w:type="paragraph" w:styleId="NormalWeb">
    <w:name w:val="Normal (Web)"/>
    <w:basedOn w:val="Normal"/>
    <w:uiPriority w:val="99"/>
    <w:semiHidden/>
    <w:unhideWhenUsed/>
    <w:rsid w:val="00CF148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339</Words>
  <Characters>1938</Characters>
  <Application>Microsoft Macintosh Word</Application>
  <DocSecurity>0</DocSecurity>
  <Lines>16</Lines>
  <Paragraphs>4</Paragraphs>
  <ScaleCrop>false</ScaleCrop>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 Malczyk</dc:creator>
  <cp:keywords/>
  <dc:description/>
  <cp:lastModifiedBy>Benjamin R Malczyk</cp:lastModifiedBy>
  <cp:revision>2</cp:revision>
  <dcterms:created xsi:type="dcterms:W3CDTF">2016-07-25T15:28:00Z</dcterms:created>
  <dcterms:modified xsi:type="dcterms:W3CDTF">2016-07-25T15:28:00Z</dcterms:modified>
</cp:coreProperties>
</file>