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E392" w14:textId="77777777" w:rsidR="00527F86" w:rsidRPr="005C17D9" w:rsidRDefault="00527F86" w:rsidP="00527F86">
      <w:pPr>
        <w:pStyle w:val="NormalWeb"/>
        <w:jc w:val="center"/>
      </w:pPr>
      <w:r w:rsidRPr="005C17D9">
        <w:rPr>
          <w:noProof/>
        </w:rPr>
        <w:drawing>
          <wp:inline distT="0" distB="0" distL="0" distR="0" wp14:anchorId="000430A9" wp14:editId="3BCB64AA">
            <wp:extent cx="3762375" cy="1514597"/>
            <wp:effectExtent l="0" t="0" r="0" b="9525"/>
            <wp:docPr id="1334756601" name="Picture 1" descr="A brown and black sign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56601" name="Picture 1" descr="A brown and black sign with a let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7323" cy="1520614"/>
                    </a:xfrm>
                    <a:prstGeom prst="rect">
                      <a:avLst/>
                    </a:prstGeom>
                    <a:noFill/>
                    <a:ln>
                      <a:noFill/>
                    </a:ln>
                  </pic:spPr>
                </pic:pic>
              </a:graphicData>
            </a:graphic>
          </wp:inline>
        </w:drawing>
      </w:r>
    </w:p>
    <w:p w14:paraId="139828E4" w14:textId="77777777" w:rsidR="00527F86" w:rsidRPr="005C17D9" w:rsidRDefault="00527F86" w:rsidP="004A264E">
      <w:pPr>
        <w:tabs>
          <w:tab w:val="left" w:pos="0"/>
        </w:tabs>
        <w:suppressAutoHyphens/>
        <w:spacing w:line="240" w:lineRule="auto"/>
        <w:contextualSpacing/>
        <w:jc w:val="center"/>
        <w:rPr>
          <w:b/>
        </w:rPr>
      </w:pPr>
      <w:r w:rsidRPr="005C17D9">
        <w:rPr>
          <w:b/>
        </w:rPr>
        <w:t xml:space="preserve">Board of Accreditation (BOA) </w:t>
      </w:r>
    </w:p>
    <w:p w14:paraId="4F6565EE" w14:textId="77777777" w:rsidR="00527F86" w:rsidRPr="005C17D9" w:rsidRDefault="00527F86" w:rsidP="004A264E">
      <w:pPr>
        <w:tabs>
          <w:tab w:val="left" w:pos="0"/>
        </w:tabs>
        <w:suppressAutoHyphens/>
        <w:spacing w:line="240" w:lineRule="auto"/>
        <w:contextualSpacing/>
        <w:jc w:val="center"/>
        <w:rPr>
          <w:b/>
        </w:rPr>
      </w:pPr>
      <w:r w:rsidRPr="005C17D9">
        <w:rPr>
          <w:b/>
        </w:rPr>
        <w:t xml:space="preserve">Department of Social Work Accreditation (DOSWA) </w:t>
      </w:r>
    </w:p>
    <w:p w14:paraId="2E58FC47" w14:textId="77777777" w:rsidR="00DD7880" w:rsidRPr="004A2FAE" w:rsidRDefault="00DD7880" w:rsidP="004A264E">
      <w:pPr>
        <w:tabs>
          <w:tab w:val="left" w:pos="0"/>
        </w:tabs>
        <w:suppressAutoHyphens/>
        <w:spacing w:line="240" w:lineRule="auto"/>
        <w:contextualSpacing/>
        <w:jc w:val="center"/>
        <w:rPr>
          <w:b/>
          <w:szCs w:val="28"/>
        </w:rPr>
      </w:pPr>
    </w:p>
    <w:p w14:paraId="2BCE4D17" w14:textId="77777777" w:rsidR="00C15118" w:rsidRPr="005C17D9" w:rsidRDefault="00C15118" w:rsidP="004A264E">
      <w:pPr>
        <w:suppressAutoHyphens/>
        <w:spacing w:line="240" w:lineRule="auto"/>
        <w:contextualSpacing/>
        <w:jc w:val="center"/>
        <w:rPr>
          <w:b/>
          <w:color w:val="005D7E"/>
          <w:sz w:val="32"/>
          <w:szCs w:val="32"/>
        </w:rPr>
      </w:pPr>
      <w:r w:rsidRPr="005C17D9">
        <w:rPr>
          <w:b/>
          <w:color w:val="005D7E"/>
          <w:sz w:val="32"/>
          <w:szCs w:val="32"/>
        </w:rPr>
        <w:t>Post-Master’s Fellowship Accreditation</w:t>
      </w:r>
    </w:p>
    <w:p w14:paraId="24703AA2" w14:textId="36C07FE0" w:rsidR="00C15118" w:rsidRPr="005C17D9" w:rsidRDefault="00C15118" w:rsidP="004A264E">
      <w:pPr>
        <w:suppressAutoHyphens/>
        <w:spacing w:line="240" w:lineRule="auto"/>
        <w:contextualSpacing/>
        <w:jc w:val="center"/>
        <w:rPr>
          <w:b/>
          <w:color w:val="005D7E"/>
          <w:sz w:val="32"/>
          <w:szCs w:val="32"/>
        </w:rPr>
      </w:pPr>
      <w:r>
        <w:rPr>
          <w:b/>
          <w:color w:val="005D7E"/>
          <w:sz w:val="32"/>
          <w:szCs w:val="32"/>
        </w:rPr>
        <w:t>Self-Study</w:t>
      </w:r>
    </w:p>
    <w:p w14:paraId="059EC623" w14:textId="07F0DCB4" w:rsidR="00DD7880" w:rsidRDefault="00DE277C" w:rsidP="004A264E">
      <w:pPr>
        <w:suppressAutoHyphens/>
        <w:spacing w:line="240" w:lineRule="auto"/>
        <w:contextualSpacing/>
        <w:jc w:val="center"/>
        <w:rPr>
          <w:rFonts w:eastAsia="MS Gothic" w:cs="GothamNarrow-LightItalic"/>
          <w:b/>
        </w:rPr>
      </w:pPr>
      <w:r w:rsidRPr="00411DF9">
        <w:rPr>
          <w:rFonts w:eastAsia="MS Gothic" w:cs="GothamNarrow-LightItalic"/>
          <w:b/>
        </w:rPr>
        <w:t xml:space="preserve">version </w:t>
      </w:r>
      <w:r w:rsidR="008862CA">
        <w:rPr>
          <w:rFonts w:eastAsia="MS Gothic" w:cs="GothamNarrow-LightItalic"/>
          <w:b/>
        </w:rPr>
        <w:t>10</w:t>
      </w:r>
      <w:r w:rsidR="00C15118">
        <w:rPr>
          <w:rFonts w:eastAsia="MS Gothic" w:cs="GothamNarrow-LightItalic"/>
          <w:b/>
        </w:rPr>
        <w:t>.2025</w:t>
      </w:r>
    </w:p>
    <w:p w14:paraId="244E91A1" w14:textId="75359E55" w:rsidR="009C095D" w:rsidRPr="009C095D" w:rsidRDefault="009C095D" w:rsidP="004A264E">
      <w:pPr>
        <w:suppressAutoHyphens/>
        <w:spacing w:line="240" w:lineRule="auto"/>
        <w:contextualSpacing/>
        <w:jc w:val="center"/>
        <w:rPr>
          <w:rFonts w:eastAsia="MS Gothic" w:cs="GothamNarrow-LightItalic"/>
          <w:bCs/>
        </w:rPr>
      </w:pPr>
    </w:p>
    <w:p w14:paraId="1D1C95C8" w14:textId="77777777" w:rsidR="009C095D" w:rsidRDefault="009C095D" w:rsidP="004A264E">
      <w:pPr>
        <w:suppressAutoHyphens/>
        <w:spacing w:line="240" w:lineRule="auto"/>
        <w:contextualSpacing/>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250822B5" w14:textId="77777777" w:rsidR="009C095D" w:rsidRDefault="009C095D" w:rsidP="004A264E">
      <w:pPr>
        <w:suppressAutoHyphens/>
        <w:spacing w:line="240" w:lineRule="auto"/>
        <w:contextualSpacing/>
        <w:jc w:val="center"/>
        <w:rPr>
          <w:rFonts w:eastAsia="MS Gothic" w:cs="GothamNarrow-LightItalic"/>
          <w:b/>
        </w:rPr>
      </w:pPr>
    </w:p>
    <w:p w14:paraId="4E18480D" w14:textId="77777777" w:rsidR="00986583" w:rsidRPr="0080073E" w:rsidRDefault="00986583" w:rsidP="004A264E">
      <w:pPr>
        <w:suppressAutoHyphens/>
        <w:spacing w:line="240" w:lineRule="auto"/>
        <w:contextualSpacing/>
        <w:rPr>
          <w:b/>
          <w:bCs/>
          <w:sz w:val="32"/>
          <w:szCs w:val="32"/>
        </w:rPr>
      </w:pPr>
      <w:bookmarkStart w:id="0" w:name="_Toc121857786"/>
      <w:r w:rsidRPr="0080073E">
        <w:rPr>
          <w:b/>
          <w:bCs/>
          <w:sz w:val="32"/>
          <w:szCs w:val="32"/>
        </w:rPr>
        <w:t>Directions</w:t>
      </w:r>
      <w:bookmarkEnd w:id="0"/>
    </w:p>
    <w:p w14:paraId="0843D68D" w14:textId="77777777" w:rsidR="00E85D33" w:rsidRDefault="00E85D33" w:rsidP="004A264E">
      <w:pPr>
        <w:suppressAutoHyphens/>
        <w:spacing w:line="240" w:lineRule="auto"/>
        <w:contextualSpacing/>
        <w:rPr>
          <w:b/>
          <w:bCs/>
          <w:color w:val="005D7E"/>
        </w:rPr>
      </w:pPr>
    </w:p>
    <w:p w14:paraId="7DCD3CD9" w14:textId="3F2EFA44" w:rsidR="00325727" w:rsidRDefault="00325727" w:rsidP="004A264E">
      <w:pPr>
        <w:suppressAutoHyphens/>
        <w:spacing w:line="240" w:lineRule="auto"/>
        <w:contextualSpacing/>
        <w:rPr>
          <w:b/>
          <w:bCs/>
          <w:color w:val="005D7E"/>
        </w:rPr>
      </w:pPr>
      <w:r>
        <w:rPr>
          <w:b/>
          <w:bCs/>
          <w:color w:val="005D7E"/>
        </w:rPr>
        <w:t>Purpose</w:t>
      </w:r>
    </w:p>
    <w:p w14:paraId="2623BC22" w14:textId="77777777" w:rsidR="002961A4" w:rsidRPr="00824933" w:rsidRDefault="002961A4" w:rsidP="000C5873">
      <w:pPr>
        <w:pStyle w:val="ListParagraph"/>
        <w:numPr>
          <w:ilvl w:val="0"/>
          <w:numId w:val="1"/>
        </w:numPr>
        <w:spacing w:line="240" w:lineRule="auto"/>
        <w:rPr>
          <w:rFonts w:cs="Times New Roman"/>
        </w:rPr>
      </w:pPr>
      <w:r w:rsidRPr="00824933">
        <w:rPr>
          <w:rFonts w:cs="Times New Roman"/>
        </w:rPr>
        <w:t xml:space="preserve">The purpose of the </w:t>
      </w:r>
      <w:r w:rsidRPr="00824933">
        <w:rPr>
          <w:rFonts w:cs="Times New Roman"/>
          <w:i/>
          <w:iCs/>
        </w:rPr>
        <w:t>Self-Study</w:t>
      </w:r>
      <w:r w:rsidRPr="00824933">
        <w:rPr>
          <w:rFonts w:cs="Times New Roman"/>
        </w:rPr>
        <w:t xml:space="preserve"> is to demonstrate the program’s compliance with the </w:t>
      </w:r>
      <w:hyperlink r:id="rId12" w:history="1">
        <w:r w:rsidRPr="00824933">
          <w:rPr>
            <w:rStyle w:val="Hyperlink"/>
            <w:rFonts w:cs="Times New Roman"/>
            <w:bCs/>
            <w:i/>
            <w:iCs/>
          </w:rPr>
          <w:t>Post-Master’s Social Work Fellowship Accreditation Standards</w:t>
        </w:r>
      </w:hyperlink>
      <w:r>
        <w:t>, approved and adopted in October 2021.</w:t>
      </w:r>
      <w:r w:rsidRPr="00824933">
        <w:rPr>
          <w:rFonts w:cs="Times New Roman"/>
        </w:rPr>
        <w:t xml:space="preserve">  </w:t>
      </w:r>
    </w:p>
    <w:p w14:paraId="457DBE0F" w14:textId="77777777" w:rsidR="00965B17" w:rsidRPr="008862CA" w:rsidRDefault="00965B17" w:rsidP="000C5873">
      <w:pPr>
        <w:numPr>
          <w:ilvl w:val="0"/>
          <w:numId w:val="1"/>
        </w:numPr>
        <w:suppressAutoHyphens/>
        <w:spacing w:line="240" w:lineRule="auto"/>
        <w:contextualSpacing/>
        <w:rPr>
          <w:bCs/>
        </w:rPr>
      </w:pPr>
      <w:r w:rsidRPr="008862CA">
        <w:rPr>
          <w:bCs/>
        </w:rPr>
        <w:t xml:space="preserve">This is a required template. </w:t>
      </w:r>
    </w:p>
    <w:p w14:paraId="4F0B6737" w14:textId="7D984864" w:rsidR="004641B7" w:rsidRPr="008862CA" w:rsidRDefault="004641B7" w:rsidP="000C5873">
      <w:pPr>
        <w:pStyle w:val="ListParagraph"/>
        <w:numPr>
          <w:ilvl w:val="0"/>
          <w:numId w:val="1"/>
        </w:numPr>
        <w:spacing w:line="240" w:lineRule="auto"/>
        <w:rPr>
          <w:bCs/>
        </w:rPr>
      </w:pPr>
      <w:r w:rsidRPr="008862CA">
        <w:rPr>
          <w:bCs/>
        </w:rPr>
        <w:t>Content must be current and accurate at the time the accreditation document is submitted.</w:t>
      </w:r>
    </w:p>
    <w:p w14:paraId="198A5C43" w14:textId="3AFD5631" w:rsidR="00824933" w:rsidRPr="002F1EBB" w:rsidRDefault="00824933" w:rsidP="000C5873">
      <w:pPr>
        <w:pStyle w:val="ListParagraph"/>
        <w:numPr>
          <w:ilvl w:val="0"/>
          <w:numId w:val="1"/>
        </w:numPr>
        <w:spacing w:line="240" w:lineRule="auto"/>
        <w:rPr>
          <w:rFonts w:cs="Times New Roman"/>
        </w:rPr>
      </w:pPr>
      <w:r w:rsidRPr="00824933">
        <w:rPr>
          <w:rFonts w:cs="Times New Roman"/>
        </w:rPr>
        <w:t xml:space="preserve">For programs seeking initial accreditation, </w:t>
      </w:r>
      <w:r w:rsidR="002F1EBB">
        <w:rPr>
          <w:rFonts w:cs="Times New Roman"/>
        </w:rPr>
        <w:t>t</w:t>
      </w:r>
      <w:r w:rsidRPr="00824933">
        <w:rPr>
          <w:rFonts w:cs="Times New Roman"/>
        </w:rPr>
        <w:t xml:space="preserve">he </w:t>
      </w:r>
      <w:r w:rsidRPr="00824933">
        <w:rPr>
          <w:rFonts w:cs="Times New Roman"/>
          <w:i/>
          <w:iCs/>
        </w:rPr>
        <w:t>Self-Study</w:t>
      </w:r>
      <w:r w:rsidRPr="00824933">
        <w:rPr>
          <w:rFonts w:cs="Times New Roman"/>
        </w:rPr>
        <w:t xml:space="preserve"> is submitted only after the program’s </w:t>
      </w:r>
      <w:r w:rsidRPr="00824933">
        <w:rPr>
          <w:rFonts w:cs="Times New Roman"/>
          <w:i/>
          <w:iCs/>
        </w:rPr>
        <w:t xml:space="preserve">Fellowship Accreditation Eligibility Application </w:t>
      </w:r>
      <w:r w:rsidRPr="00824933">
        <w:rPr>
          <w:rFonts w:cs="Times New Roman"/>
        </w:rPr>
        <w:t xml:space="preserve">is reviewed and approved. </w:t>
      </w:r>
    </w:p>
    <w:p w14:paraId="67414B93" w14:textId="20E23DD2" w:rsidR="00824933" w:rsidRPr="002F1EBB" w:rsidRDefault="00824933" w:rsidP="000C5873">
      <w:pPr>
        <w:pStyle w:val="ListParagraph"/>
        <w:numPr>
          <w:ilvl w:val="0"/>
          <w:numId w:val="1"/>
        </w:numPr>
        <w:spacing w:line="240" w:lineRule="auto"/>
        <w:rPr>
          <w:rFonts w:cs="Times New Roman"/>
        </w:rPr>
      </w:pPr>
      <w:r w:rsidRPr="002F1EBB">
        <w:rPr>
          <w:rFonts w:cs="Times New Roman"/>
        </w:rPr>
        <w:t xml:space="preserve">For programs seeking reaffirmation, </w:t>
      </w:r>
      <w:r w:rsidR="002F1EBB">
        <w:rPr>
          <w:rFonts w:cs="Times New Roman"/>
        </w:rPr>
        <w:t>t</w:t>
      </w:r>
      <w:r w:rsidRPr="002F1EBB">
        <w:rPr>
          <w:rFonts w:cs="Times New Roman"/>
        </w:rPr>
        <w:t>he</w:t>
      </w:r>
      <w:r w:rsidRPr="002F1EBB">
        <w:rPr>
          <w:rFonts w:cs="Times New Roman"/>
          <w:i/>
          <w:iCs/>
        </w:rPr>
        <w:t xml:space="preserve"> Self-Study </w:t>
      </w:r>
      <w:r w:rsidRPr="002F1EBB">
        <w:rPr>
          <w:rFonts w:cs="Times New Roman"/>
        </w:rPr>
        <w:t>is submitted 11 months prior to the expiration of the program’s current accreditation term</w:t>
      </w:r>
      <w:r w:rsidR="001F5483">
        <w:rPr>
          <w:rFonts w:cs="Times New Roman"/>
        </w:rPr>
        <w:t xml:space="preserve">. </w:t>
      </w:r>
      <w:r w:rsidRPr="002F1EBB">
        <w:rPr>
          <w:rFonts w:cs="Times New Roman"/>
        </w:rPr>
        <w:t xml:space="preserve"> </w:t>
      </w:r>
    </w:p>
    <w:p w14:paraId="7F5DDBF8" w14:textId="77777777" w:rsidR="00325727" w:rsidRDefault="00325727" w:rsidP="004A264E">
      <w:pPr>
        <w:suppressAutoHyphens/>
        <w:spacing w:line="240" w:lineRule="auto"/>
        <w:contextualSpacing/>
        <w:rPr>
          <w:bCs/>
        </w:rPr>
      </w:pPr>
    </w:p>
    <w:p w14:paraId="4ECCC223" w14:textId="77777777" w:rsidR="00325727" w:rsidRDefault="00325727" w:rsidP="004A264E">
      <w:pPr>
        <w:suppressAutoHyphens/>
        <w:spacing w:line="240" w:lineRule="auto"/>
        <w:contextualSpacing/>
        <w:rPr>
          <w:b/>
          <w:bCs/>
          <w:color w:val="005D7E"/>
        </w:rPr>
      </w:pPr>
      <w:r>
        <w:rPr>
          <w:b/>
          <w:bCs/>
          <w:color w:val="005D7E"/>
        </w:rPr>
        <w:t>Formatting &amp; Submission</w:t>
      </w:r>
    </w:p>
    <w:p w14:paraId="20409B19" w14:textId="6CBF5EF5" w:rsidR="00325727" w:rsidRDefault="00325727" w:rsidP="000C5873">
      <w:pPr>
        <w:numPr>
          <w:ilvl w:val="0"/>
          <w:numId w:val="2"/>
        </w:numPr>
        <w:suppressAutoHyphens/>
        <w:spacing w:line="240" w:lineRule="auto"/>
        <w:contextualSpacing/>
        <w:rPr>
          <w:bCs/>
        </w:rPr>
      </w:pPr>
      <w:r>
        <w:rPr>
          <w:bCs/>
        </w:rPr>
        <w:t xml:space="preserve">Submit </w:t>
      </w:r>
      <w:r w:rsidR="0076135A">
        <w:rPr>
          <w:bCs/>
        </w:rPr>
        <w:t>self-study</w:t>
      </w:r>
      <w:r>
        <w:rPr>
          <w:bCs/>
        </w:rPr>
        <w:t xml:space="preserve"> as </w:t>
      </w:r>
      <w:r w:rsidR="00D63BA3">
        <w:rPr>
          <w:bCs/>
        </w:rPr>
        <w:t>a</w:t>
      </w:r>
      <w:r>
        <w:rPr>
          <w:bCs/>
        </w:rPr>
        <w:t xml:space="preserve"> Microsoft Word document or searchable PDF</w:t>
      </w:r>
      <w:r w:rsidR="00D12F4B" w:rsidRPr="00D12F4B">
        <w:rPr>
          <w:bCs/>
        </w:rPr>
        <w:t xml:space="preserve">, per </w:t>
      </w:r>
      <w:r w:rsidR="00D12F4B" w:rsidRPr="008C557D">
        <w:rPr>
          <w:bCs/>
          <w:i/>
          <w:iCs/>
        </w:rPr>
        <w:t xml:space="preserve">section </w:t>
      </w:r>
      <w:r w:rsidR="0064519A">
        <w:rPr>
          <w:bCs/>
          <w:i/>
          <w:iCs/>
        </w:rPr>
        <w:t>9</w:t>
      </w:r>
      <w:r w:rsidR="00D12F4B" w:rsidRPr="008C557D">
        <w:rPr>
          <w:bCs/>
          <w:i/>
          <w:iCs/>
        </w:rPr>
        <w:t>. Document Submission Guidelines</w:t>
      </w:r>
      <w:r w:rsidR="00D12F4B" w:rsidRPr="00D12F4B">
        <w:rPr>
          <w:bCs/>
        </w:rPr>
        <w:t xml:space="preserve"> in the </w:t>
      </w:r>
      <w:hyperlink r:id="rId13" w:history="1">
        <w:r w:rsidR="00D12F4B" w:rsidRPr="007A0524">
          <w:rPr>
            <w:rStyle w:val="Hyperlink"/>
            <w:bCs/>
          </w:rPr>
          <w:t>Fellowship Accreditation Handbook</w:t>
        </w:r>
      </w:hyperlink>
      <w:r w:rsidR="00D12F4B" w:rsidRPr="00D12F4B">
        <w:rPr>
          <w:bCs/>
        </w:rPr>
        <w:t>.</w:t>
      </w:r>
    </w:p>
    <w:p w14:paraId="698AD483" w14:textId="4E10CB11" w:rsidR="00325727" w:rsidRDefault="00017190" w:rsidP="000C5873">
      <w:pPr>
        <w:numPr>
          <w:ilvl w:val="1"/>
          <w:numId w:val="2"/>
        </w:numPr>
        <w:suppressAutoHyphens/>
        <w:spacing w:line="240" w:lineRule="auto"/>
        <w:contextualSpacing/>
        <w:rPr>
          <w:bCs/>
        </w:rPr>
      </w:pPr>
      <w:r>
        <w:rPr>
          <w:bCs/>
        </w:rPr>
        <w:t>The self-study must be a</w:t>
      </w:r>
      <w:r w:rsidR="00325727">
        <w:rPr>
          <w:bCs/>
        </w:rPr>
        <w:t xml:space="preserve"> single document and may not include separate attachments nor appendices.</w:t>
      </w:r>
    </w:p>
    <w:p w14:paraId="0E079BE8" w14:textId="77777777" w:rsidR="00325727" w:rsidRDefault="00325727" w:rsidP="000C5873">
      <w:pPr>
        <w:numPr>
          <w:ilvl w:val="1"/>
          <w:numId w:val="2"/>
        </w:numPr>
        <w:suppressAutoHyphens/>
        <w:spacing w:line="240" w:lineRule="auto"/>
        <w:contextualSpacing/>
        <w:rPr>
          <w:bCs/>
        </w:rPr>
      </w:pPr>
      <w:r>
        <w:rPr>
          <w:bCs/>
        </w:rPr>
        <w:t>Scanned documents will not be accepted.</w:t>
      </w:r>
    </w:p>
    <w:p w14:paraId="5A5DD949" w14:textId="176B0C35" w:rsidR="00D36E97" w:rsidRPr="005C17D9" w:rsidRDefault="00D36E97" w:rsidP="000C5873">
      <w:pPr>
        <w:numPr>
          <w:ilvl w:val="0"/>
          <w:numId w:val="2"/>
        </w:numPr>
        <w:suppressAutoHyphens/>
        <w:spacing w:line="240" w:lineRule="auto"/>
        <w:contextualSpacing/>
        <w:rPr>
          <w:bCs/>
        </w:rPr>
      </w:pPr>
      <w:r w:rsidRPr="005C17D9">
        <w:rPr>
          <w:bCs/>
          <w:color w:val="C00000"/>
        </w:rPr>
        <w:t xml:space="preserve">Email </w:t>
      </w:r>
      <w:r w:rsidR="00511C49">
        <w:rPr>
          <w:bCs/>
          <w:color w:val="C00000"/>
        </w:rPr>
        <w:t xml:space="preserve">the </w:t>
      </w:r>
      <w:r w:rsidRPr="005C17D9">
        <w:rPr>
          <w:bCs/>
          <w:color w:val="C00000"/>
        </w:rPr>
        <w:t xml:space="preserve">completed </w:t>
      </w:r>
      <w:r>
        <w:rPr>
          <w:bCs/>
          <w:color w:val="C00000"/>
        </w:rPr>
        <w:t>self-study</w:t>
      </w:r>
      <w:r w:rsidRPr="005C17D9">
        <w:rPr>
          <w:bCs/>
          <w:color w:val="C00000"/>
        </w:rPr>
        <w:t xml:space="preserve"> to </w:t>
      </w:r>
      <w:hyperlink r:id="rId14" w:history="1">
        <w:r w:rsidRPr="005C17D9">
          <w:rPr>
            <w:rStyle w:val="Hyperlink"/>
            <w:bCs/>
          </w:rPr>
          <w:t>fellowshipaccred@cswe.org</w:t>
        </w:r>
      </w:hyperlink>
      <w:r w:rsidRPr="005C17D9">
        <w:rPr>
          <w:bCs/>
        </w:rPr>
        <w:t xml:space="preserve">. </w:t>
      </w:r>
    </w:p>
    <w:p w14:paraId="4C62FEB1" w14:textId="77777777" w:rsidR="00325727" w:rsidRDefault="00325727" w:rsidP="004A264E">
      <w:pPr>
        <w:suppressAutoHyphens/>
        <w:spacing w:line="240" w:lineRule="auto"/>
        <w:contextualSpacing/>
        <w:rPr>
          <w:bCs/>
          <w:u w:val="single"/>
        </w:rPr>
      </w:pPr>
    </w:p>
    <w:p w14:paraId="0CD1B5CE" w14:textId="77777777" w:rsidR="00325727" w:rsidRDefault="00325727" w:rsidP="004A264E">
      <w:pPr>
        <w:suppressAutoHyphens/>
        <w:spacing w:line="240" w:lineRule="auto"/>
        <w:contextualSpacing/>
        <w:rPr>
          <w:b/>
          <w:bCs/>
          <w:color w:val="005D7E"/>
        </w:rPr>
      </w:pPr>
      <w:r>
        <w:rPr>
          <w:b/>
          <w:bCs/>
          <w:color w:val="005D7E"/>
        </w:rPr>
        <w:t>Timeframe for Review &amp; Response</w:t>
      </w:r>
    </w:p>
    <w:p w14:paraId="2C982E91" w14:textId="653F4139" w:rsidR="004A264E" w:rsidRDefault="00FC2A7C" w:rsidP="000C5873">
      <w:pPr>
        <w:pStyle w:val="ListParagraph"/>
        <w:numPr>
          <w:ilvl w:val="0"/>
          <w:numId w:val="4"/>
        </w:numPr>
        <w:suppressAutoHyphens/>
        <w:spacing w:line="240" w:lineRule="auto"/>
        <w:rPr>
          <w:rFonts w:cs="Times New Roman"/>
        </w:rPr>
      </w:pPr>
      <w:r w:rsidRPr="004A264E">
        <w:rPr>
          <w:b/>
        </w:rPr>
        <w:t>Initial Accreditation</w:t>
      </w:r>
      <w:r w:rsidR="00850C3D" w:rsidRPr="004A264E">
        <w:rPr>
          <w:b/>
        </w:rPr>
        <w:t>:</w:t>
      </w:r>
      <w:r w:rsidR="00850C3D" w:rsidRPr="004A264E">
        <w:rPr>
          <w:bCs/>
        </w:rPr>
        <w:t xml:space="preserve"> </w:t>
      </w:r>
      <w:r w:rsidR="00850C3D" w:rsidRPr="004A264E">
        <w:rPr>
          <w:rFonts w:cs="Times New Roman"/>
        </w:rPr>
        <w:t xml:space="preserve">The </w:t>
      </w:r>
      <w:r w:rsidR="00850C3D" w:rsidRPr="004A264E">
        <w:rPr>
          <w:rFonts w:cs="Times New Roman"/>
          <w:i/>
        </w:rPr>
        <w:t>Self-Study</w:t>
      </w:r>
      <w:r w:rsidR="00850C3D" w:rsidRPr="004A264E">
        <w:rPr>
          <w:rFonts w:cs="Times New Roman"/>
        </w:rPr>
        <w:t xml:space="preserve"> processing date determines when the program will be reviewed. The Fellowship Review Committee (FRC) meets 3 times per year and only 2 self-studies are reviewed per meeting (for a total of 6 programs per year). Once a </w:t>
      </w:r>
      <w:r w:rsidR="00850C3D" w:rsidRPr="004A264E">
        <w:rPr>
          <w:rFonts w:cs="Times New Roman"/>
          <w:i/>
        </w:rPr>
        <w:t>Self-</w:t>
      </w:r>
      <w:r w:rsidR="00850C3D" w:rsidRPr="004A264E">
        <w:rPr>
          <w:rFonts w:cs="Times New Roman"/>
          <w:i/>
        </w:rPr>
        <w:lastRenderedPageBreak/>
        <w:t>Study</w:t>
      </w:r>
      <w:r w:rsidR="00850C3D" w:rsidRPr="004A264E">
        <w:rPr>
          <w:rFonts w:cs="Times New Roman"/>
        </w:rPr>
        <w:t xml:space="preserve"> is submitted, the program is placed on the next available FRC meeting agenda and corresponding review timeline.</w:t>
      </w:r>
    </w:p>
    <w:p w14:paraId="31CAAB72" w14:textId="48818A01" w:rsidR="00850C3D" w:rsidRPr="008862CA" w:rsidRDefault="00850C3D" w:rsidP="000C5873">
      <w:pPr>
        <w:pStyle w:val="ListParagraph"/>
        <w:numPr>
          <w:ilvl w:val="0"/>
          <w:numId w:val="4"/>
        </w:numPr>
        <w:suppressAutoHyphens/>
        <w:spacing w:line="240" w:lineRule="auto"/>
        <w:rPr>
          <w:rFonts w:cs="Times New Roman"/>
        </w:rPr>
      </w:pPr>
      <w:r w:rsidRPr="008862CA">
        <w:rPr>
          <w:b/>
        </w:rPr>
        <w:t>Reaffirmation:</w:t>
      </w:r>
      <w:r w:rsidRPr="008862CA">
        <w:rPr>
          <w:bCs/>
        </w:rPr>
        <w:t xml:space="preserve"> </w:t>
      </w:r>
      <w:r w:rsidR="008351E1" w:rsidRPr="008862CA">
        <w:rPr>
          <w:bCs/>
        </w:rPr>
        <w:t xml:space="preserve">The </w:t>
      </w:r>
      <w:r w:rsidR="00214B78" w:rsidRPr="008862CA">
        <w:rPr>
          <w:bCs/>
        </w:rPr>
        <w:t>reaffirmation process begins with submission of the</w:t>
      </w:r>
      <w:r w:rsidR="00214B78" w:rsidRPr="008862CA">
        <w:rPr>
          <w:rFonts w:cs="Times New Roman"/>
          <w:i/>
          <w:iCs/>
        </w:rPr>
        <w:t xml:space="preserve"> Self-Study</w:t>
      </w:r>
      <w:r w:rsidR="00431977" w:rsidRPr="008862CA">
        <w:rPr>
          <w:rFonts w:cs="Times New Roman"/>
          <w:i/>
          <w:iCs/>
        </w:rPr>
        <w:t>.</w:t>
      </w:r>
      <w:r w:rsidR="00214B78" w:rsidRPr="008862CA">
        <w:rPr>
          <w:bCs/>
        </w:rPr>
        <w:t xml:space="preserve"> </w:t>
      </w:r>
      <w:r w:rsidR="00431977" w:rsidRPr="008862CA">
        <w:rPr>
          <w:bCs/>
        </w:rPr>
        <w:t xml:space="preserve">The </w:t>
      </w:r>
      <w:r w:rsidR="0021023C" w:rsidRPr="008862CA">
        <w:rPr>
          <w:rFonts w:cs="Times New Roman"/>
          <w:iCs/>
        </w:rPr>
        <w:t xml:space="preserve">program’s </w:t>
      </w:r>
      <w:r w:rsidR="001250C4" w:rsidRPr="008862CA">
        <w:rPr>
          <w:bCs/>
        </w:rPr>
        <w:t>Timetable for Reaffirmation</w:t>
      </w:r>
      <w:r w:rsidR="007D0FC0" w:rsidRPr="008862CA">
        <w:rPr>
          <w:bCs/>
        </w:rPr>
        <w:t xml:space="preserve"> outlines the </w:t>
      </w:r>
      <w:r w:rsidR="007D0FC0" w:rsidRPr="008862CA">
        <w:rPr>
          <w:rFonts w:cs="Times New Roman"/>
          <w:i/>
        </w:rPr>
        <w:t>Self-Study</w:t>
      </w:r>
      <w:r w:rsidR="007D0FC0" w:rsidRPr="008862CA">
        <w:rPr>
          <w:rFonts w:cs="Times New Roman"/>
        </w:rPr>
        <w:t xml:space="preserve"> review timeline as well as additional steps in the reaffirmation process. </w:t>
      </w:r>
    </w:p>
    <w:p w14:paraId="65933553" w14:textId="1CCFB436" w:rsidR="006207EA" w:rsidRDefault="00711004" w:rsidP="00EE3D05">
      <w:pPr>
        <w:spacing w:line="240" w:lineRule="auto"/>
        <w:rPr>
          <w:rFonts w:cs="Times New Roman"/>
          <w:b/>
          <w:iCs/>
        </w:rPr>
      </w:pPr>
      <w:r>
        <w:rPr>
          <w:rFonts w:cs="Times New Roman"/>
          <w:b/>
          <w:iCs/>
        </w:rPr>
        <w:tab/>
      </w:r>
    </w:p>
    <w:p w14:paraId="7354EAF4" w14:textId="77777777" w:rsidR="001053A1" w:rsidRPr="005C17D9" w:rsidRDefault="001053A1" w:rsidP="00576D28">
      <w:pPr>
        <w:pStyle w:val="Heading1"/>
        <w:rPr>
          <w:szCs w:val="16"/>
        </w:rPr>
      </w:pPr>
      <w:bookmarkStart w:id="1" w:name="_Toc193796578"/>
      <w:bookmarkStart w:id="2" w:name="_Toc194411619"/>
      <w:r w:rsidRPr="005C17D9">
        <w:t>Fellowship Program Information</w:t>
      </w:r>
      <w:bookmarkEnd w:id="1"/>
      <w:bookmarkEnd w:id="2"/>
      <w:r w:rsidRPr="005C17D9">
        <w:t xml:space="preserve"> </w:t>
      </w:r>
      <w:r w:rsidRPr="005C17D9">
        <w:br/>
      </w:r>
    </w:p>
    <w:tbl>
      <w:tblPr>
        <w:tblStyle w:val="2022EPASTableStyle"/>
        <w:tblW w:w="5000" w:type="pct"/>
        <w:tblLook w:val="04A0" w:firstRow="1" w:lastRow="0" w:firstColumn="1" w:lastColumn="0" w:noHBand="0" w:noVBand="1"/>
      </w:tblPr>
      <w:tblGrid>
        <w:gridCol w:w="3504"/>
        <w:gridCol w:w="5846"/>
      </w:tblGrid>
      <w:tr w:rsidR="001053A1" w:rsidRPr="005C17D9" w14:paraId="033BDAFE" w14:textId="77777777" w:rsidTr="00702B66">
        <w:trPr>
          <w:cnfStyle w:val="100000000000" w:firstRow="1" w:lastRow="0" w:firstColumn="0" w:lastColumn="0" w:oddVBand="0" w:evenVBand="0" w:oddHBand="0" w:evenHBand="0" w:firstRowFirstColumn="0" w:firstRowLastColumn="0" w:lastRowFirstColumn="0" w:lastRowLastColumn="0"/>
          <w:trHeight w:val="623"/>
        </w:trPr>
        <w:tc>
          <w:tcPr>
            <w:tcW w:w="1874" w:type="pct"/>
          </w:tcPr>
          <w:p w14:paraId="1BC690BF" w14:textId="77777777" w:rsidR="001053A1" w:rsidRPr="005C17D9" w:rsidRDefault="001053A1" w:rsidP="00702B66">
            <w:pPr>
              <w:contextualSpacing/>
              <w:rPr>
                <w:b/>
                <w:bCs/>
                <w:szCs w:val="24"/>
              </w:rPr>
            </w:pPr>
          </w:p>
          <w:p w14:paraId="2BABBDD7" w14:textId="77777777" w:rsidR="001053A1" w:rsidRPr="005C17D9" w:rsidRDefault="001053A1" w:rsidP="00702B66">
            <w:pPr>
              <w:contextualSpacing/>
              <w:rPr>
                <w:b/>
                <w:bCs/>
                <w:szCs w:val="24"/>
              </w:rPr>
            </w:pPr>
            <w:r w:rsidRPr="005C17D9">
              <w:rPr>
                <w:b/>
                <w:bCs/>
                <w:szCs w:val="24"/>
              </w:rPr>
              <w:t>Name of Fellowship Program:</w:t>
            </w:r>
          </w:p>
          <w:p w14:paraId="769E9B66" w14:textId="77777777" w:rsidR="001053A1" w:rsidRPr="005C17D9" w:rsidRDefault="001053A1" w:rsidP="00702B66">
            <w:pPr>
              <w:contextualSpacing/>
              <w:rPr>
                <w:b/>
                <w:bCs/>
                <w:szCs w:val="24"/>
              </w:rPr>
            </w:pPr>
          </w:p>
        </w:tc>
        <w:tc>
          <w:tcPr>
            <w:tcW w:w="3126" w:type="pct"/>
          </w:tcPr>
          <w:p w14:paraId="3DBC7E08" w14:textId="77777777" w:rsidR="001053A1" w:rsidRPr="005C17D9" w:rsidRDefault="001053A1" w:rsidP="00702B66">
            <w:pPr>
              <w:contextualSpacing/>
              <w:jc w:val="left"/>
              <w:rPr>
                <w:szCs w:val="24"/>
              </w:rPr>
            </w:pPr>
            <w:r w:rsidRPr="005C17D9">
              <w:fldChar w:fldCharType="begin">
                <w:ffData>
                  <w:name w:val="Text2"/>
                  <w:enabled/>
                  <w:calcOnExit w:val="0"/>
                  <w:textInput/>
                </w:ffData>
              </w:fldChar>
            </w:r>
            <w:r w:rsidRPr="005C17D9">
              <w:rPr>
                <w:szCs w:val="24"/>
              </w:rPr>
              <w:instrText xml:space="preserve"> FORMTEXT </w:instrText>
            </w:r>
            <w:r w:rsidRPr="005C17D9">
              <w:fldChar w:fldCharType="separate"/>
            </w:r>
            <w:r w:rsidRPr="005C17D9">
              <w:rPr>
                <w:noProof/>
                <w:szCs w:val="24"/>
              </w:rPr>
              <w:t> </w:t>
            </w:r>
            <w:r w:rsidRPr="005C17D9">
              <w:rPr>
                <w:noProof/>
                <w:szCs w:val="24"/>
              </w:rPr>
              <w:t> </w:t>
            </w:r>
            <w:r w:rsidRPr="005C17D9">
              <w:rPr>
                <w:noProof/>
                <w:szCs w:val="24"/>
              </w:rPr>
              <w:t> </w:t>
            </w:r>
            <w:r w:rsidRPr="005C17D9">
              <w:rPr>
                <w:noProof/>
                <w:szCs w:val="24"/>
              </w:rPr>
              <w:t> </w:t>
            </w:r>
            <w:r w:rsidRPr="005C17D9">
              <w:rPr>
                <w:noProof/>
                <w:szCs w:val="24"/>
              </w:rPr>
              <w:t> </w:t>
            </w:r>
            <w:r w:rsidRPr="005C17D9">
              <w:fldChar w:fldCharType="end"/>
            </w:r>
          </w:p>
        </w:tc>
      </w:tr>
      <w:tr w:rsidR="007D1B62" w:rsidRPr="005C17D9" w14:paraId="0D36F007" w14:textId="77777777" w:rsidTr="00702B6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6BC369C7" w14:textId="520243A7" w:rsidR="007D1B62" w:rsidRPr="005C17D9" w:rsidRDefault="00E90A4A" w:rsidP="007D1B62">
            <w:pPr>
              <w:contextualSpacing/>
              <w:jc w:val="center"/>
              <w:rPr>
                <w:b/>
                <w:bCs/>
              </w:rPr>
            </w:pPr>
            <w:r>
              <w:rPr>
                <w:b/>
                <w:bCs/>
              </w:rPr>
              <w:t>Name of Host Site:</w:t>
            </w:r>
          </w:p>
        </w:tc>
        <w:tc>
          <w:tcPr>
            <w:tcW w:w="3126" w:type="pct"/>
          </w:tcPr>
          <w:p w14:paraId="42BDFA45" w14:textId="6D0613CD" w:rsidR="007D1B62" w:rsidRPr="005C17D9" w:rsidRDefault="00E90A4A" w:rsidP="007D1B62">
            <w:pPr>
              <w:contextualSpacing/>
            </w:pPr>
            <w:r w:rsidRPr="005C17D9">
              <w:fldChar w:fldCharType="begin">
                <w:ffData>
                  <w:name w:val="Text2"/>
                  <w:enabled/>
                  <w:calcOnExit w:val="0"/>
                  <w:textInput/>
                </w:ffData>
              </w:fldChar>
            </w:r>
            <w:r w:rsidRPr="005C17D9">
              <w:rPr>
                <w:szCs w:val="24"/>
              </w:rPr>
              <w:instrText xml:space="preserve"> FORMTEXT </w:instrText>
            </w:r>
            <w:r w:rsidRPr="005C17D9">
              <w:fldChar w:fldCharType="separate"/>
            </w:r>
            <w:r w:rsidRPr="005C17D9">
              <w:rPr>
                <w:noProof/>
                <w:szCs w:val="24"/>
              </w:rPr>
              <w:t> </w:t>
            </w:r>
            <w:r w:rsidRPr="005C17D9">
              <w:rPr>
                <w:noProof/>
                <w:szCs w:val="24"/>
              </w:rPr>
              <w:t> </w:t>
            </w:r>
            <w:r w:rsidRPr="005C17D9">
              <w:rPr>
                <w:noProof/>
                <w:szCs w:val="24"/>
              </w:rPr>
              <w:t> </w:t>
            </w:r>
            <w:r w:rsidRPr="005C17D9">
              <w:rPr>
                <w:noProof/>
                <w:szCs w:val="24"/>
              </w:rPr>
              <w:t> </w:t>
            </w:r>
            <w:r w:rsidRPr="005C17D9">
              <w:rPr>
                <w:noProof/>
                <w:szCs w:val="24"/>
              </w:rPr>
              <w:t> </w:t>
            </w:r>
            <w:r w:rsidRPr="005C17D9">
              <w:fldChar w:fldCharType="end"/>
            </w:r>
          </w:p>
        </w:tc>
      </w:tr>
      <w:tr w:rsidR="001053A1" w:rsidRPr="005C17D9" w14:paraId="6C028AF0" w14:textId="77777777" w:rsidTr="00702B66">
        <w:trPr>
          <w:trHeight w:val="623"/>
        </w:trPr>
        <w:tc>
          <w:tcPr>
            <w:tcW w:w="1874" w:type="pct"/>
          </w:tcPr>
          <w:p w14:paraId="208F8C24" w14:textId="77777777" w:rsidR="001053A1" w:rsidRPr="005C17D9" w:rsidRDefault="001053A1" w:rsidP="00702B66">
            <w:pPr>
              <w:contextualSpacing/>
              <w:jc w:val="center"/>
              <w:rPr>
                <w:b/>
                <w:bCs/>
                <w:szCs w:val="24"/>
              </w:rPr>
            </w:pPr>
          </w:p>
          <w:p w14:paraId="3DFFFBE6" w14:textId="77777777" w:rsidR="001053A1" w:rsidRPr="005C17D9" w:rsidRDefault="001053A1" w:rsidP="00702B66">
            <w:pPr>
              <w:contextualSpacing/>
              <w:jc w:val="center"/>
              <w:rPr>
                <w:b/>
                <w:bCs/>
                <w:szCs w:val="24"/>
              </w:rPr>
            </w:pPr>
            <w:r w:rsidRPr="005C17D9">
              <w:rPr>
                <w:b/>
                <w:bCs/>
                <w:szCs w:val="24"/>
              </w:rPr>
              <w:t xml:space="preserve">Program </w:t>
            </w:r>
            <w:r w:rsidRPr="008862CA">
              <w:rPr>
                <w:b/>
                <w:bCs/>
                <w:szCs w:val="24"/>
              </w:rPr>
              <w:t>Mailing</w:t>
            </w:r>
            <w:r w:rsidRPr="005C17D9">
              <w:rPr>
                <w:b/>
                <w:bCs/>
                <w:szCs w:val="24"/>
              </w:rPr>
              <w:t xml:space="preserve"> Address:</w:t>
            </w:r>
          </w:p>
          <w:p w14:paraId="206F7096" w14:textId="77777777" w:rsidR="001053A1" w:rsidRPr="005C17D9" w:rsidRDefault="001053A1" w:rsidP="00702B66">
            <w:pPr>
              <w:contextualSpacing/>
              <w:jc w:val="center"/>
              <w:rPr>
                <w:b/>
                <w:bCs/>
                <w:szCs w:val="24"/>
              </w:rPr>
            </w:pPr>
          </w:p>
        </w:tc>
        <w:tc>
          <w:tcPr>
            <w:tcW w:w="3126" w:type="pct"/>
          </w:tcPr>
          <w:p w14:paraId="6E3EEFA6" w14:textId="77777777" w:rsidR="001053A1" w:rsidRPr="005C17D9" w:rsidRDefault="001053A1" w:rsidP="00702B66">
            <w:pPr>
              <w:contextualSpacing/>
              <w:rPr>
                <w:szCs w:val="24"/>
              </w:rPr>
            </w:pPr>
            <w:r w:rsidRPr="005C17D9">
              <w:fldChar w:fldCharType="begin">
                <w:ffData>
                  <w:name w:val=""/>
                  <w:enabled/>
                  <w:calcOnExit w:val="0"/>
                  <w:textInput/>
                </w:ffData>
              </w:fldChar>
            </w:r>
            <w:r w:rsidRPr="005C17D9">
              <w:rPr>
                <w:szCs w:val="24"/>
              </w:rPr>
              <w:instrText xml:space="preserve"> FORMTEXT </w:instrText>
            </w:r>
            <w:r w:rsidRPr="005C17D9">
              <w:fldChar w:fldCharType="separate"/>
            </w:r>
            <w:r w:rsidRPr="005C17D9">
              <w:rPr>
                <w:noProof/>
                <w:szCs w:val="24"/>
              </w:rPr>
              <w:t> </w:t>
            </w:r>
            <w:r w:rsidRPr="005C17D9">
              <w:rPr>
                <w:noProof/>
                <w:szCs w:val="24"/>
              </w:rPr>
              <w:t> </w:t>
            </w:r>
            <w:r w:rsidRPr="005C17D9">
              <w:rPr>
                <w:noProof/>
                <w:szCs w:val="24"/>
              </w:rPr>
              <w:t> </w:t>
            </w:r>
            <w:r w:rsidRPr="005C17D9">
              <w:rPr>
                <w:noProof/>
                <w:szCs w:val="24"/>
              </w:rPr>
              <w:t> </w:t>
            </w:r>
            <w:r w:rsidRPr="005C17D9">
              <w:rPr>
                <w:noProof/>
                <w:szCs w:val="24"/>
              </w:rPr>
              <w:t> </w:t>
            </w:r>
            <w:r w:rsidRPr="005C17D9">
              <w:fldChar w:fldCharType="end"/>
            </w:r>
          </w:p>
          <w:p w14:paraId="7F7CA63E" w14:textId="77777777" w:rsidR="001053A1" w:rsidRPr="005C17D9" w:rsidRDefault="001053A1" w:rsidP="00702B66">
            <w:pPr>
              <w:contextualSpacing/>
              <w:rPr>
                <w:szCs w:val="24"/>
              </w:rPr>
            </w:pPr>
          </w:p>
        </w:tc>
      </w:tr>
      <w:tr w:rsidR="001053A1" w:rsidRPr="005C17D9" w14:paraId="6E9303AD" w14:textId="77777777" w:rsidTr="00702B66">
        <w:trPr>
          <w:cnfStyle w:val="000000100000" w:firstRow="0" w:lastRow="0" w:firstColumn="0" w:lastColumn="0" w:oddVBand="0" w:evenVBand="0" w:oddHBand="1" w:evenHBand="0" w:firstRowFirstColumn="0" w:firstRowLastColumn="0" w:lastRowFirstColumn="0" w:lastRowLastColumn="0"/>
        </w:trPr>
        <w:tc>
          <w:tcPr>
            <w:tcW w:w="1874" w:type="pct"/>
          </w:tcPr>
          <w:p w14:paraId="3899011D" w14:textId="77777777" w:rsidR="001053A1" w:rsidRPr="005C17D9" w:rsidRDefault="001053A1" w:rsidP="00702B66">
            <w:pPr>
              <w:contextualSpacing/>
              <w:jc w:val="center"/>
              <w:rPr>
                <w:b/>
                <w:bCs/>
                <w:szCs w:val="24"/>
              </w:rPr>
            </w:pPr>
          </w:p>
          <w:p w14:paraId="60CC8CFA" w14:textId="77777777" w:rsidR="001053A1" w:rsidRPr="005C17D9" w:rsidRDefault="001053A1" w:rsidP="00702B66">
            <w:pPr>
              <w:contextualSpacing/>
              <w:jc w:val="center"/>
              <w:rPr>
                <w:b/>
                <w:bCs/>
                <w:szCs w:val="24"/>
              </w:rPr>
            </w:pPr>
            <w:r w:rsidRPr="005C17D9">
              <w:rPr>
                <w:b/>
                <w:bCs/>
                <w:szCs w:val="24"/>
              </w:rPr>
              <w:t>Fellowship Program Director Information</w:t>
            </w:r>
          </w:p>
          <w:p w14:paraId="22492BB0" w14:textId="77777777" w:rsidR="001053A1" w:rsidRPr="005C17D9" w:rsidRDefault="001053A1" w:rsidP="00702B66">
            <w:pPr>
              <w:contextualSpacing/>
              <w:jc w:val="center"/>
              <w:rPr>
                <w:b/>
                <w:bCs/>
                <w:szCs w:val="24"/>
              </w:rPr>
            </w:pPr>
          </w:p>
        </w:tc>
        <w:tc>
          <w:tcPr>
            <w:tcW w:w="3126" w:type="pct"/>
          </w:tcPr>
          <w:p w14:paraId="6C1DC2BF" w14:textId="77777777" w:rsidR="001053A1" w:rsidRPr="005C17D9" w:rsidRDefault="001053A1" w:rsidP="00702B66">
            <w:pPr>
              <w:contextualSpacing/>
              <w:rPr>
                <w:szCs w:val="24"/>
              </w:rPr>
            </w:pPr>
            <w:r w:rsidRPr="005C17D9">
              <w:fldChar w:fldCharType="begin">
                <w:ffData>
                  <w:name w:val=""/>
                  <w:enabled/>
                  <w:calcOnExit w:val="0"/>
                  <w:textInput>
                    <w:default w:val="Name, Credentials"/>
                  </w:textInput>
                </w:ffData>
              </w:fldChar>
            </w:r>
            <w:r w:rsidRPr="005C17D9">
              <w:rPr>
                <w:szCs w:val="24"/>
              </w:rPr>
              <w:instrText xml:space="preserve"> FORMTEXT </w:instrText>
            </w:r>
            <w:r w:rsidRPr="005C17D9">
              <w:fldChar w:fldCharType="separate"/>
            </w:r>
            <w:r w:rsidRPr="005C17D9">
              <w:rPr>
                <w:noProof/>
                <w:szCs w:val="24"/>
              </w:rPr>
              <w:t>Name, Credentials</w:t>
            </w:r>
            <w:r w:rsidRPr="005C17D9">
              <w:fldChar w:fldCharType="end"/>
            </w:r>
          </w:p>
          <w:p w14:paraId="4CC501FC" w14:textId="77777777" w:rsidR="001053A1" w:rsidRPr="005C17D9" w:rsidRDefault="001053A1" w:rsidP="00702B66">
            <w:pPr>
              <w:contextualSpacing/>
              <w:rPr>
                <w:szCs w:val="24"/>
              </w:rPr>
            </w:pPr>
            <w:r w:rsidRPr="005C17D9">
              <w:fldChar w:fldCharType="begin">
                <w:ffData>
                  <w:name w:val=""/>
                  <w:enabled/>
                  <w:calcOnExit w:val="0"/>
                  <w:textInput>
                    <w:default w:val="Title"/>
                  </w:textInput>
                </w:ffData>
              </w:fldChar>
            </w:r>
            <w:r w:rsidRPr="005C17D9">
              <w:rPr>
                <w:szCs w:val="24"/>
              </w:rPr>
              <w:instrText xml:space="preserve"> FORMTEXT </w:instrText>
            </w:r>
            <w:r w:rsidRPr="005C17D9">
              <w:fldChar w:fldCharType="separate"/>
            </w:r>
            <w:r w:rsidRPr="005C17D9">
              <w:rPr>
                <w:noProof/>
                <w:szCs w:val="24"/>
              </w:rPr>
              <w:t>Title</w:t>
            </w:r>
            <w:r w:rsidRPr="005C17D9">
              <w:fldChar w:fldCharType="end"/>
            </w:r>
          </w:p>
          <w:p w14:paraId="3CEA1044" w14:textId="77777777" w:rsidR="001053A1" w:rsidRPr="005C17D9" w:rsidRDefault="001053A1" w:rsidP="00702B66">
            <w:pPr>
              <w:contextualSpacing/>
              <w:rPr>
                <w:szCs w:val="24"/>
              </w:rPr>
            </w:pPr>
            <w:r w:rsidRPr="005C17D9">
              <w:fldChar w:fldCharType="begin">
                <w:ffData>
                  <w:name w:val=""/>
                  <w:enabled/>
                  <w:calcOnExit w:val="0"/>
                  <w:textInput>
                    <w:default w:val="E-mail"/>
                  </w:textInput>
                </w:ffData>
              </w:fldChar>
            </w:r>
            <w:r w:rsidRPr="005C17D9">
              <w:rPr>
                <w:szCs w:val="24"/>
              </w:rPr>
              <w:instrText xml:space="preserve"> FORMTEXT </w:instrText>
            </w:r>
            <w:r w:rsidRPr="005C17D9">
              <w:fldChar w:fldCharType="separate"/>
            </w:r>
            <w:r w:rsidRPr="005C17D9">
              <w:rPr>
                <w:noProof/>
                <w:szCs w:val="24"/>
              </w:rPr>
              <w:t>E-mail</w:t>
            </w:r>
            <w:r w:rsidRPr="005C17D9">
              <w:fldChar w:fldCharType="end"/>
            </w:r>
          </w:p>
          <w:p w14:paraId="7A7ED3DF" w14:textId="77777777" w:rsidR="001053A1" w:rsidRPr="005C17D9" w:rsidRDefault="001053A1" w:rsidP="00702B66">
            <w:pPr>
              <w:contextualSpacing/>
              <w:rPr>
                <w:szCs w:val="24"/>
              </w:rPr>
            </w:pPr>
            <w:r w:rsidRPr="005C17D9">
              <w:fldChar w:fldCharType="begin">
                <w:ffData>
                  <w:name w:val=""/>
                  <w:enabled/>
                  <w:calcOnExit w:val="0"/>
                  <w:textInput>
                    <w:default w:val="Phone"/>
                  </w:textInput>
                </w:ffData>
              </w:fldChar>
            </w:r>
            <w:r w:rsidRPr="005C17D9">
              <w:rPr>
                <w:szCs w:val="24"/>
              </w:rPr>
              <w:instrText xml:space="preserve"> FORMTEXT </w:instrText>
            </w:r>
            <w:r w:rsidRPr="005C17D9">
              <w:fldChar w:fldCharType="separate"/>
            </w:r>
            <w:r w:rsidRPr="005C17D9">
              <w:rPr>
                <w:noProof/>
                <w:szCs w:val="24"/>
              </w:rPr>
              <w:t>Phone</w:t>
            </w:r>
            <w:r w:rsidRPr="005C17D9">
              <w:fldChar w:fldCharType="end"/>
            </w:r>
          </w:p>
        </w:tc>
      </w:tr>
      <w:tr w:rsidR="001053A1" w:rsidRPr="005C17D9" w14:paraId="6CD85764" w14:textId="77777777" w:rsidTr="00702B66">
        <w:tc>
          <w:tcPr>
            <w:tcW w:w="1874" w:type="pct"/>
          </w:tcPr>
          <w:p w14:paraId="54701637" w14:textId="77777777" w:rsidR="001053A1" w:rsidRPr="005C17D9" w:rsidRDefault="001053A1" w:rsidP="00702B66">
            <w:pPr>
              <w:contextualSpacing/>
              <w:jc w:val="center"/>
              <w:rPr>
                <w:b/>
                <w:bCs/>
                <w:szCs w:val="24"/>
              </w:rPr>
            </w:pPr>
            <w:r w:rsidRPr="005C17D9">
              <w:rPr>
                <w:b/>
                <w:bCs/>
                <w:szCs w:val="24"/>
              </w:rPr>
              <w:t>Department Administrator Information</w:t>
            </w:r>
          </w:p>
          <w:p w14:paraId="08C9D31D" w14:textId="06D733DE" w:rsidR="001053A1" w:rsidRPr="005C17D9" w:rsidRDefault="001053A1" w:rsidP="004A264E">
            <w:pPr>
              <w:contextualSpacing/>
              <w:jc w:val="center"/>
              <w:rPr>
                <w:b/>
                <w:bCs/>
                <w:szCs w:val="24"/>
              </w:rPr>
            </w:pPr>
            <w:r w:rsidRPr="005C17D9">
              <w:rPr>
                <w:i/>
                <w:iCs/>
                <w:szCs w:val="24"/>
              </w:rPr>
              <w:t>(Person to whom the program director reports)</w:t>
            </w:r>
          </w:p>
        </w:tc>
        <w:tc>
          <w:tcPr>
            <w:tcW w:w="3126" w:type="pct"/>
          </w:tcPr>
          <w:p w14:paraId="41B4A9B8" w14:textId="77777777" w:rsidR="001053A1" w:rsidRPr="005C17D9" w:rsidRDefault="001053A1" w:rsidP="00702B66">
            <w:pPr>
              <w:contextualSpacing/>
              <w:rPr>
                <w:szCs w:val="24"/>
              </w:rPr>
            </w:pPr>
            <w:r w:rsidRPr="005C17D9">
              <w:fldChar w:fldCharType="begin">
                <w:ffData>
                  <w:name w:val=""/>
                  <w:enabled/>
                  <w:calcOnExit w:val="0"/>
                  <w:textInput>
                    <w:default w:val="Name, Credentials"/>
                  </w:textInput>
                </w:ffData>
              </w:fldChar>
            </w:r>
            <w:r w:rsidRPr="005C17D9">
              <w:rPr>
                <w:szCs w:val="24"/>
              </w:rPr>
              <w:instrText xml:space="preserve"> FORMTEXT </w:instrText>
            </w:r>
            <w:r w:rsidRPr="005C17D9">
              <w:fldChar w:fldCharType="separate"/>
            </w:r>
            <w:r w:rsidRPr="005C17D9">
              <w:rPr>
                <w:noProof/>
                <w:szCs w:val="24"/>
              </w:rPr>
              <w:t>Name, Credentials</w:t>
            </w:r>
            <w:r w:rsidRPr="005C17D9">
              <w:fldChar w:fldCharType="end"/>
            </w:r>
          </w:p>
          <w:p w14:paraId="4ADFDBCC" w14:textId="77777777" w:rsidR="001053A1" w:rsidRPr="005C17D9" w:rsidRDefault="001053A1" w:rsidP="00702B66">
            <w:pPr>
              <w:contextualSpacing/>
              <w:rPr>
                <w:szCs w:val="24"/>
              </w:rPr>
            </w:pPr>
            <w:r w:rsidRPr="005C17D9">
              <w:fldChar w:fldCharType="begin">
                <w:ffData>
                  <w:name w:val=""/>
                  <w:enabled/>
                  <w:calcOnExit w:val="0"/>
                  <w:textInput>
                    <w:default w:val="Title"/>
                  </w:textInput>
                </w:ffData>
              </w:fldChar>
            </w:r>
            <w:r w:rsidRPr="005C17D9">
              <w:rPr>
                <w:szCs w:val="24"/>
              </w:rPr>
              <w:instrText xml:space="preserve"> FORMTEXT </w:instrText>
            </w:r>
            <w:r w:rsidRPr="005C17D9">
              <w:fldChar w:fldCharType="separate"/>
            </w:r>
            <w:r w:rsidRPr="005C17D9">
              <w:rPr>
                <w:noProof/>
                <w:szCs w:val="24"/>
              </w:rPr>
              <w:t>Title</w:t>
            </w:r>
            <w:r w:rsidRPr="005C17D9">
              <w:fldChar w:fldCharType="end"/>
            </w:r>
          </w:p>
          <w:p w14:paraId="090006CA" w14:textId="77777777" w:rsidR="001053A1" w:rsidRPr="005C17D9" w:rsidRDefault="001053A1" w:rsidP="00702B66">
            <w:pPr>
              <w:contextualSpacing/>
              <w:rPr>
                <w:szCs w:val="24"/>
              </w:rPr>
            </w:pPr>
            <w:r w:rsidRPr="005C17D9">
              <w:fldChar w:fldCharType="begin">
                <w:ffData>
                  <w:name w:val=""/>
                  <w:enabled/>
                  <w:calcOnExit w:val="0"/>
                  <w:textInput>
                    <w:default w:val="E-mail"/>
                  </w:textInput>
                </w:ffData>
              </w:fldChar>
            </w:r>
            <w:r w:rsidRPr="005C17D9">
              <w:rPr>
                <w:szCs w:val="24"/>
              </w:rPr>
              <w:instrText xml:space="preserve"> FORMTEXT </w:instrText>
            </w:r>
            <w:r w:rsidRPr="005C17D9">
              <w:fldChar w:fldCharType="separate"/>
            </w:r>
            <w:r w:rsidRPr="005C17D9">
              <w:rPr>
                <w:noProof/>
                <w:szCs w:val="24"/>
              </w:rPr>
              <w:t>E-mail</w:t>
            </w:r>
            <w:r w:rsidRPr="005C17D9">
              <w:fldChar w:fldCharType="end"/>
            </w:r>
          </w:p>
          <w:p w14:paraId="61113984" w14:textId="77777777" w:rsidR="001053A1" w:rsidRPr="005C17D9" w:rsidRDefault="001053A1" w:rsidP="00702B66">
            <w:pPr>
              <w:contextualSpacing/>
              <w:rPr>
                <w:szCs w:val="24"/>
              </w:rPr>
            </w:pPr>
            <w:r w:rsidRPr="005C17D9">
              <w:fldChar w:fldCharType="begin">
                <w:ffData>
                  <w:name w:val=""/>
                  <w:enabled/>
                  <w:calcOnExit w:val="0"/>
                  <w:textInput>
                    <w:default w:val="Phone"/>
                  </w:textInput>
                </w:ffData>
              </w:fldChar>
            </w:r>
            <w:r w:rsidRPr="005C17D9">
              <w:rPr>
                <w:szCs w:val="24"/>
              </w:rPr>
              <w:instrText xml:space="preserve"> FORMTEXT </w:instrText>
            </w:r>
            <w:r w:rsidRPr="005C17D9">
              <w:fldChar w:fldCharType="separate"/>
            </w:r>
            <w:r w:rsidRPr="005C17D9">
              <w:rPr>
                <w:noProof/>
                <w:szCs w:val="24"/>
              </w:rPr>
              <w:t>Phone</w:t>
            </w:r>
            <w:r w:rsidRPr="005C17D9">
              <w:fldChar w:fldCharType="end"/>
            </w:r>
          </w:p>
        </w:tc>
      </w:tr>
    </w:tbl>
    <w:p w14:paraId="31D8D6E6" w14:textId="598B09F1" w:rsidR="003D061E" w:rsidRDefault="003D061E" w:rsidP="00EE3D05">
      <w:pPr>
        <w:spacing w:line="240" w:lineRule="auto"/>
        <w:rPr>
          <w:rFonts w:cs="Times New Roman"/>
          <w:bCs/>
          <w:i/>
        </w:rPr>
      </w:pPr>
    </w:p>
    <w:p w14:paraId="672EB201" w14:textId="77777777" w:rsidR="0079102E" w:rsidRPr="00365F7E" w:rsidRDefault="0079102E" w:rsidP="0079102E">
      <w:pPr>
        <w:rPr>
          <w:bCs/>
          <w:i/>
          <w:sz w:val="32"/>
          <w:szCs w:val="32"/>
        </w:rPr>
      </w:pPr>
      <w:r w:rsidRPr="00365F7E">
        <w:rPr>
          <w:rFonts w:eastAsia="MS Gothic"/>
          <w:b/>
          <w:bCs/>
          <w:sz w:val="32"/>
          <w:szCs w:val="32"/>
        </w:rPr>
        <w:t>Program Options</w:t>
      </w:r>
    </w:p>
    <w:p w14:paraId="2A3743AA" w14:textId="77777777" w:rsidR="0079102E" w:rsidRPr="00365F7E" w:rsidRDefault="0079102E" w:rsidP="0079102E">
      <w:pPr>
        <w:rPr>
          <w:bCs/>
          <w:i/>
        </w:rPr>
      </w:pPr>
    </w:p>
    <w:p w14:paraId="252B9CF6" w14:textId="364CB74A" w:rsidR="0079102E" w:rsidRPr="00365F7E" w:rsidRDefault="0079102E" w:rsidP="0079102E">
      <w:pPr>
        <w:contextualSpacing/>
        <w:rPr>
          <w:b/>
          <w:bCs/>
        </w:rPr>
      </w:pPr>
      <w:r w:rsidRPr="00365F7E">
        <w:rPr>
          <w:b/>
          <w:bCs/>
        </w:rPr>
        <w:t xml:space="preserve">Program Option </w:t>
      </w:r>
      <w:r w:rsidR="00517744">
        <w:rPr>
          <w:b/>
          <w:bCs/>
        </w:rPr>
        <w:t>Definition and Types</w:t>
      </w:r>
    </w:p>
    <w:p w14:paraId="153158CB" w14:textId="77777777" w:rsidR="0079102E" w:rsidRPr="00365F7E" w:rsidRDefault="0079102E" w:rsidP="0079102E">
      <w:pPr>
        <w:contextualSpacing/>
      </w:pPr>
    </w:p>
    <w:p w14:paraId="4BA86814" w14:textId="77777777" w:rsidR="00F231D4" w:rsidRDefault="00F231D4" w:rsidP="00F231D4">
      <w:pPr>
        <w:contextualSpacing/>
        <w:rPr>
          <w:rFonts w:eastAsia="Times New Roman" w:cs="Times New Roman"/>
        </w:rPr>
      </w:pPr>
      <w:r w:rsidRPr="007903AE">
        <w:rPr>
          <w:rFonts w:eastAsia="Times New Roman" w:cs="Times New Roman"/>
          <w:b/>
        </w:rPr>
        <w:t xml:space="preserve">Program Options – </w:t>
      </w:r>
      <w:r w:rsidRPr="007903AE">
        <w:rPr>
          <w:rFonts w:eastAsia="Times New Roman" w:cs="Times New Roman"/>
        </w:rPr>
        <w:t>Various structured pathways to program completion by which social work programs are delivered, including the host site or branch/satellite sites.</w:t>
      </w:r>
    </w:p>
    <w:p w14:paraId="16ADB138" w14:textId="77777777" w:rsidR="00F231D4" w:rsidRDefault="00F231D4" w:rsidP="00F231D4">
      <w:pPr>
        <w:contextualSpacing/>
        <w:rPr>
          <w:rFonts w:eastAsia="Times New Roman" w:cs="Times New Roman"/>
        </w:rPr>
      </w:pPr>
    </w:p>
    <w:p w14:paraId="20745EAD" w14:textId="77777777" w:rsidR="00F231D4" w:rsidRPr="007903AE" w:rsidRDefault="00F231D4" w:rsidP="00F231D4">
      <w:pPr>
        <w:contextualSpacing/>
        <w:rPr>
          <w:rFonts w:eastAsia="Times New Roman" w:cs="Times New Roman"/>
          <w:b/>
        </w:rPr>
      </w:pPr>
      <w:r w:rsidRPr="007903AE">
        <w:rPr>
          <w:rFonts w:eastAsia="Times New Roman" w:cs="Times New Roman"/>
          <w:b/>
        </w:rPr>
        <w:t>Types:</w:t>
      </w:r>
    </w:p>
    <w:p w14:paraId="2B60E891" w14:textId="77777777" w:rsidR="00F231D4" w:rsidRPr="007903AE" w:rsidRDefault="00F231D4" w:rsidP="00F231D4">
      <w:pPr>
        <w:numPr>
          <w:ilvl w:val="0"/>
          <w:numId w:val="3"/>
        </w:numPr>
        <w:spacing w:after="160" w:line="240" w:lineRule="auto"/>
        <w:contextualSpacing/>
        <w:rPr>
          <w:rFonts w:eastAsia="Times New Roman" w:cs="Times New Roman"/>
          <w:b/>
        </w:rPr>
      </w:pPr>
      <w:r w:rsidRPr="007903AE">
        <w:rPr>
          <w:rFonts w:eastAsia="Times New Roman" w:cs="Times New Roman"/>
          <w:b/>
          <w:bCs/>
        </w:rPr>
        <w:t xml:space="preserve">Main/Primary Site – </w:t>
      </w:r>
      <w:r w:rsidRPr="007903AE">
        <w:rPr>
          <w:rFonts w:eastAsia="Times New Roman" w:cs="Times New Roman"/>
        </w:rPr>
        <w:t>A majority, more than 50%, of the curriculum is delivered at a primary location, such as the host site.</w:t>
      </w:r>
    </w:p>
    <w:p w14:paraId="3FC6D4B9" w14:textId="77777777" w:rsidR="00F231D4" w:rsidRPr="007903AE" w:rsidRDefault="00F231D4" w:rsidP="00F231D4">
      <w:pPr>
        <w:numPr>
          <w:ilvl w:val="0"/>
          <w:numId w:val="3"/>
        </w:numPr>
        <w:spacing w:after="160" w:line="240" w:lineRule="auto"/>
        <w:contextualSpacing/>
        <w:rPr>
          <w:rFonts w:eastAsia="Times New Roman" w:cs="Times New Roman"/>
          <w:b/>
        </w:rPr>
      </w:pPr>
      <w:r w:rsidRPr="007903AE">
        <w:rPr>
          <w:rFonts w:eastAsia="Times New Roman" w:cs="Times New Roman"/>
          <w:b/>
          <w:bCs/>
        </w:rPr>
        <w:t xml:space="preserve">Branch/Satellite Site – </w:t>
      </w:r>
      <w:r w:rsidRPr="007903AE">
        <w:rPr>
          <w:rFonts w:eastAsia="Times New Roman" w:cs="Times New Roman"/>
        </w:rPr>
        <w:t>A majority, more than 50%, of the curriculum is delivered at a host site location physically detached from the main/primary site.</w:t>
      </w:r>
    </w:p>
    <w:p w14:paraId="49DB9313" w14:textId="77777777" w:rsidR="00F231D4" w:rsidRDefault="00F231D4" w:rsidP="00F231D4">
      <w:pPr>
        <w:contextualSpacing/>
        <w:rPr>
          <w:rFonts w:eastAsia="Times New Roman" w:cs="Times New Roman"/>
        </w:rPr>
      </w:pPr>
    </w:p>
    <w:p w14:paraId="07A61FE4" w14:textId="77777777" w:rsidR="00F231D4" w:rsidRPr="007903AE" w:rsidRDefault="00F231D4" w:rsidP="00F231D4">
      <w:pPr>
        <w:contextualSpacing/>
        <w:rPr>
          <w:rFonts w:eastAsia="Times New Roman" w:cs="Times New Roman"/>
          <w:iCs/>
        </w:rPr>
      </w:pPr>
      <w:r w:rsidRPr="007903AE">
        <w:rPr>
          <w:rFonts w:eastAsia="Times New Roman" w:cs="Times New Roman"/>
          <w:iCs/>
        </w:rPr>
        <w:t xml:space="preserve">The program curriculum refers to both the didactic instruction hours and the fellowship practice experience hours. If a host site has multiple locations and a trainee can complete more than 50% of their program at a branch/satellite site, then that constitutes a separate program option. </w:t>
      </w:r>
    </w:p>
    <w:p w14:paraId="0B221518" w14:textId="77777777" w:rsidR="00F231D4" w:rsidRPr="007903AE" w:rsidRDefault="00F231D4" w:rsidP="00F231D4">
      <w:pPr>
        <w:spacing w:line="240" w:lineRule="auto"/>
        <w:contextualSpacing/>
        <w:rPr>
          <w:rFonts w:eastAsia="Times New Roman" w:cs="Times New Roman"/>
          <w:b/>
        </w:rPr>
      </w:pPr>
    </w:p>
    <w:p w14:paraId="358FF417" w14:textId="77777777" w:rsidR="00F231D4" w:rsidRPr="007903AE" w:rsidRDefault="00F231D4" w:rsidP="00F231D4">
      <w:pPr>
        <w:rPr>
          <w:rFonts w:eastAsia="Times New Roman" w:cs="Times New Roman"/>
          <w:bCs/>
        </w:rPr>
      </w:pPr>
      <w:r w:rsidRPr="007903AE">
        <w:rPr>
          <w:rFonts w:eastAsia="Times New Roman" w:cs="Times New Roman"/>
          <w:bCs/>
        </w:rPr>
        <w:lastRenderedPageBreak/>
        <w:t xml:space="preserve">A </w:t>
      </w:r>
      <w:r w:rsidRPr="007903AE">
        <w:rPr>
          <w:rFonts w:eastAsia="Times New Roman" w:cs="Times New Roman"/>
          <w:bCs/>
          <w:i/>
          <w:iCs/>
        </w:rPr>
        <w:t>learning site</w:t>
      </w:r>
      <w:r w:rsidRPr="007903AE">
        <w:rPr>
          <w:rFonts w:eastAsia="Times New Roman" w:cs="Times New Roman"/>
          <w:bCs/>
        </w:rPr>
        <w:t xml:space="preserve">, where only a limited portion (50% or less) of the curriculum is offered offsite at a location physically detached from the main/primary site, is not considered to be an additional program option. </w:t>
      </w:r>
    </w:p>
    <w:p w14:paraId="6E93DCEF" w14:textId="77777777" w:rsidR="00F231D4" w:rsidRPr="007903AE" w:rsidRDefault="00F231D4" w:rsidP="00F231D4">
      <w:pPr>
        <w:rPr>
          <w:rFonts w:eastAsia="Times New Roman" w:cs="Times New Roman"/>
          <w:bCs/>
        </w:rPr>
      </w:pPr>
    </w:p>
    <w:p w14:paraId="398FC113" w14:textId="77777777" w:rsidR="00F231D4" w:rsidRPr="007903AE" w:rsidRDefault="00F231D4" w:rsidP="00F231D4">
      <w:pPr>
        <w:rPr>
          <w:rFonts w:eastAsia="Times New Roman" w:cs="Times New Roman"/>
        </w:rPr>
      </w:pPr>
      <w:r w:rsidRPr="007903AE">
        <w:rPr>
          <w:rFonts w:eastAsia="Times New Roman" w:cs="Times New Roman"/>
        </w:rPr>
        <w:t>Programs are solely responsible for ensuring compliance with applicable federal, state, and local regulations.</w:t>
      </w:r>
    </w:p>
    <w:p w14:paraId="5AEEC04E" w14:textId="77777777" w:rsidR="00F231D4" w:rsidRPr="007903AE" w:rsidRDefault="00F231D4" w:rsidP="00F231D4">
      <w:pPr>
        <w:rPr>
          <w:rFonts w:eastAsia="Times New Roman" w:cs="Times New Roman"/>
          <w:b/>
        </w:rPr>
      </w:pPr>
    </w:p>
    <w:p w14:paraId="02CDB995" w14:textId="242B1EBD" w:rsidR="00F231D4" w:rsidRPr="007903AE" w:rsidRDefault="00F231D4" w:rsidP="00F231D4">
      <w:pPr>
        <w:rPr>
          <w:rFonts w:eastAsia="Times New Roman" w:cs="Times New Roman"/>
          <w:bCs/>
          <w:iCs/>
        </w:rPr>
      </w:pPr>
      <w:r w:rsidRPr="007903AE">
        <w:rPr>
          <w:rFonts w:eastAsia="Times New Roman" w:cs="Times New Roman"/>
          <w:bCs/>
          <w:iCs/>
        </w:rPr>
        <w:t xml:space="preserve">Reference section </w:t>
      </w:r>
      <w:r w:rsidRPr="007903AE">
        <w:rPr>
          <w:rFonts w:eastAsia="Times New Roman" w:cs="Times New Roman"/>
          <w:bCs/>
          <w:i/>
        </w:rPr>
        <w:t xml:space="preserve">8. Program Changes </w:t>
      </w:r>
      <w:r w:rsidRPr="007903AE">
        <w:rPr>
          <w:rFonts w:eastAsia="Times New Roman" w:cs="Times New Roman"/>
          <w:bCs/>
        </w:rPr>
        <w:t xml:space="preserve">in the </w:t>
      </w:r>
      <w:hyperlink r:id="rId15" w:history="1">
        <w:r w:rsidRPr="007903AE">
          <w:rPr>
            <w:rFonts w:eastAsia="Times New Roman" w:cs="Times New Roman"/>
            <w:bCs/>
            <w:color w:val="0563C1"/>
            <w:u w:val="single"/>
          </w:rPr>
          <w:t>Fellowship Accreditation Handbook</w:t>
        </w:r>
      </w:hyperlink>
      <w:r w:rsidRPr="007903AE">
        <w:rPr>
          <w:rFonts w:eastAsia="Times New Roman" w:cs="Times New Roman"/>
          <w:bCs/>
          <w:i/>
        </w:rPr>
        <w:t xml:space="preserve"> </w:t>
      </w:r>
      <w:r w:rsidRPr="007903AE">
        <w:rPr>
          <w:rFonts w:eastAsia="Times New Roman" w:cs="Times New Roman"/>
          <w:bCs/>
          <w:iCs/>
        </w:rPr>
        <w:t xml:space="preserve">and contact </w:t>
      </w:r>
      <w:hyperlink r:id="rId16" w:history="1">
        <w:r w:rsidRPr="007903AE">
          <w:rPr>
            <w:rFonts w:eastAsia="Times New Roman" w:cs="Times New Roman"/>
            <w:bCs/>
            <w:iCs/>
            <w:color w:val="0563C1"/>
            <w:u w:val="single"/>
          </w:rPr>
          <w:t>fellowshipaccred@cswe.org</w:t>
        </w:r>
      </w:hyperlink>
      <w:r w:rsidRPr="007903AE">
        <w:rPr>
          <w:rFonts w:eastAsia="Times New Roman" w:cs="Times New Roman"/>
          <w:bCs/>
          <w:iCs/>
        </w:rPr>
        <w:t xml:space="preserve"> with any questions.</w:t>
      </w:r>
    </w:p>
    <w:p w14:paraId="6042B180" w14:textId="77777777" w:rsidR="00B764DA" w:rsidRPr="00365F7E" w:rsidRDefault="00B764DA" w:rsidP="0079102E">
      <w:pPr>
        <w:rPr>
          <w:bCs/>
          <w:iCs/>
        </w:rPr>
      </w:pPr>
    </w:p>
    <w:tbl>
      <w:tblPr>
        <w:tblStyle w:val="2022EPASTableStyle2"/>
        <w:tblW w:w="4955" w:type="pct"/>
        <w:tblInd w:w="0" w:type="dxa"/>
        <w:tblLook w:val="04A0" w:firstRow="1" w:lastRow="0" w:firstColumn="1" w:lastColumn="0" w:noHBand="0" w:noVBand="1"/>
      </w:tblPr>
      <w:tblGrid>
        <w:gridCol w:w="1296"/>
        <w:gridCol w:w="3380"/>
        <w:gridCol w:w="4590"/>
      </w:tblGrid>
      <w:tr w:rsidR="00B764DA" w:rsidRPr="00365F7E" w14:paraId="36E3E1AE" w14:textId="77777777" w:rsidTr="00702B66">
        <w:trPr>
          <w:cnfStyle w:val="100000000000" w:firstRow="1" w:lastRow="0" w:firstColumn="0" w:lastColumn="0" w:oddVBand="0" w:evenVBand="0" w:oddHBand="0" w:evenHBand="0" w:firstRowFirstColumn="0" w:firstRowLastColumn="0" w:lastRowFirstColumn="0" w:lastRowLastColumn="0"/>
          <w:trHeight w:val="230"/>
          <w:tblHeader/>
        </w:trPr>
        <w:tc>
          <w:tcPr>
            <w:tcW w:w="699" w:type="pct"/>
            <w:tcBorders>
              <w:top w:val="single" w:sz="4" w:space="0" w:color="auto"/>
              <w:left w:val="single" w:sz="4" w:space="0" w:color="auto"/>
              <w:bottom w:val="single" w:sz="4" w:space="0" w:color="auto"/>
              <w:right w:val="single" w:sz="4" w:space="0" w:color="auto"/>
            </w:tcBorders>
            <w:hideMark/>
          </w:tcPr>
          <w:p w14:paraId="005BC3FB" w14:textId="77777777" w:rsidR="00B764DA" w:rsidRPr="00365F7E" w:rsidRDefault="00B764DA" w:rsidP="00702B66">
            <w:pPr>
              <w:rPr>
                <w:b/>
                <w:szCs w:val="24"/>
              </w:rPr>
            </w:pPr>
            <w:r w:rsidRPr="00365F7E">
              <w:rPr>
                <w:b/>
                <w:szCs w:val="24"/>
              </w:rPr>
              <w:t># of Program Options</w:t>
            </w:r>
          </w:p>
        </w:tc>
        <w:tc>
          <w:tcPr>
            <w:tcW w:w="1824" w:type="pct"/>
            <w:tcBorders>
              <w:top w:val="single" w:sz="4" w:space="0" w:color="auto"/>
              <w:left w:val="single" w:sz="4" w:space="0" w:color="auto"/>
              <w:bottom w:val="single" w:sz="4" w:space="0" w:color="auto"/>
              <w:right w:val="single" w:sz="4" w:space="0" w:color="auto"/>
            </w:tcBorders>
            <w:hideMark/>
          </w:tcPr>
          <w:p w14:paraId="5B7A27E2" w14:textId="77777777" w:rsidR="00B764DA" w:rsidRPr="00365F7E" w:rsidRDefault="00B764DA" w:rsidP="00702B66">
            <w:pPr>
              <w:tabs>
                <w:tab w:val="left" w:pos="0"/>
              </w:tabs>
              <w:suppressAutoHyphens/>
              <w:rPr>
                <w:b/>
                <w:szCs w:val="24"/>
              </w:rPr>
            </w:pPr>
            <w:r w:rsidRPr="00365F7E">
              <w:rPr>
                <w:b/>
                <w:szCs w:val="24"/>
              </w:rPr>
              <w:t>N</w:t>
            </w:r>
            <w:r w:rsidRPr="00365F7E">
              <w:rPr>
                <w:b/>
              </w:rPr>
              <w:t xml:space="preserve">ame &amp; </w:t>
            </w:r>
            <w:r w:rsidRPr="00365F7E">
              <w:rPr>
                <w:b/>
                <w:szCs w:val="24"/>
              </w:rPr>
              <w:t xml:space="preserve">Location </w:t>
            </w:r>
          </w:p>
        </w:tc>
        <w:tc>
          <w:tcPr>
            <w:tcW w:w="2477" w:type="pct"/>
            <w:tcBorders>
              <w:top w:val="single" w:sz="4" w:space="0" w:color="auto"/>
              <w:left w:val="single" w:sz="4" w:space="0" w:color="auto"/>
              <w:bottom w:val="single" w:sz="4" w:space="0" w:color="auto"/>
              <w:right w:val="single" w:sz="4" w:space="0" w:color="auto"/>
            </w:tcBorders>
          </w:tcPr>
          <w:p w14:paraId="7858EFAD" w14:textId="77777777" w:rsidR="00B764DA" w:rsidRPr="00365F7E" w:rsidRDefault="00B764DA" w:rsidP="00702B66">
            <w:pPr>
              <w:tabs>
                <w:tab w:val="left" w:pos="0"/>
              </w:tabs>
              <w:suppressAutoHyphens/>
              <w:rPr>
                <w:b/>
                <w:szCs w:val="24"/>
              </w:rPr>
            </w:pPr>
            <w:r w:rsidRPr="00365F7E">
              <w:rPr>
                <w:b/>
                <w:szCs w:val="24"/>
              </w:rPr>
              <w:t>Program Option Type</w:t>
            </w:r>
          </w:p>
          <w:p w14:paraId="06EFC1A1" w14:textId="77777777" w:rsidR="00B764DA" w:rsidRPr="00365F7E" w:rsidRDefault="00B764DA" w:rsidP="00702B66">
            <w:pPr>
              <w:tabs>
                <w:tab w:val="left" w:pos="0"/>
              </w:tabs>
              <w:suppressAutoHyphens/>
              <w:rPr>
                <w:b/>
                <w:szCs w:val="24"/>
              </w:rPr>
            </w:pPr>
            <w:r w:rsidRPr="00365F7E">
              <w:rPr>
                <w:b/>
                <w:i/>
                <w:iCs/>
                <w:szCs w:val="24"/>
              </w:rPr>
              <w:t>(check one per row)</w:t>
            </w:r>
          </w:p>
        </w:tc>
      </w:tr>
      <w:tr w:rsidR="00B764DA" w:rsidRPr="00365F7E" w14:paraId="2BA820DC" w14:textId="77777777" w:rsidTr="00702B66">
        <w:trPr>
          <w:cnfStyle w:val="000000100000" w:firstRow="0" w:lastRow="0" w:firstColumn="0" w:lastColumn="0" w:oddVBand="0" w:evenVBand="0" w:oddHBand="1" w:evenHBand="0" w:firstRowFirstColumn="0" w:firstRowLastColumn="0" w:lastRowFirstColumn="0" w:lastRowLastColumn="0"/>
          <w:trHeight w:val="230"/>
        </w:trPr>
        <w:tc>
          <w:tcPr>
            <w:tcW w:w="699" w:type="pct"/>
            <w:tcBorders>
              <w:top w:val="single" w:sz="4" w:space="0" w:color="auto"/>
              <w:left w:val="single" w:sz="4" w:space="0" w:color="auto"/>
              <w:bottom w:val="single" w:sz="4" w:space="0" w:color="auto"/>
              <w:right w:val="single" w:sz="4" w:space="0" w:color="auto"/>
            </w:tcBorders>
            <w:hideMark/>
          </w:tcPr>
          <w:p w14:paraId="5F559FC8" w14:textId="77777777" w:rsidR="00B764DA" w:rsidRPr="00365F7E" w:rsidRDefault="00B764DA" w:rsidP="00702B66">
            <w:pPr>
              <w:tabs>
                <w:tab w:val="left" w:pos="0"/>
              </w:tabs>
              <w:suppressAutoHyphens/>
              <w:jc w:val="center"/>
              <w:rPr>
                <w:bCs/>
                <w:szCs w:val="24"/>
              </w:rPr>
            </w:pPr>
            <w:r w:rsidRPr="00365F7E">
              <w:rPr>
                <w:bCs/>
                <w:szCs w:val="24"/>
              </w:rPr>
              <w:t>1</w:t>
            </w:r>
          </w:p>
        </w:tc>
        <w:tc>
          <w:tcPr>
            <w:tcW w:w="1824" w:type="pct"/>
            <w:tcBorders>
              <w:top w:val="single" w:sz="4" w:space="0" w:color="auto"/>
              <w:left w:val="single" w:sz="4" w:space="0" w:color="auto"/>
              <w:bottom w:val="single" w:sz="4" w:space="0" w:color="auto"/>
              <w:right w:val="single" w:sz="4" w:space="0" w:color="auto"/>
            </w:tcBorders>
          </w:tcPr>
          <w:p w14:paraId="72DFB81C" w14:textId="77777777" w:rsidR="00B764DA" w:rsidRPr="00365F7E" w:rsidRDefault="00B764DA" w:rsidP="00702B66">
            <w:pPr>
              <w:tabs>
                <w:tab w:val="left" w:pos="0"/>
              </w:tabs>
              <w:suppressAutoHyphens/>
              <w:rPr>
                <w:szCs w:val="24"/>
              </w:rPr>
            </w:pPr>
            <w:r w:rsidRPr="00365F7E">
              <w:fldChar w:fldCharType="begin">
                <w:ffData>
                  <w:name w:val=""/>
                  <w:enabled/>
                  <w:calcOnExit w:val="0"/>
                  <w:textInput>
                    <w:default w:val="Site Name"/>
                  </w:textInput>
                </w:ffData>
              </w:fldChar>
            </w:r>
            <w:r w:rsidRPr="00365F7E">
              <w:rPr>
                <w:szCs w:val="24"/>
              </w:rPr>
              <w:instrText xml:space="preserve"> FORMTEXT </w:instrText>
            </w:r>
            <w:r w:rsidRPr="00365F7E">
              <w:fldChar w:fldCharType="separate"/>
            </w:r>
            <w:r w:rsidRPr="00365F7E">
              <w:rPr>
                <w:noProof/>
                <w:szCs w:val="24"/>
              </w:rPr>
              <w:t>Site Name</w:t>
            </w:r>
            <w:r w:rsidRPr="00365F7E">
              <w:fldChar w:fldCharType="end"/>
            </w:r>
          </w:p>
          <w:p w14:paraId="0BA6FF10" w14:textId="77777777" w:rsidR="00B764DA" w:rsidRPr="00365F7E" w:rsidRDefault="00B764DA" w:rsidP="00702B66">
            <w:pPr>
              <w:tabs>
                <w:tab w:val="left" w:pos="0"/>
              </w:tabs>
              <w:suppressAutoHyphens/>
              <w:rPr>
                <w:color w:val="C00000"/>
                <w:szCs w:val="24"/>
              </w:rPr>
            </w:pPr>
            <w:r w:rsidRPr="00365F7E">
              <w:fldChar w:fldCharType="begin">
                <w:ffData>
                  <w:name w:val=""/>
                  <w:enabled/>
                  <w:calcOnExit w:val="0"/>
                  <w:textInput>
                    <w:default w:val="City, State"/>
                  </w:textInput>
                </w:ffData>
              </w:fldChar>
            </w:r>
            <w:r w:rsidRPr="00365F7E">
              <w:rPr>
                <w:szCs w:val="24"/>
              </w:rPr>
              <w:instrText xml:space="preserve"> FORMTEXT </w:instrText>
            </w:r>
            <w:r w:rsidRPr="00365F7E">
              <w:fldChar w:fldCharType="separate"/>
            </w:r>
            <w:r w:rsidRPr="00365F7E">
              <w:rPr>
                <w:noProof/>
                <w:szCs w:val="24"/>
              </w:rPr>
              <w:t>City, State</w:t>
            </w:r>
            <w:r w:rsidRPr="00365F7E">
              <w:fldChar w:fldCharType="end"/>
            </w:r>
          </w:p>
        </w:tc>
        <w:tc>
          <w:tcPr>
            <w:tcW w:w="2477" w:type="pct"/>
            <w:tcBorders>
              <w:top w:val="single" w:sz="4" w:space="0" w:color="auto"/>
              <w:left w:val="single" w:sz="4" w:space="0" w:color="auto"/>
              <w:bottom w:val="single" w:sz="4" w:space="0" w:color="auto"/>
              <w:right w:val="single" w:sz="4" w:space="0" w:color="auto"/>
            </w:tcBorders>
          </w:tcPr>
          <w:p w14:paraId="2093CA14" w14:textId="77777777" w:rsidR="00B764DA" w:rsidRPr="00365F7E" w:rsidRDefault="00F231D4" w:rsidP="00702B66">
            <w:pPr>
              <w:tabs>
                <w:tab w:val="left" w:pos="0"/>
              </w:tabs>
              <w:suppressAutoHyphens/>
              <w:rPr>
                <w:szCs w:val="24"/>
              </w:rPr>
            </w:pPr>
            <w:sdt>
              <w:sdtPr>
                <w:id w:val="3176933"/>
                <w14:checkbox>
                  <w14:checked w14:val="0"/>
                  <w14:checkedState w14:val="2612" w14:font="MS Gothic"/>
                  <w14:uncheckedState w14:val="2610" w14:font="MS Gothic"/>
                </w14:checkbox>
              </w:sdtPr>
              <w:sdtEndPr/>
              <w:sdtContent>
                <w:r w:rsidR="00B764DA" w:rsidRPr="00365F7E">
                  <w:rPr>
                    <w:rFonts w:ascii="Segoe UI Symbol" w:hAnsi="Segoe UI Symbol" w:cs="Segoe UI Symbol"/>
                    <w:szCs w:val="24"/>
                  </w:rPr>
                  <w:t>☐</w:t>
                </w:r>
              </w:sdtContent>
            </w:sdt>
            <w:r w:rsidR="00B764DA" w:rsidRPr="00365F7E">
              <w:rPr>
                <w:szCs w:val="24"/>
              </w:rPr>
              <w:t xml:space="preserve"> Main / Host Site</w:t>
            </w:r>
          </w:p>
          <w:p w14:paraId="60BC1CC2" w14:textId="77777777" w:rsidR="00B764DA" w:rsidRPr="00365F7E" w:rsidRDefault="00F231D4" w:rsidP="00702B66">
            <w:pPr>
              <w:tabs>
                <w:tab w:val="left" w:pos="0"/>
              </w:tabs>
              <w:suppressAutoHyphens/>
              <w:rPr>
                <w:szCs w:val="24"/>
              </w:rPr>
            </w:pPr>
            <w:sdt>
              <w:sdtPr>
                <w:id w:val="-1702243443"/>
                <w14:checkbox>
                  <w14:checked w14:val="0"/>
                  <w14:checkedState w14:val="2612" w14:font="MS Gothic"/>
                  <w14:uncheckedState w14:val="2610" w14:font="MS Gothic"/>
                </w14:checkbox>
              </w:sdtPr>
              <w:sdtEndPr/>
              <w:sdtContent>
                <w:r w:rsidR="00B764DA" w:rsidRPr="00365F7E">
                  <w:rPr>
                    <w:rFonts w:ascii="Segoe UI Symbol" w:hAnsi="Segoe UI Symbol" w:cs="Segoe UI Symbol"/>
                    <w:szCs w:val="24"/>
                  </w:rPr>
                  <w:t>☐</w:t>
                </w:r>
              </w:sdtContent>
            </w:sdt>
            <w:r w:rsidR="00B764DA" w:rsidRPr="00365F7E">
              <w:rPr>
                <w:szCs w:val="24"/>
              </w:rPr>
              <w:t xml:space="preserve"> Branch / Satellite Site</w:t>
            </w:r>
          </w:p>
        </w:tc>
      </w:tr>
      <w:tr w:rsidR="00B764DA" w:rsidRPr="00365F7E" w14:paraId="039E19F8" w14:textId="77777777" w:rsidTr="00702B66">
        <w:trPr>
          <w:trHeight w:val="230"/>
        </w:trPr>
        <w:tc>
          <w:tcPr>
            <w:tcW w:w="699" w:type="pct"/>
            <w:tcBorders>
              <w:top w:val="single" w:sz="4" w:space="0" w:color="auto"/>
              <w:left w:val="single" w:sz="4" w:space="0" w:color="auto"/>
              <w:bottom w:val="single" w:sz="4" w:space="0" w:color="auto"/>
              <w:right w:val="single" w:sz="4" w:space="0" w:color="auto"/>
            </w:tcBorders>
            <w:hideMark/>
          </w:tcPr>
          <w:p w14:paraId="6C015E5A" w14:textId="77777777" w:rsidR="00B764DA" w:rsidRPr="00365F7E" w:rsidRDefault="00B764DA" w:rsidP="00702B66">
            <w:pPr>
              <w:tabs>
                <w:tab w:val="left" w:pos="0"/>
              </w:tabs>
              <w:suppressAutoHyphens/>
              <w:jc w:val="center"/>
              <w:rPr>
                <w:bCs/>
                <w:szCs w:val="24"/>
              </w:rPr>
            </w:pPr>
            <w:r w:rsidRPr="00365F7E">
              <w:rPr>
                <w:bCs/>
                <w:szCs w:val="24"/>
              </w:rPr>
              <w:t>2</w:t>
            </w:r>
          </w:p>
        </w:tc>
        <w:tc>
          <w:tcPr>
            <w:tcW w:w="1824" w:type="pct"/>
            <w:tcBorders>
              <w:top w:val="single" w:sz="4" w:space="0" w:color="auto"/>
              <w:left w:val="single" w:sz="4" w:space="0" w:color="auto"/>
              <w:bottom w:val="single" w:sz="4" w:space="0" w:color="auto"/>
              <w:right w:val="single" w:sz="4" w:space="0" w:color="auto"/>
            </w:tcBorders>
            <w:hideMark/>
          </w:tcPr>
          <w:p w14:paraId="0B8D9903" w14:textId="77777777" w:rsidR="00B764DA" w:rsidRPr="00365F7E" w:rsidRDefault="00B764DA" w:rsidP="00702B66">
            <w:pPr>
              <w:tabs>
                <w:tab w:val="left" w:pos="0"/>
              </w:tabs>
              <w:suppressAutoHyphens/>
              <w:rPr>
                <w:szCs w:val="24"/>
              </w:rPr>
            </w:pPr>
            <w:r w:rsidRPr="00365F7E">
              <w:fldChar w:fldCharType="begin">
                <w:ffData>
                  <w:name w:val=""/>
                  <w:enabled/>
                  <w:calcOnExit w:val="0"/>
                  <w:textInput>
                    <w:default w:val="Site Name"/>
                  </w:textInput>
                </w:ffData>
              </w:fldChar>
            </w:r>
            <w:r w:rsidRPr="00365F7E">
              <w:rPr>
                <w:szCs w:val="24"/>
              </w:rPr>
              <w:instrText xml:space="preserve"> FORMTEXT </w:instrText>
            </w:r>
            <w:r w:rsidRPr="00365F7E">
              <w:fldChar w:fldCharType="separate"/>
            </w:r>
            <w:r w:rsidRPr="00365F7E">
              <w:rPr>
                <w:noProof/>
                <w:szCs w:val="24"/>
              </w:rPr>
              <w:t>Site Name</w:t>
            </w:r>
            <w:r w:rsidRPr="00365F7E">
              <w:fldChar w:fldCharType="end"/>
            </w:r>
          </w:p>
          <w:p w14:paraId="5233B45F" w14:textId="77777777" w:rsidR="00B764DA" w:rsidRPr="00365F7E" w:rsidRDefault="00B764DA" w:rsidP="00702B66">
            <w:pPr>
              <w:tabs>
                <w:tab w:val="left" w:pos="0"/>
              </w:tabs>
              <w:suppressAutoHyphens/>
              <w:rPr>
                <w:szCs w:val="24"/>
              </w:rPr>
            </w:pPr>
            <w:r w:rsidRPr="00365F7E">
              <w:fldChar w:fldCharType="begin">
                <w:ffData>
                  <w:name w:val=""/>
                  <w:enabled/>
                  <w:calcOnExit w:val="0"/>
                  <w:textInput>
                    <w:default w:val="City, State"/>
                  </w:textInput>
                </w:ffData>
              </w:fldChar>
            </w:r>
            <w:r w:rsidRPr="00365F7E">
              <w:rPr>
                <w:szCs w:val="24"/>
              </w:rPr>
              <w:instrText xml:space="preserve"> FORMTEXT </w:instrText>
            </w:r>
            <w:r w:rsidRPr="00365F7E">
              <w:fldChar w:fldCharType="separate"/>
            </w:r>
            <w:r w:rsidRPr="00365F7E">
              <w:rPr>
                <w:noProof/>
                <w:szCs w:val="24"/>
              </w:rPr>
              <w:t>City, State</w:t>
            </w:r>
            <w:r w:rsidRPr="00365F7E">
              <w:fldChar w:fldCharType="end"/>
            </w:r>
          </w:p>
        </w:tc>
        <w:tc>
          <w:tcPr>
            <w:tcW w:w="2477" w:type="pct"/>
            <w:tcBorders>
              <w:top w:val="single" w:sz="4" w:space="0" w:color="auto"/>
              <w:left w:val="single" w:sz="4" w:space="0" w:color="auto"/>
              <w:bottom w:val="single" w:sz="4" w:space="0" w:color="auto"/>
              <w:right w:val="single" w:sz="4" w:space="0" w:color="auto"/>
            </w:tcBorders>
          </w:tcPr>
          <w:p w14:paraId="249B87C4" w14:textId="77777777" w:rsidR="00B764DA" w:rsidRPr="00365F7E" w:rsidRDefault="00F231D4" w:rsidP="00702B66">
            <w:pPr>
              <w:tabs>
                <w:tab w:val="left" w:pos="0"/>
              </w:tabs>
              <w:suppressAutoHyphens/>
              <w:rPr>
                <w:szCs w:val="24"/>
              </w:rPr>
            </w:pPr>
            <w:sdt>
              <w:sdtPr>
                <w:id w:val="-505219241"/>
                <w14:checkbox>
                  <w14:checked w14:val="0"/>
                  <w14:checkedState w14:val="2612" w14:font="MS Gothic"/>
                  <w14:uncheckedState w14:val="2610" w14:font="MS Gothic"/>
                </w14:checkbox>
              </w:sdtPr>
              <w:sdtEndPr/>
              <w:sdtContent>
                <w:r w:rsidR="00B764DA" w:rsidRPr="00365F7E">
                  <w:rPr>
                    <w:rFonts w:ascii="Segoe UI Symbol" w:hAnsi="Segoe UI Symbol" w:cs="Segoe UI Symbol"/>
                    <w:szCs w:val="24"/>
                  </w:rPr>
                  <w:t>☐</w:t>
                </w:r>
              </w:sdtContent>
            </w:sdt>
            <w:r w:rsidR="00B764DA" w:rsidRPr="00365F7E">
              <w:rPr>
                <w:szCs w:val="24"/>
              </w:rPr>
              <w:t xml:space="preserve"> Main / Host Site</w:t>
            </w:r>
          </w:p>
          <w:p w14:paraId="7DB42937" w14:textId="77777777" w:rsidR="00B764DA" w:rsidRPr="00365F7E" w:rsidRDefault="00F231D4" w:rsidP="00702B66">
            <w:pPr>
              <w:rPr>
                <w:szCs w:val="24"/>
              </w:rPr>
            </w:pPr>
            <w:sdt>
              <w:sdtPr>
                <w:id w:val="953682646"/>
                <w14:checkbox>
                  <w14:checked w14:val="0"/>
                  <w14:checkedState w14:val="2612" w14:font="MS Gothic"/>
                  <w14:uncheckedState w14:val="2610" w14:font="MS Gothic"/>
                </w14:checkbox>
              </w:sdtPr>
              <w:sdtEndPr/>
              <w:sdtContent>
                <w:r w:rsidR="00B764DA" w:rsidRPr="00365F7E">
                  <w:rPr>
                    <w:rFonts w:ascii="Segoe UI Symbol" w:hAnsi="Segoe UI Symbol" w:cs="Segoe UI Symbol"/>
                    <w:szCs w:val="24"/>
                  </w:rPr>
                  <w:t>☐</w:t>
                </w:r>
              </w:sdtContent>
            </w:sdt>
            <w:r w:rsidR="00B764DA" w:rsidRPr="00365F7E">
              <w:rPr>
                <w:szCs w:val="24"/>
              </w:rPr>
              <w:t xml:space="preserve"> Branch / Satellite Site</w:t>
            </w:r>
          </w:p>
        </w:tc>
      </w:tr>
      <w:tr w:rsidR="00B764DA" w:rsidRPr="00365F7E" w14:paraId="1B4D54D7" w14:textId="77777777" w:rsidTr="00702B66">
        <w:trPr>
          <w:cnfStyle w:val="000000100000" w:firstRow="0" w:lastRow="0" w:firstColumn="0" w:lastColumn="0" w:oddVBand="0" w:evenVBand="0" w:oddHBand="1" w:evenHBand="0" w:firstRowFirstColumn="0" w:firstRowLastColumn="0" w:lastRowFirstColumn="0" w:lastRowLastColumn="0"/>
          <w:trHeight w:val="230"/>
        </w:trPr>
        <w:tc>
          <w:tcPr>
            <w:tcW w:w="699" w:type="pct"/>
            <w:tcBorders>
              <w:top w:val="single" w:sz="4" w:space="0" w:color="auto"/>
              <w:left w:val="single" w:sz="4" w:space="0" w:color="auto"/>
              <w:bottom w:val="single" w:sz="4" w:space="0" w:color="auto"/>
              <w:right w:val="single" w:sz="4" w:space="0" w:color="auto"/>
            </w:tcBorders>
            <w:hideMark/>
          </w:tcPr>
          <w:p w14:paraId="635703A7" w14:textId="77777777" w:rsidR="00B764DA" w:rsidRPr="00365F7E" w:rsidRDefault="00B764DA" w:rsidP="00702B66">
            <w:pPr>
              <w:tabs>
                <w:tab w:val="left" w:pos="0"/>
              </w:tabs>
              <w:suppressAutoHyphens/>
              <w:jc w:val="center"/>
              <w:rPr>
                <w:bCs/>
                <w:szCs w:val="24"/>
              </w:rPr>
            </w:pPr>
            <w:r w:rsidRPr="00365F7E">
              <w:rPr>
                <w:bCs/>
                <w:szCs w:val="24"/>
              </w:rPr>
              <w:t>3</w:t>
            </w:r>
          </w:p>
        </w:tc>
        <w:tc>
          <w:tcPr>
            <w:tcW w:w="1824" w:type="pct"/>
            <w:tcBorders>
              <w:top w:val="single" w:sz="4" w:space="0" w:color="auto"/>
              <w:left w:val="single" w:sz="4" w:space="0" w:color="auto"/>
              <w:bottom w:val="single" w:sz="4" w:space="0" w:color="auto"/>
              <w:right w:val="single" w:sz="4" w:space="0" w:color="auto"/>
            </w:tcBorders>
            <w:hideMark/>
          </w:tcPr>
          <w:p w14:paraId="1C33FF3A" w14:textId="77777777" w:rsidR="00B764DA" w:rsidRPr="00365F7E" w:rsidRDefault="00B764DA" w:rsidP="00702B66">
            <w:pPr>
              <w:tabs>
                <w:tab w:val="left" w:pos="0"/>
              </w:tabs>
              <w:suppressAutoHyphens/>
              <w:rPr>
                <w:szCs w:val="24"/>
              </w:rPr>
            </w:pPr>
            <w:r w:rsidRPr="00365F7E">
              <w:fldChar w:fldCharType="begin">
                <w:ffData>
                  <w:name w:val=""/>
                  <w:enabled/>
                  <w:calcOnExit w:val="0"/>
                  <w:textInput>
                    <w:default w:val="Site Name"/>
                  </w:textInput>
                </w:ffData>
              </w:fldChar>
            </w:r>
            <w:r w:rsidRPr="00365F7E">
              <w:rPr>
                <w:szCs w:val="24"/>
              </w:rPr>
              <w:instrText xml:space="preserve"> FORMTEXT </w:instrText>
            </w:r>
            <w:r w:rsidRPr="00365F7E">
              <w:fldChar w:fldCharType="separate"/>
            </w:r>
            <w:r w:rsidRPr="00365F7E">
              <w:rPr>
                <w:noProof/>
                <w:szCs w:val="24"/>
              </w:rPr>
              <w:t>Site Name</w:t>
            </w:r>
            <w:r w:rsidRPr="00365F7E">
              <w:fldChar w:fldCharType="end"/>
            </w:r>
          </w:p>
          <w:p w14:paraId="11D31A95" w14:textId="77777777" w:rsidR="00B764DA" w:rsidRPr="00365F7E" w:rsidRDefault="00B764DA" w:rsidP="00702B66">
            <w:pPr>
              <w:tabs>
                <w:tab w:val="left" w:pos="0"/>
              </w:tabs>
              <w:suppressAutoHyphens/>
              <w:rPr>
                <w:szCs w:val="24"/>
              </w:rPr>
            </w:pPr>
            <w:r w:rsidRPr="00365F7E">
              <w:fldChar w:fldCharType="begin">
                <w:ffData>
                  <w:name w:val=""/>
                  <w:enabled/>
                  <w:calcOnExit w:val="0"/>
                  <w:textInput>
                    <w:default w:val="City, State"/>
                  </w:textInput>
                </w:ffData>
              </w:fldChar>
            </w:r>
            <w:r w:rsidRPr="00365F7E">
              <w:rPr>
                <w:szCs w:val="24"/>
              </w:rPr>
              <w:instrText xml:space="preserve"> FORMTEXT </w:instrText>
            </w:r>
            <w:r w:rsidRPr="00365F7E">
              <w:fldChar w:fldCharType="separate"/>
            </w:r>
            <w:r w:rsidRPr="00365F7E">
              <w:rPr>
                <w:noProof/>
                <w:szCs w:val="24"/>
              </w:rPr>
              <w:t>City, State</w:t>
            </w:r>
            <w:r w:rsidRPr="00365F7E">
              <w:fldChar w:fldCharType="end"/>
            </w:r>
          </w:p>
        </w:tc>
        <w:tc>
          <w:tcPr>
            <w:tcW w:w="2477" w:type="pct"/>
            <w:tcBorders>
              <w:top w:val="single" w:sz="4" w:space="0" w:color="auto"/>
              <w:left w:val="single" w:sz="4" w:space="0" w:color="auto"/>
              <w:bottom w:val="single" w:sz="4" w:space="0" w:color="auto"/>
              <w:right w:val="single" w:sz="4" w:space="0" w:color="auto"/>
            </w:tcBorders>
          </w:tcPr>
          <w:p w14:paraId="6AAF76AE" w14:textId="77777777" w:rsidR="00B764DA" w:rsidRPr="00365F7E" w:rsidRDefault="00F231D4" w:rsidP="00702B66">
            <w:pPr>
              <w:tabs>
                <w:tab w:val="left" w:pos="0"/>
              </w:tabs>
              <w:suppressAutoHyphens/>
              <w:rPr>
                <w:szCs w:val="24"/>
              </w:rPr>
            </w:pPr>
            <w:sdt>
              <w:sdtPr>
                <w:id w:val="822853222"/>
                <w14:checkbox>
                  <w14:checked w14:val="0"/>
                  <w14:checkedState w14:val="2612" w14:font="MS Gothic"/>
                  <w14:uncheckedState w14:val="2610" w14:font="MS Gothic"/>
                </w14:checkbox>
              </w:sdtPr>
              <w:sdtEndPr/>
              <w:sdtContent>
                <w:r w:rsidR="00B764DA" w:rsidRPr="00365F7E">
                  <w:rPr>
                    <w:rFonts w:ascii="Segoe UI Symbol" w:hAnsi="Segoe UI Symbol" w:cs="Segoe UI Symbol"/>
                    <w:szCs w:val="24"/>
                  </w:rPr>
                  <w:t>☐</w:t>
                </w:r>
              </w:sdtContent>
            </w:sdt>
            <w:r w:rsidR="00B764DA" w:rsidRPr="00365F7E">
              <w:rPr>
                <w:szCs w:val="24"/>
              </w:rPr>
              <w:t xml:space="preserve"> Main / Host Site</w:t>
            </w:r>
          </w:p>
          <w:p w14:paraId="6868E606" w14:textId="77777777" w:rsidR="00B764DA" w:rsidRPr="00365F7E" w:rsidRDefault="00F231D4" w:rsidP="00702B66">
            <w:pPr>
              <w:rPr>
                <w:szCs w:val="24"/>
              </w:rPr>
            </w:pPr>
            <w:sdt>
              <w:sdtPr>
                <w:id w:val="-1067953025"/>
                <w14:checkbox>
                  <w14:checked w14:val="0"/>
                  <w14:checkedState w14:val="2612" w14:font="MS Gothic"/>
                  <w14:uncheckedState w14:val="2610" w14:font="MS Gothic"/>
                </w14:checkbox>
              </w:sdtPr>
              <w:sdtEndPr/>
              <w:sdtContent>
                <w:r w:rsidR="00B764DA" w:rsidRPr="00365F7E">
                  <w:rPr>
                    <w:rFonts w:ascii="Segoe UI Symbol" w:hAnsi="Segoe UI Symbol" w:cs="Segoe UI Symbol"/>
                    <w:szCs w:val="24"/>
                  </w:rPr>
                  <w:t>☐</w:t>
                </w:r>
              </w:sdtContent>
            </w:sdt>
            <w:r w:rsidR="00B764DA" w:rsidRPr="00365F7E">
              <w:rPr>
                <w:szCs w:val="24"/>
              </w:rPr>
              <w:t xml:space="preserve"> Branch / Satellite Site</w:t>
            </w:r>
          </w:p>
        </w:tc>
      </w:tr>
      <w:tr w:rsidR="00B764DA" w:rsidRPr="005C17D9" w14:paraId="1B219DD3" w14:textId="77777777" w:rsidTr="00702B66">
        <w:trPr>
          <w:trHeight w:val="230"/>
        </w:trPr>
        <w:tc>
          <w:tcPr>
            <w:tcW w:w="699" w:type="pct"/>
            <w:tcBorders>
              <w:top w:val="single" w:sz="4" w:space="0" w:color="auto"/>
              <w:left w:val="single" w:sz="4" w:space="0" w:color="auto"/>
              <w:bottom w:val="single" w:sz="4" w:space="0" w:color="auto"/>
              <w:right w:val="single" w:sz="4" w:space="0" w:color="auto"/>
            </w:tcBorders>
            <w:hideMark/>
          </w:tcPr>
          <w:p w14:paraId="00BC7BB9" w14:textId="77777777" w:rsidR="00B764DA" w:rsidRPr="00365F7E" w:rsidRDefault="00B764DA" w:rsidP="00702B66">
            <w:pPr>
              <w:tabs>
                <w:tab w:val="left" w:pos="0"/>
              </w:tabs>
              <w:suppressAutoHyphens/>
              <w:jc w:val="center"/>
              <w:rPr>
                <w:bCs/>
                <w:szCs w:val="24"/>
              </w:rPr>
            </w:pPr>
            <w:r w:rsidRPr="00365F7E">
              <w:rPr>
                <w:bCs/>
                <w:szCs w:val="24"/>
              </w:rPr>
              <w:t>#</w:t>
            </w:r>
          </w:p>
        </w:tc>
        <w:tc>
          <w:tcPr>
            <w:tcW w:w="1824" w:type="pct"/>
            <w:tcBorders>
              <w:top w:val="single" w:sz="4" w:space="0" w:color="auto"/>
              <w:left w:val="single" w:sz="4" w:space="0" w:color="auto"/>
              <w:bottom w:val="single" w:sz="4" w:space="0" w:color="auto"/>
              <w:right w:val="single" w:sz="4" w:space="0" w:color="auto"/>
            </w:tcBorders>
            <w:hideMark/>
          </w:tcPr>
          <w:p w14:paraId="59E323D9" w14:textId="77777777" w:rsidR="00B764DA" w:rsidRPr="005C17D9" w:rsidRDefault="00B764DA" w:rsidP="00702B66">
            <w:pPr>
              <w:tabs>
                <w:tab w:val="left" w:pos="0"/>
              </w:tabs>
              <w:suppressAutoHyphens/>
              <w:rPr>
                <w:bCs/>
                <w:color w:val="000000"/>
                <w:szCs w:val="24"/>
              </w:rPr>
            </w:pPr>
            <w:r w:rsidRPr="00365F7E">
              <w:fldChar w:fldCharType="begin">
                <w:ffData>
                  <w:name w:val=""/>
                  <w:enabled/>
                  <w:calcOnExit w:val="0"/>
                  <w:textInput>
                    <w:default w:val="Add or delete rows as needed"/>
                  </w:textInput>
                </w:ffData>
              </w:fldChar>
            </w:r>
            <w:r w:rsidRPr="00365F7E">
              <w:rPr>
                <w:szCs w:val="24"/>
              </w:rPr>
              <w:instrText xml:space="preserve"> FORMTEXT </w:instrText>
            </w:r>
            <w:r w:rsidRPr="00365F7E">
              <w:fldChar w:fldCharType="separate"/>
            </w:r>
            <w:r w:rsidRPr="00365F7E">
              <w:rPr>
                <w:noProof/>
                <w:szCs w:val="24"/>
              </w:rPr>
              <w:t>Add or delete rows as needed</w:t>
            </w:r>
            <w:r w:rsidRPr="00365F7E">
              <w:fldChar w:fldCharType="end"/>
            </w:r>
          </w:p>
        </w:tc>
        <w:tc>
          <w:tcPr>
            <w:tcW w:w="2477" w:type="pct"/>
            <w:tcBorders>
              <w:top w:val="single" w:sz="4" w:space="0" w:color="auto"/>
              <w:left w:val="single" w:sz="4" w:space="0" w:color="auto"/>
              <w:bottom w:val="single" w:sz="4" w:space="0" w:color="auto"/>
              <w:right w:val="single" w:sz="4" w:space="0" w:color="auto"/>
            </w:tcBorders>
          </w:tcPr>
          <w:p w14:paraId="79E32C26" w14:textId="77777777" w:rsidR="00B764DA" w:rsidRPr="005C17D9" w:rsidRDefault="00B764DA" w:rsidP="00702B66">
            <w:pPr>
              <w:rPr>
                <w:szCs w:val="24"/>
              </w:rPr>
            </w:pPr>
          </w:p>
        </w:tc>
      </w:tr>
    </w:tbl>
    <w:p w14:paraId="18C2B30D" w14:textId="77777777" w:rsidR="00B764DA" w:rsidRPr="005C17D9" w:rsidRDefault="00B764DA" w:rsidP="0079102E">
      <w:pPr>
        <w:rPr>
          <w:b/>
          <w:highlight w:val="yellow"/>
        </w:rPr>
      </w:pPr>
    </w:p>
    <w:p w14:paraId="2678EDB8" w14:textId="2BDC78D0" w:rsidR="0095776E" w:rsidRPr="0095776E" w:rsidRDefault="0095776E" w:rsidP="0095776E">
      <w:pPr>
        <w:rPr>
          <w:b/>
          <w:bCs/>
          <w:sz w:val="32"/>
          <w:szCs w:val="32"/>
        </w:rPr>
      </w:pPr>
      <w:r w:rsidRPr="0095776E">
        <w:rPr>
          <w:b/>
          <w:bCs/>
          <w:sz w:val="32"/>
          <w:szCs w:val="32"/>
        </w:rPr>
        <w:t xml:space="preserve">Information for </w:t>
      </w:r>
      <w:hyperlink r:id="rId17" w:history="1">
        <w:r w:rsidRPr="00B178B7">
          <w:rPr>
            <w:rStyle w:val="Hyperlink"/>
            <w:b/>
            <w:bCs/>
            <w:sz w:val="32"/>
            <w:szCs w:val="32"/>
          </w:rPr>
          <w:t xml:space="preserve">Directory of Accredited </w:t>
        </w:r>
        <w:r w:rsidR="002C6A73" w:rsidRPr="00B178B7">
          <w:rPr>
            <w:rStyle w:val="Hyperlink"/>
            <w:b/>
            <w:bCs/>
            <w:sz w:val="32"/>
            <w:szCs w:val="32"/>
          </w:rPr>
          <w:t xml:space="preserve">Fellowship </w:t>
        </w:r>
        <w:r w:rsidRPr="00B178B7">
          <w:rPr>
            <w:rStyle w:val="Hyperlink"/>
            <w:b/>
            <w:bCs/>
            <w:sz w:val="32"/>
            <w:szCs w:val="32"/>
          </w:rPr>
          <w:t>Programs</w:t>
        </w:r>
      </w:hyperlink>
    </w:p>
    <w:p w14:paraId="08446205" w14:textId="77777777" w:rsidR="0095776E" w:rsidRPr="003F321E" w:rsidRDefault="0095776E" w:rsidP="0095776E">
      <w:pPr>
        <w:rPr>
          <w:szCs w:val="22"/>
        </w:rPr>
      </w:pPr>
    </w:p>
    <w:tbl>
      <w:tblPr>
        <w:tblStyle w:val="2022EPASTableStyle"/>
        <w:tblW w:w="5000" w:type="pct"/>
        <w:tblLook w:val="04A0" w:firstRow="1" w:lastRow="0" w:firstColumn="1" w:lastColumn="0" w:noHBand="0" w:noVBand="1"/>
      </w:tblPr>
      <w:tblGrid>
        <w:gridCol w:w="3504"/>
        <w:gridCol w:w="5846"/>
      </w:tblGrid>
      <w:tr w:rsidR="0095776E" w:rsidRPr="00AA1F46" w14:paraId="145E67EE" w14:textId="77777777" w:rsidTr="00702B66">
        <w:trPr>
          <w:cnfStyle w:val="100000000000" w:firstRow="1" w:lastRow="0" w:firstColumn="0" w:lastColumn="0" w:oddVBand="0" w:evenVBand="0" w:oddHBand="0" w:evenHBand="0" w:firstRowFirstColumn="0" w:firstRowLastColumn="0" w:lastRowFirstColumn="0" w:lastRowLastColumn="0"/>
          <w:trHeight w:val="623"/>
        </w:trPr>
        <w:tc>
          <w:tcPr>
            <w:tcW w:w="1874" w:type="pct"/>
          </w:tcPr>
          <w:p w14:paraId="07F7D253" w14:textId="11EDCEBB" w:rsidR="0095776E" w:rsidRDefault="00066161" w:rsidP="00702B66">
            <w:pPr>
              <w:contextualSpacing/>
              <w:rPr>
                <w:b/>
                <w:bCs/>
                <w:szCs w:val="24"/>
              </w:rPr>
            </w:pPr>
            <w:r>
              <w:rPr>
                <w:b/>
                <w:bCs/>
                <w:szCs w:val="24"/>
              </w:rPr>
              <w:t>Defined Area(s) of Practice</w:t>
            </w:r>
          </w:p>
        </w:tc>
        <w:tc>
          <w:tcPr>
            <w:tcW w:w="3126" w:type="pct"/>
          </w:tcPr>
          <w:p w14:paraId="494C6F80" w14:textId="77777777" w:rsidR="0095776E" w:rsidRDefault="0095776E" w:rsidP="00702B66">
            <w:pPr>
              <w:contextualSpacing/>
              <w:jc w:val="left"/>
              <w:rPr>
                <w:szCs w:val="24"/>
              </w:rPr>
            </w:pPr>
            <w:r w:rsidRPr="007E227C">
              <w:fldChar w:fldCharType="begin">
                <w:ffData>
                  <w:name w:val="Text2"/>
                  <w:enabled/>
                  <w:calcOnExit w:val="0"/>
                  <w:textInput/>
                </w:ffData>
              </w:fldChar>
            </w:r>
            <w:r w:rsidRPr="007E227C">
              <w:rPr>
                <w:szCs w:val="24"/>
              </w:rPr>
              <w:instrText xml:space="preserve"> FORMTEXT </w:instrText>
            </w:r>
            <w:r w:rsidRPr="007E227C">
              <w:fldChar w:fldCharType="separate"/>
            </w:r>
            <w:r w:rsidRPr="007E227C">
              <w:rPr>
                <w:noProof/>
                <w:szCs w:val="24"/>
              </w:rPr>
              <w:t> </w:t>
            </w:r>
            <w:r w:rsidRPr="007E227C">
              <w:rPr>
                <w:noProof/>
                <w:szCs w:val="24"/>
              </w:rPr>
              <w:t> </w:t>
            </w:r>
            <w:r w:rsidRPr="007E227C">
              <w:rPr>
                <w:noProof/>
                <w:szCs w:val="24"/>
              </w:rPr>
              <w:t> </w:t>
            </w:r>
            <w:r w:rsidRPr="007E227C">
              <w:rPr>
                <w:noProof/>
                <w:szCs w:val="24"/>
              </w:rPr>
              <w:t> </w:t>
            </w:r>
            <w:r w:rsidRPr="007E227C">
              <w:rPr>
                <w:noProof/>
                <w:szCs w:val="24"/>
              </w:rPr>
              <w:t> </w:t>
            </w:r>
            <w:r w:rsidRPr="007E227C">
              <w:fldChar w:fldCharType="end"/>
            </w:r>
          </w:p>
        </w:tc>
      </w:tr>
      <w:tr w:rsidR="0095776E" w:rsidRPr="00AA1F46" w14:paraId="500A37B7" w14:textId="77777777" w:rsidTr="00702B6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3477FCD1" w14:textId="10446600" w:rsidR="0095776E" w:rsidRPr="00822176" w:rsidRDefault="00066161" w:rsidP="00822176">
            <w:pPr>
              <w:contextualSpacing/>
              <w:jc w:val="center"/>
              <w:rPr>
                <w:b/>
                <w:bCs/>
                <w:szCs w:val="24"/>
              </w:rPr>
            </w:pPr>
            <w:r>
              <w:rPr>
                <w:b/>
                <w:bCs/>
                <w:szCs w:val="24"/>
              </w:rPr>
              <w:t xml:space="preserve">Fellowship Format </w:t>
            </w:r>
          </w:p>
        </w:tc>
        <w:tc>
          <w:tcPr>
            <w:tcW w:w="3126" w:type="pct"/>
          </w:tcPr>
          <w:p w14:paraId="3B491889" w14:textId="36D8BFB1" w:rsidR="00066161" w:rsidRDefault="00F231D4" w:rsidP="00066161">
            <w:pPr>
              <w:contextualSpacing/>
              <w:rPr>
                <w:szCs w:val="24"/>
              </w:rPr>
            </w:pPr>
            <w:sdt>
              <w:sdtPr>
                <w:id w:val="-1626916727"/>
                <w14:checkbox>
                  <w14:checked w14:val="0"/>
                  <w14:checkedState w14:val="2612" w14:font="MS Gothic"/>
                  <w14:uncheckedState w14:val="2610" w14:font="MS Gothic"/>
                </w14:checkbox>
              </w:sdtPr>
              <w:sdtEndPr/>
              <w:sdtContent>
                <w:r w:rsidR="00066161" w:rsidRPr="00364B9D">
                  <w:rPr>
                    <w:rFonts w:ascii="Segoe UI Symbol" w:hAnsi="Segoe UI Symbol" w:cs="Segoe UI Symbol"/>
                    <w:szCs w:val="24"/>
                  </w:rPr>
                  <w:t>☐</w:t>
                </w:r>
              </w:sdtContent>
            </w:sdt>
            <w:r w:rsidR="00066161" w:rsidRPr="00364B9D">
              <w:rPr>
                <w:szCs w:val="24"/>
              </w:rPr>
              <w:t xml:space="preserve"> </w:t>
            </w:r>
            <w:r w:rsidR="00066161">
              <w:rPr>
                <w:szCs w:val="24"/>
              </w:rPr>
              <w:t>Full-Time</w:t>
            </w:r>
          </w:p>
          <w:p w14:paraId="7A2A9E5C" w14:textId="3137A52B" w:rsidR="0095776E" w:rsidRPr="007E227C" w:rsidRDefault="00F231D4" w:rsidP="00822176">
            <w:pPr>
              <w:contextualSpacing/>
              <w:rPr>
                <w:szCs w:val="24"/>
              </w:rPr>
            </w:pPr>
            <w:sdt>
              <w:sdtPr>
                <w:id w:val="755015460"/>
                <w14:checkbox>
                  <w14:checked w14:val="0"/>
                  <w14:checkedState w14:val="2612" w14:font="MS Gothic"/>
                  <w14:uncheckedState w14:val="2610" w14:font="MS Gothic"/>
                </w14:checkbox>
              </w:sdtPr>
              <w:sdtEndPr/>
              <w:sdtContent>
                <w:r w:rsidR="00066161" w:rsidRPr="00364B9D">
                  <w:rPr>
                    <w:rFonts w:ascii="Segoe UI Symbol" w:hAnsi="Segoe UI Symbol" w:cs="Segoe UI Symbol"/>
                    <w:szCs w:val="24"/>
                  </w:rPr>
                  <w:t>☐</w:t>
                </w:r>
              </w:sdtContent>
            </w:sdt>
            <w:r w:rsidR="00066161" w:rsidRPr="00364B9D">
              <w:rPr>
                <w:szCs w:val="24"/>
              </w:rPr>
              <w:t xml:space="preserve"> </w:t>
            </w:r>
            <w:r w:rsidR="00066161">
              <w:rPr>
                <w:szCs w:val="24"/>
              </w:rPr>
              <w:t>Part</w:t>
            </w:r>
            <w:r w:rsidR="00822176">
              <w:rPr>
                <w:szCs w:val="24"/>
              </w:rPr>
              <w:t>-Time</w:t>
            </w:r>
          </w:p>
        </w:tc>
      </w:tr>
      <w:tr w:rsidR="0095776E" w:rsidRPr="00AA1F46" w14:paraId="252A2962" w14:textId="77777777" w:rsidTr="00702B66">
        <w:trPr>
          <w:trHeight w:val="623"/>
        </w:trPr>
        <w:tc>
          <w:tcPr>
            <w:tcW w:w="1874" w:type="pct"/>
          </w:tcPr>
          <w:p w14:paraId="330850E8" w14:textId="587F2C00" w:rsidR="0095776E" w:rsidRPr="00413952" w:rsidRDefault="00066161" w:rsidP="00702B66">
            <w:pPr>
              <w:contextualSpacing/>
              <w:jc w:val="center"/>
              <w:rPr>
                <w:b/>
                <w:bCs/>
                <w:szCs w:val="24"/>
              </w:rPr>
            </w:pPr>
            <w:r>
              <w:rPr>
                <w:b/>
                <w:bCs/>
                <w:szCs w:val="24"/>
              </w:rPr>
              <w:t>Program Length</w:t>
            </w:r>
          </w:p>
          <w:p w14:paraId="61149D8F" w14:textId="1476C92B" w:rsidR="0095776E" w:rsidRPr="00413952" w:rsidRDefault="0095776E" w:rsidP="00702B66">
            <w:pPr>
              <w:contextualSpacing/>
              <w:jc w:val="center"/>
              <w:rPr>
                <w:i/>
                <w:iCs/>
                <w:szCs w:val="24"/>
              </w:rPr>
            </w:pPr>
            <w:r w:rsidRPr="00413952">
              <w:rPr>
                <w:i/>
                <w:iCs/>
                <w:szCs w:val="24"/>
              </w:rPr>
              <w:t>(</w:t>
            </w:r>
            <w:r w:rsidR="00066161">
              <w:rPr>
                <w:i/>
                <w:iCs/>
                <w:szCs w:val="24"/>
              </w:rPr>
              <w:t>in Months</w:t>
            </w:r>
            <w:r w:rsidRPr="00413952">
              <w:rPr>
                <w:i/>
                <w:iCs/>
                <w:szCs w:val="24"/>
              </w:rPr>
              <w:t>)</w:t>
            </w:r>
          </w:p>
        </w:tc>
        <w:tc>
          <w:tcPr>
            <w:tcW w:w="3126" w:type="pct"/>
          </w:tcPr>
          <w:p w14:paraId="36CB0276" w14:textId="3113AE33" w:rsidR="0095776E" w:rsidRPr="00D21EC8" w:rsidRDefault="00822176" w:rsidP="00702B66">
            <w:pPr>
              <w:contextualSpacing/>
              <w:rPr>
                <w:szCs w:val="24"/>
              </w:rPr>
            </w:pPr>
            <w:r w:rsidRPr="007E227C">
              <w:fldChar w:fldCharType="begin">
                <w:ffData>
                  <w:name w:val="Text2"/>
                  <w:enabled/>
                  <w:calcOnExit w:val="0"/>
                  <w:textInput/>
                </w:ffData>
              </w:fldChar>
            </w:r>
            <w:r w:rsidRPr="007E227C">
              <w:rPr>
                <w:szCs w:val="24"/>
              </w:rPr>
              <w:instrText xml:space="preserve"> FORMTEXT </w:instrText>
            </w:r>
            <w:r w:rsidRPr="007E227C">
              <w:fldChar w:fldCharType="separate"/>
            </w:r>
            <w:r w:rsidRPr="007E227C">
              <w:rPr>
                <w:noProof/>
                <w:szCs w:val="24"/>
              </w:rPr>
              <w:t> </w:t>
            </w:r>
            <w:r w:rsidRPr="007E227C">
              <w:rPr>
                <w:noProof/>
                <w:szCs w:val="24"/>
              </w:rPr>
              <w:t> </w:t>
            </w:r>
            <w:r w:rsidRPr="007E227C">
              <w:rPr>
                <w:noProof/>
                <w:szCs w:val="24"/>
              </w:rPr>
              <w:t> </w:t>
            </w:r>
            <w:r w:rsidRPr="007E227C">
              <w:rPr>
                <w:noProof/>
                <w:szCs w:val="24"/>
              </w:rPr>
              <w:t> </w:t>
            </w:r>
            <w:r w:rsidRPr="007E227C">
              <w:rPr>
                <w:noProof/>
                <w:szCs w:val="24"/>
              </w:rPr>
              <w:t> </w:t>
            </w:r>
            <w:r w:rsidRPr="007E227C">
              <w:fldChar w:fldCharType="end"/>
            </w:r>
          </w:p>
        </w:tc>
      </w:tr>
      <w:tr w:rsidR="002B15AF" w:rsidRPr="00AA1F46" w14:paraId="6BC8D5A0" w14:textId="77777777" w:rsidTr="00702B6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25EF0404" w14:textId="77777777" w:rsidR="002B15AF" w:rsidRPr="005C17D9" w:rsidRDefault="002B15AF" w:rsidP="002B15AF">
            <w:pPr>
              <w:contextualSpacing/>
              <w:jc w:val="center"/>
              <w:rPr>
                <w:b/>
                <w:bCs/>
                <w:szCs w:val="24"/>
              </w:rPr>
            </w:pPr>
          </w:p>
          <w:p w14:paraId="5D79E6B1" w14:textId="77777777" w:rsidR="002B15AF" w:rsidRPr="005C17D9" w:rsidRDefault="002B15AF" w:rsidP="002B15AF">
            <w:pPr>
              <w:contextualSpacing/>
              <w:jc w:val="center"/>
              <w:rPr>
                <w:b/>
                <w:bCs/>
                <w:szCs w:val="24"/>
              </w:rPr>
            </w:pPr>
            <w:r w:rsidRPr="005C17D9">
              <w:rPr>
                <w:b/>
                <w:bCs/>
                <w:szCs w:val="24"/>
              </w:rPr>
              <w:t>Fellowship Program Website:</w:t>
            </w:r>
          </w:p>
          <w:p w14:paraId="4C1E1493" w14:textId="30F4445A" w:rsidR="002B15AF" w:rsidRPr="00413952" w:rsidRDefault="002B15AF" w:rsidP="002B15AF">
            <w:pPr>
              <w:contextualSpacing/>
              <w:jc w:val="center"/>
              <w:rPr>
                <w:b/>
                <w:bCs/>
                <w:szCs w:val="24"/>
              </w:rPr>
            </w:pPr>
          </w:p>
        </w:tc>
        <w:tc>
          <w:tcPr>
            <w:tcW w:w="3126" w:type="pct"/>
          </w:tcPr>
          <w:p w14:paraId="396ED407" w14:textId="2893FAF4" w:rsidR="002B15AF" w:rsidRDefault="002B15AF" w:rsidP="002B15AF">
            <w:pPr>
              <w:contextualSpacing/>
              <w:rPr>
                <w:szCs w:val="24"/>
              </w:rPr>
            </w:pPr>
            <w:r w:rsidRPr="005C17D9">
              <w:fldChar w:fldCharType="begin">
                <w:ffData>
                  <w:name w:val=""/>
                  <w:enabled/>
                  <w:calcOnExit w:val="0"/>
                  <w:textInput/>
                </w:ffData>
              </w:fldChar>
            </w:r>
            <w:r w:rsidRPr="005C17D9">
              <w:rPr>
                <w:szCs w:val="24"/>
              </w:rPr>
              <w:instrText xml:space="preserve"> FORMTEXT </w:instrText>
            </w:r>
            <w:r w:rsidRPr="005C17D9">
              <w:fldChar w:fldCharType="separate"/>
            </w:r>
            <w:r w:rsidRPr="005C17D9">
              <w:rPr>
                <w:noProof/>
                <w:szCs w:val="24"/>
              </w:rPr>
              <w:t> </w:t>
            </w:r>
            <w:r w:rsidRPr="005C17D9">
              <w:rPr>
                <w:noProof/>
                <w:szCs w:val="24"/>
              </w:rPr>
              <w:t> </w:t>
            </w:r>
            <w:r w:rsidRPr="005C17D9">
              <w:rPr>
                <w:noProof/>
                <w:szCs w:val="24"/>
              </w:rPr>
              <w:t> </w:t>
            </w:r>
            <w:r w:rsidRPr="005C17D9">
              <w:rPr>
                <w:noProof/>
                <w:szCs w:val="24"/>
              </w:rPr>
              <w:t> </w:t>
            </w:r>
            <w:r w:rsidRPr="005C17D9">
              <w:rPr>
                <w:noProof/>
                <w:szCs w:val="24"/>
              </w:rPr>
              <w:t> </w:t>
            </w:r>
            <w:r w:rsidRPr="005C17D9">
              <w:fldChar w:fldCharType="end"/>
            </w:r>
          </w:p>
        </w:tc>
      </w:tr>
      <w:tr w:rsidR="002B15AF" w:rsidRPr="00AA1F46" w14:paraId="1041088D" w14:textId="77777777" w:rsidTr="00702B66">
        <w:trPr>
          <w:trHeight w:val="623"/>
        </w:trPr>
        <w:tc>
          <w:tcPr>
            <w:tcW w:w="1874" w:type="pct"/>
          </w:tcPr>
          <w:p w14:paraId="0A6A866D" w14:textId="07CAF8C1" w:rsidR="002B15AF" w:rsidRPr="005C17D9" w:rsidRDefault="00FB54FA" w:rsidP="002B15AF">
            <w:pPr>
              <w:contextualSpacing/>
              <w:jc w:val="center"/>
              <w:rPr>
                <w:b/>
                <w:bCs/>
              </w:rPr>
            </w:pPr>
            <w:r>
              <w:rPr>
                <w:b/>
                <w:bCs/>
              </w:rPr>
              <w:t>Fellowship Phone Number:</w:t>
            </w:r>
          </w:p>
        </w:tc>
        <w:tc>
          <w:tcPr>
            <w:tcW w:w="3126" w:type="pct"/>
          </w:tcPr>
          <w:p w14:paraId="33B3B55A" w14:textId="286A7558" w:rsidR="002B15AF" w:rsidRPr="005C17D9" w:rsidRDefault="00FB54FA" w:rsidP="002B15AF">
            <w:pPr>
              <w:contextualSpacing/>
            </w:pPr>
            <w:r w:rsidRPr="005C17D9">
              <w:fldChar w:fldCharType="begin">
                <w:ffData>
                  <w:name w:val=""/>
                  <w:enabled/>
                  <w:calcOnExit w:val="0"/>
                  <w:textInput/>
                </w:ffData>
              </w:fldChar>
            </w:r>
            <w:r w:rsidRPr="005C17D9">
              <w:rPr>
                <w:szCs w:val="24"/>
              </w:rPr>
              <w:instrText xml:space="preserve"> FORMTEXT </w:instrText>
            </w:r>
            <w:r w:rsidRPr="005C17D9">
              <w:fldChar w:fldCharType="separate"/>
            </w:r>
            <w:r w:rsidRPr="005C17D9">
              <w:rPr>
                <w:noProof/>
                <w:szCs w:val="24"/>
              </w:rPr>
              <w:t> </w:t>
            </w:r>
            <w:r w:rsidRPr="005C17D9">
              <w:rPr>
                <w:noProof/>
                <w:szCs w:val="24"/>
              </w:rPr>
              <w:t> </w:t>
            </w:r>
            <w:r w:rsidRPr="005C17D9">
              <w:rPr>
                <w:noProof/>
                <w:szCs w:val="24"/>
              </w:rPr>
              <w:t> </w:t>
            </w:r>
            <w:r w:rsidRPr="005C17D9">
              <w:rPr>
                <w:noProof/>
                <w:szCs w:val="24"/>
              </w:rPr>
              <w:t> </w:t>
            </w:r>
            <w:r w:rsidRPr="005C17D9">
              <w:rPr>
                <w:noProof/>
                <w:szCs w:val="24"/>
              </w:rPr>
              <w:t> </w:t>
            </w:r>
            <w:r w:rsidRPr="005C17D9">
              <w:fldChar w:fldCharType="end"/>
            </w:r>
          </w:p>
        </w:tc>
      </w:tr>
      <w:tr w:rsidR="00FB54FA" w:rsidRPr="00AA1F46" w14:paraId="105DC29F" w14:textId="77777777" w:rsidTr="00702B66">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1F6A43FB" w14:textId="44E7EFC6" w:rsidR="00FB54FA" w:rsidRDefault="00FB54FA" w:rsidP="002B15AF">
            <w:pPr>
              <w:contextualSpacing/>
              <w:jc w:val="center"/>
              <w:rPr>
                <w:b/>
                <w:bCs/>
              </w:rPr>
            </w:pPr>
            <w:r>
              <w:rPr>
                <w:b/>
                <w:bCs/>
              </w:rPr>
              <w:t>Fellowship Email Address:</w:t>
            </w:r>
          </w:p>
        </w:tc>
        <w:tc>
          <w:tcPr>
            <w:tcW w:w="3126" w:type="pct"/>
          </w:tcPr>
          <w:p w14:paraId="4ABEAF74" w14:textId="3BF0752A" w:rsidR="00FB54FA" w:rsidRPr="005C17D9" w:rsidRDefault="00FB54FA" w:rsidP="002B15AF">
            <w:pPr>
              <w:contextualSpacing/>
            </w:pPr>
            <w:r w:rsidRPr="005C17D9">
              <w:fldChar w:fldCharType="begin">
                <w:ffData>
                  <w:name w:val=""/>
                  <w:enabled/>
                  <w:calcOnExit w:val="0"/>
                  <w:textInput/>
                </w:ffData>
              </w:fldChar>
            </w:r>
            <w:r w:rsidRPr="005C17D9">
              <w:rPr>
                <w:szCs w:val="24"/>
              </w:rPr>
              <w:instrText xml:space="preserve"> FORMTEXT </w:instrText>
            </w:r>
            <w:r w:rsidRPr="005C17D9">
              <w:fldChar w:fldCharType="separate"/>
            </w:r>
            <w:r w:rsidRPr="005C17D9">
              <w:rPr>
                <w:noProof/>
                <w:szCs w:val="24"/>
              </w:rPr>
              <w:t> </w:t>
            </w:r>
            <w:r w:rsidRPr="005C17D9">
              <w:rPr>
                <w:noProof/>
                <w:szCs w:val="24"/>
              </w:rPr>
              <w:t> </w:t>
            </w:r>
            <w:r w:rsidRPr="005C17D9">
              <w:rPr>
                <w:noProof/>
                <w:szCs w:val="24"/>
              </w:rPr>
              <w:t> </w:t>
            </w:r>
            <w:r w:rsidRPr="005C17D9">
              <w:rPr>
                <w:noProof/>
                <w:szCs w:val="24"/>
              </w:rPr>
              <w:t> </w:t>
            </w:r>
            <w:r w:rsidRPr="005C17D9">
              <w:rPr>
                <w:noProof/>
                <w:szCs w:val="24"/>
              </w:rPr>
              <w:t> </w:t>
            </w:r>
            <w:r w:rsidRPr="005C17D9">
              <w:fldChar w:fldCharType="end"/>
            </w:r>
          </w:p>
        </w:tc>
      </w:tr>
      <w:tr w:rsidR="003B5C78" w:rsidRPr="00AA1F46" w14:paraId="28E79D04" w14:textId="77777777" w:rsidTr="00702B66">
        <w:trPr>
          <w:trHeight w:val="623"/>
        </w:trPr>
        <w:tc>
          <w:tcPr>
            <w:tcW w:w="1874" w:type="pct"/>
          </w:tcPr>
          <w:p w14:paraId="03D2854B" w14:textId="747B2C86" w:rsidR="003B5C78" w:rsidRDefault="00861EC2" w:rsidP="002B15AF">
            <w:pPr>
              <w:contextualSpacing/>
              <w:jc w:val="center"/>
              <w:rPr>
                <w:b/>
                <w:bCs/>
              </w:rPr>
            </w:pPr>
            <w:r>
              <w:rPr>
                <w:b/>
                <w:bCs/>
              </w:rPr>
              <w:t>Fellowship Admissions Criteria</w:t>
            </w:r>
          </w:p>
        </w:tc>
        <w:tc>
          <w:tcPr>
            <w:tcW w:w="3126" w:type="pct"/>
          </w:tcPr>
          <w:p w14:paraId="3E504804" w14:textId="0A2EC324" w:rsidR="003B5C78" w:rsidRPr="005C17D9" w:rsidRDefault="00861EC2" w:rsidP="002B15AF">
            <w:pPr>
              <w:contextualSpacing/>
            </w:pPr>
            <w:r w:rsidRPr="005C17D9">
              <w:fldChar w:fldCharType="begin">
                <w:ffData>
                  <w:name w:val=""/>
                  <w:enabled/>
                  <w:calcOnExit w:val="0"/>
                  <w:textInput/>
                </w:ffData>
              </w:fldChar>
            </w:r>
            <w:r w:rsidRPr="005C17D9">
              <w:rPr>
                <w:szCs w:val="24"/>
              </w:rPr>
              <w:instrText xml:space="preserve"> FORMTEXT </w:instrText>
            </w:r>
            <w:r w:rsidRPr="005C17D9">
              <w:fldChar w:fldCharType="separate"/>
            </w:r>
            <w:r w:rsidRPr="005C17D9">
              <w:rPr>
                <w:noProof/>
                <w:szCs w:val="24"/>
              </w:rPr>
              <w:t> </w:t>
            </w:r>
            <w:r w:rsidRPr="005C17D9">
              <w:rPr>
                <w:noProof/>
                <w:szCs w:val="24"/>
              </w:rPr>
              <w:t> </w:t>
            </w:r>
            <w:r w:rsidRPr="005C17D9">
              <w:rPr>
                <w:noProof/>
                <w:szCs w:val="24"/>
              </w:rPr>
              <w:t> </w:t>
            </w:r>
            <w:r w:rsidRPr="005C17D9">
              <w:rPr>
                <w:noProof/>
                <w:szCs w:val="24"/>
              </w:rPr>
              <w:t> </w:t>
            </w:r>
            <w:r w:rsidRPr="005C17D9">
              <w:rPr>
                <w:noProof/>
                <w:szCs w:val="24"/>
              </w:rPr>
              <w:t> </w:t>
            </w:r>
            <w:r w:rsidRPr="005C17D9">
              <w:fldChar w:fldCharType="end"/>
            </w:r>
          </w:p>
        </w:tc>
      </w:tr>
    </w:tbl>
    <w:p w14:paraId="03BB5ABF" w14:textId="77777777" w:rsidR="00671F23" w:rsidRDefault="00671F23" w:rsidP="00EE3D05">
      <w:pPr>
        <w:spacing w:line="240" w:lineRule="auto"/>
        <w:jc w:val="center"/>
        <w:rPr>
          <w:rFonts w:cs="Times New Roman"/>
          <w:b/>
          <w:color w:val="005D7E"/>
          <w:sz w:val="36"/>
          <w:szCs w:val="36"/>
        </w:rPr>
      </w:pPr>
    </w:p>
    <w:p w14:paraId="5662AE62" w14:textId="77777777" w:rsidR="00476BC5" w:rsidRDefault="00476BC5">
      <w:pPr>
        <w:spacing w:after="160"/>
        <w:rPr>
          <w:rFonts w:eastAsiaTheme="majorEastAsia" w:cs="Times New Roman"/>
          <w:b/>
        </w:rPr>
      </w:pPr>
      <w:bookmarkStart w:id="3" w:name="_Toc193796587"/>
      <w:r>
        <w:br w:type="page"/>
      </w:r>
    </w:p>
    <w:p w14:paraId="59870318" w14:textId="1C006656" w:rsidR="007C5926" w:rsidRPr="005C17D9" w:rsidRDefault="007C5926" w:rsidP="00576D28">
      <w:pPr>
        <w:pStyle w:val="Heading1"/>
      </w:pPr>
      <w:bookmarkStart w:id="4" w:name="_Toc194411620"/>
      <w:r w:rsidRPr="005C17D9">
        <w:lastRenderedPageBreak/>
        <w:t>Attestations</w:t>
      </w:r>
      <w:bookmarkEnd w:id="3"/>
      <w:bookmarkEnd w:id="4"/>
    </w:p>
    <w:p w14:paraId="2B8E8776" w14:textId="77777777" w:rsidR="007C5926" w:rsidRPr="005C17D9" w:rsidRDefault="007C5926" w:rsidP="007C5926"/>
    <w:p w14:paraId="15EF883F" w14:textId="77777777" w:rsidR="007C5926" w:rsidRDefault="007C5926" w:rsidP="007C5926">
      <w:pPr>
        <w:tabs>
          <w:tab w:val="left" w:pos="720"/>
        </w:tabs>
        <w:rPr>
          <w:b/>
        </w:rPr>
      </w:pPr>
      <w:r w:rsidRPr="005C17D9">
        <w:rPr>
          <w:b/>
        </w:rPr>
        <w:t xml:space="preserve">By submitting this application, the program attests to the following: </w:t>
      </w:r>
    </w:p>
    <w:p w14:paraId="5AF87A24" w14:textId="77777777" w:rsidR="003249FF" w:rsidRDefault="003249FF" w:rsidP="007C5926">
      <w:pPr>
        <w:tabs>
          <w:tab w:val="left" w:pos="720"/>
        </w:tabs>
        <w:rPr>
          <w:b/>
        </w:rPr>
      </w:pPr>
    </w:p>
    <w:p w14:paraId="2EF26F12" w14:textId="7285A07C" w:rsidR="003249FF" w:rsidRDefault="00F231D4" w:rsidP="00F43247">
      <w:sdt>
        <w:sdtPr>
          <w:id w:val="472494287"/>
          <w14:checkbox>
            <w14:checked w14:val="0"/>
            <w14:checkedState w14:val="2612" w14:font="MS Gothic"/>
            <w14:uncheckedState w14:val="2610" w14:font="MS Gothic"/>
          </w14:checkbox>
        </w:sdtPr>
        <w:sdtEndPr/>
        <w:sdtContent>
          <w:r w:rsidR="003249FF">
            <w:rPr>
              <w:rFonts w:ascii="MS Gothic" w:eastAsia="MS Gothic" w:hAnsi="MS Gothic" w:hint="eastAsia"/>
            </w:rPr>
            <w:t>☐</w:t>
          </w:r>
        </w:sdtContent>
      </w:sdt>
      <w:r w:rsidR="003249FF" w:rsidRPr="008514BD">
        <w:t xml:space="preserve"> </w:t>
      </w:r>
      <w:r w:rsidR="00F62AC5">
        <w:t xml:space="preserve">We agree to </w:t>
      </w:r>
      <w:r w:rsidR="003249FF" w:rsidRPr="00664959">
        <w:t xml:space="preserve">pay the </w:t>
      </w:r>
      <w:hyperlink r:id="rId18" w:history="1">
        <w:r w:rsidR="003249FF" w:rsidRPr="00BD6ACA">
          <w:rPr>
            <w:rStyle w:val="Hyperlink"/>
            <w:i/>
            <w:iCs/>
          </w:rPr>
          <w:t>Reaffirmation Fee</w:t>
        </w:r>
      </w:hyperlink>
      <w:r w:rsidR="003249FF">
        <w:rPr>
          <w:i/>
          <w:iCs/>
        </w:rPr>
        <w:t xml:space="preserve"> or</w:t>
      </w:r>
      <w:r w:rsidR="003249FF" w:rsidRPr="008D0306">
        <w:t xml:space="preserve"> </w:t>
      </w:r>
      <w:hyperlink r:id="rId19" w:history="1">
        <w:r w:rsidR="003249FF">
          <w:rPr>
            <w:rStyle w:val="Hyperlink"/>
            <w:i/>
            <w:iCs/>
          </w:rPr>
          <w:t>Initial Accreditation Fee</w:t>
        </w:r>
      </w:hyperlink>
      <w:r w:rsidR="003249FF">
        <w:t xml:space="preserve"> by the due date indicated on the invoice.</w:t>
      </w:r>
      <w:r w:rsidR="00F43247" w:rsidRPr="00F43247">
        <w:t xml:space="preserve"> </w:t>
      </w:r>
    </w:p>
    <w:p w14:paraId="70FCCC54" w14:textId="19D024B4" w:rsidR="006C2B11" w:rsidRDefault="006C2B11" w:rsidP="000C5873">
      <w:pPr>
        <w:pStyle w:val="ListParagraph"/>
        <w:numPr>
          <w:ilvl w:val="0"/>
          <w:numId w:val="7"/>
        </w:numPr>
        <w:spacing w:line="240" w:lineRule="auto"/>
      </w:pPr>
      <w:r w:rsidRPr="006C2B11">
        <w:t xml:space="preserve">Fellowship programs seeking initial accreditation will be invoiced for the </w:t>
      </w:r>
      <w:r w:rsidRPr="00242263">
        <w:rPr>
          <w:i/>
          <w:iCs/>
        </w:rPr>
        <w:t>Initial Accreditation Fee</w:t>
      </w:r>
      <w:r w:rsidRPr="006C2B11">
        <w:t xml:space="preserve"> upon submission of the initial accreditation Self-Study.</w:t>
      </w:r>
    </w:p>
    <w:p w14:paraId="28B52416" w14:textId="567B8F80" w:rsidR="006C2B11" w:rsidRDefault="007E1B99" w:rsidP="000C5873">
      <w:pPr>
        <w:pStyle w:val="ListParagraph"/>
        <w:numPr>
          <w:ilvl w:val="0"/>
          <w:numId w:val="7"/>
        </w:numPr>
        <w:spacing w:line="240" w:lineRule="auto"/>
      </w:pPr>
      <w:r w:rsidRPr="007E1B99">
        <w:t>Fellowship programs seeking reaffirmation will be invoiced for the Reaffirmation Fee in accordance with their Timetable for Reaffirmation.</w:t>
      </w:r>
    </w:p>
    <w:p w14:paraId="1DBD4167" w14:textId="10808D7B" w:rsidR="00A51EE4" w:rsidRPr="00A51EE4" w:rsidRDefault="00731F9A" w:rsidP="000C5873">
      <w:pPr>
        <w:pStyle w:val="ListParagraph"/>
        <w:numPr>
          <w:ilvl w:val="0"/>
          <w:numId w:val="7"/>
        </w:numPr>
        <w:spacing w:line="240" w:lineRule="auto"/>
        <w:rPr>
          <w:rFonts w:cs="Times New Roman"/>
          <w:i/>
          <w:iCs/>
        </w:rPr>
      </w:pPr>
      <w:r w:rsidRPr="00731F9A">
        <w:rPr>
          <w:rFonts w:cs="Times New Roman"/>
        </w:rPr>
        <w:t>The fee covers the cost of the site visit.</w:t>
      </w:r>
      <w:r w:rsidR="00A51EE4">
        <w:rPr>
          <w:rFonts w:cs="Times New Roman"/>
        </w:rPr>
        <w:t xml:space="preserve"> </w:t>
      </w:r>
      <w:r w:rsidR="00A51EE4" w:rsidRPr="00A51EE4">
        <w:rPr>
          <w:rFonts w:cs="Times New Roman"/>
        </w:rPr>
        <w:t xml:space="preserve">Please reference </w:t>
      </w:r>
      <w:r w:rsidR="007A0524" w:rsidRPr="008C557D">
        <w:rPr>
          <w:bCs/>
          <w:i/>
          <w:iCs/>
        </w:rPr>
        <w:t>section 1</w:t>
      </w:r>
      <w:r w:rsidR="00A51EE4" w:rsidRPr="00A51EE4">
        <w:rPr>
          <w:rFonts w:cs="Times New Roman"/>
        </w:rPr>
        <w:t xml:space="preserve"> full details.</w:t>
      </w:r>
      <w:r w:rsidR="00510696" w:rsidRPr="00510696">
        <w:t xml:space="preserve"> </w:t>
      </w:r>
    </w:p>
    <w:p w14:paraId="214A8C37" w14:textId="77777777" w:rsidR="007C5926" w:rsidRDefault="007C5926" w:rsidP="007C5926">
      <w:pPr>
        <w:tabs>
          <w:tab w:val="left" w:pos="720"/>
        </w:tabs>
        <w:rPr>
          <w:b/>
        </w:rPr>
      </w:pPr>
    </w:p>
    <w:p w14:paraId="0EB7E2AA" w14:textId="77777777" w:rsidR="00F771F5" w:rsidRPr="002A7534" w:rsidRDefault="00F231D4" w:rsidP="00F771F5">
      <w:pPr>
        <w:tabs>
          <w:tab w:val="left" w:pos="720"/>
        </w:tabs>
      </w:pPr>
      <w:sdt>
        <w:sdtPr>
          <w:id w:val="888229920"/>
          <w14:checkbox>
            <w14:checked w14:val="0"/>
            <w14:checkedState w14:val="2612" w14:font="MS Gothic"/>
            <w14:uncheckedState w14:val="2610" w14:font="MS Gothic"/>
          </w14:checkbox>
        </w:sdtPr>
        <w:sdtEndPr/>
        <w:sdtContent>
          <w:r w:rsidR="00F771F5" w:rsidRPr="002A7534">
            <w:rPr>
              <w:rFonts w:ascii="Segoe UI Symbol" w:eastAsia="MS Gothic" w:hAnsi="Segoe UI Symbol" w:cs="Segoe UI Symbol"/>
            </w:rPr>
            <w:t>☐</w:t>
          </w:r>
        </w:sdtContent>
      </w:sdt>
      <w:r w:rsidR="00F771F5" w:rsidRPr="002A7534">
        <w:rPr>
          <w:b/>
          <w:bCs/>
        </w:rPr>
        <w:t xml:space="preserve"> </w:t>
      </w:r>
      <w:r w:rsidR="00F771F5" w:rsidRPr="002A7534">
        <w:t xml:space="preserve">We understand that all accreditation-related communications must be facilitated by the program director as the primary contact for the program. </w:t>
      </w:r>
    </w:p>
    <w:p w14:paraId="2CE2AA9C" w14:textId="77777777" w:rsidR="00F771F5" w:rsidRPr="002A7534" w:rsidRDefault="00F771F5" w:rsidP="007C5926">
      <w:pPr>
        <w:tabs>
          <w:tab w:val="left" w:pos="720"/>
        </w:tabs>
        <w:rPr>
          <w:b/>
        </w:rPr>
      </w:pPr>
    </w:p>
    <w:p w14:paraId="034FE8CA" w14:textId="4CD1F3DD" w:rsidR="00A05848" w:rsidRPr="002A7534" w:rsidRDefault="00F231D4" w:rsidP="00A05848">
      <w:pPr>
        <w:tabs>
          <w:tab w:val="left" w:pos="720"/>
        </w:tabs>
        <w:rPr>
          <w:rFonts w:eastAsia="Times New Roman" w:cs="Times New Roman"/>
        </w:rPr>
      </w:pPr>
      <w:sdt>
        <w:sdtPr>
          <w:id w:val="-635801855"/>
          <w:placeholder>
            <w:docPart w:val="93CFEA3AE9964B2E95D5FC45D05FF45A"/>
          </w:placeholder>
        </w:sdtPr>
        <w:sdtEndPr/>
        <w:sdtContent>
          <w:r w:rsidR="007C5926" w:rsidRPr="002A7534">
            <w:rPr>
              <w:rFonts w:ascii="Segoe UI Symbol" w:eastAsia="MS Gothic" w:hAnsi="Segoe UI Symbol" w:cs="Segoe UI Symbol"/>
            </w:rPr>
            <w:t>☐</w:t>
          </w:r>
        </w:sdtContent>
      </w:sdt>
      <w:r w:rsidR="007C5926" w:rsidRPr="002A7534">
        <w:t xml:space="preserve"> </w:t>
      </w:r>
      <w:r w:rsidR="00A05848" w:rsidRPr="002A7534">
        <w:rPr>
          <w:rFonts w:eastAsia="Times New Roman" w:cs="Times New Roman"/>
        </w:rPr>
        <w:t xml:space="preserve">We understand that the </w:t>
      </w:r>
      <w:hyperlink r:id="rId20" w:history="1">
        <w:r w:rsidR="00A05848" w:rsidRPr="002A7534">
          <w:rPr>
            <w:rFonts w:eastAsia="Times New Roman" w:cs="Times New Roman"/>
            <w:i/>
            <w:iCs/>
            <w:color w:val="0563C1"/>
            <w:u w:val="single"/>
          </w:rPr>
          <w:t>Post-Master’s Social Work Fellowship Accreditation Handbook</w:t>
        </w:r>
      </w:hyperlink>
      <w:r w:rsidR="00A05848" w:rsidRPr="002A7534">
        <w:rPr>
          <w:rFonts w:eastAsia="Times New Roman" w:cs="Times New Roman"/>
        </w:rPr>
        <w:t xml:space="preserve"> includes the policies and procedures governing the accreditation review of fellowship programs.</w:t>
      </w:r>
    </w:p>
    <w:p w14:paraId="2BA230AD" w14:textId="77777777" w:rsidR="00A05848" w:rsidRPr="002A7534" w:rsidRDefault="00A05848" w:rsidP="00A05848">
      <w:pPr>
        <w:tabs>
          <w:tab w:val="left" w:pos="720"/>
        </w:tabs>
        <w:spacing w:line="240" w:lineRule="auto"/>
        <w:rPr>
          <w:rFonts w:eastAsia="Times New Roman" w:cs="Times New Roman"/>
        </w:rPr>
      </w:pPr>
    </w:p>
    <w:p w14:paraId="08322589" w14:textId="77777777" w:rsidR="00A05848" w:rsidRPr="002A7534" w:rsidRDefault="00F231D4" w:rsidP="00A05848">
      <w:pPr>
        <w:tabs>
          <w:tab w:val="left" w:pos="720"/>
        </w:tabs>
        <w:spacing w:line="240" w:lineRule="auto"/>
        <w:rPr>
          <w:rFonts w:eastAsia="Times New Roman" w:cs="Times New Roman"/>
        </w:rPr>
      </w:pPr>
      <w:sdt>
        <w:sdtPr>
          <w:rPr>
            <w:rFonts w:eastAsia="Times New Roman" w:cs="Times New Roman"/>
          </w:rPr>
          <w:id w:val="1119186299"/>
          <w14:checkbox>
            <w14:checked w14:val="0"/>
            <w14:checkedState w14:val="2612" w14:font="MS Gothic"/>
            <w14:uncheckedState w14:val="2610" w14:font="MS Gothic"/>
          </w14:checkbox>
        </w:sdtPr>
        <w:sdtEndPr/>
        <w:sdtContent>
          <w:r w:rsidR="00A05848" w:rsidRPr="002A7534">
            <w:rPr>
              <w:rFonts w:ascii="Segoe UI Symbol" w:eastAsia="Times New Roman" w:hAnsi="Segoe UI Symbol" w:cs="Segoe UI Symbol"/>
            </w:rPr>
            <w:t>☐</w:t>
          </w:r>
        </w:sdtContent>
      </w:sdt>
      <w:r w:rsidR="00A05848" w:rsidRPr="002A7534">
        <w:rPr>
          <w:rFonts w:eastAsia="Times New Roman" w:cs="Times New Roman"/>
          <w:b/>
          <w:bCs/>
        </w:rPr>
        <w:t xml:space="preserve"> </w:t>
      </w:r>
      <w:r w:rsidR="00A05848" w:rsidRPr="002A7534">
        <w:rPr>
          <w:rFonts w:eastAsia="Times New Roman" w:cs="Times New Roman"/>
        </w:rPr>
        <w:t>We understand that</w:t>
      </w:r>
      <w:r w:rsidR="00A05848" w:rsidRPr="002A7534">
        <w:rPr>
          <w:rFonts w:eastAsia="Times New Roman" w:cs="Times New Roman"/>
          <w:b/>
          <w:bCs/>
        </w:rPr>
        <w:t xml:space="preserve"> </w:t>
      </w:r>
      <w:r w:rsidR="00A05848" w:rsidRPr="002A7534">
        <w:rPr>
          <w:rFonts w:eastAsia="Times New Roman" w:cs="Times New Roman"/>
        </w:rPr>
        <w:t xml:space="preserve">CSWE’s Department of Social Work Accreditation, the Board of Accreditation, and Fellowship Review Committee, have made many resources available on the </w:t>
      </w:r>
      <w:hyperlink r:id="rId21" w:history="1">
        <w:r w:rsidR="00A05848" w:rsidRPr="002A7534">
          <w:rPr>
            <w:rFonts w:eastAsia="Times New Roman" w:cs="Times New Roman"/>
            <w:color w:val="0563C1"/>
            <w:u w:val="single"/>
          </w:rPr>
          <w:t>CSWE website</w:t>
        </w:r>
      </w:hyperlink>
      <w:r w:rsidR="00A05848" w:rsidRPr="002A7534">
        <w:rPr>
          <w:rFonts w:eastAsia="Times New Roman" w:cs="Times New Roman"/>
        </w:rPr>
        <w:t xml:space="preserve"> to guide us through each step of the process. </w:t>
      </w:r>
    </w:p>
    <w:p w14:paraId="06D6A43B" w14:textId="77777777" w:rsidR="00A05848" w:rsidRPr="002A7534" w:rsidRDefault="00A05848" w:rsidP="00A05848">
      <w:pPr>
        <w:tabs>
          <w:tab w:val="left" w:pos="720"/>
        </w:tabs>
        <w:spacing w:line="240" w:lineRule="auto"/>
        <w:rPr>
          <w:rFonts w:eastAsia="Times New Roman" w:cs="Times New Roman"/>
        </w:rPr>
      </w:pPr>
    </w:p>
    <w:p w14:paraId="73672C65" w14:textId="77777777" w:rsidR="00A05848" w:rsidRPr="002A7534" w:rsidRDefault="00F231D4" w:rsidP="00A05848">
      <w:pPr>
        <w:tabs>
          <w:tab w:val="left" w:pos="720"/>
        </w:tabs>
        <w:spacing w:line="240" w:lineRule="auto"/>
        <w:rPr>
          <w:rFonts w:eastAsia="Times New Roman" w:cs="Times New Roman"/>
        </w:rPr>
      </w:pPr>
      <w:sdt>
        <w:sdtPr>
          <w:rPr>
            <w:rFonts w:eastAsia="Times New Roman" w:cs="Times New Roman"/>
          </w:rPr>
          <w:id w:val="-1762597057"/>
          <w14:checkbox>
            <w14:checked w14:val="0"/>
            <w14:checkedState w14:val="2612" w14:font="MS Gothic"/>
            <w14:uncheckedState w14:val="2610" w14:font="MS Gothic"/>
          </w14:checkbox>
        </w:sdtPr>
        <w:sdtEndPr/>
        <w:sdtContent>
          <w:r w:rsidR="00A05848" w:rsidRPr="002A7534">
            <w:rPr>
              <w:rFonts w:ascii="Segoe UI Symbol" w:eastAsia="Times New Roman" w:hAnsi="Segoe UI Symbol" w:cs="Segoe UI Symbol"/>
            </w:rPr>
            <w:t>☐</w:t>
          </w:r>
        </w:sdtContent>
      </w:sdt>
      <w:r w:rsidR="00A05848" w:rsidRPr="002A7534">
        <w:rPr>
          <w:rFonts w:eastAsia="Times New Roman" w:cs="Times New Roman"/>
          <w:b/>
          <w:bCs/>
        </w:rPr>
        <w:t xml:space="preserve"> </w:t>
      </w:r>
      <w:r w:rsidR="00A05848" w:rsidRPr="002A7534">
        <w:rPr>
          <w:rFonts w:eastAsia="Times New Roman" w:cs="Times New Roman"/>
        </w:rPr>
        <w:t xml:space="preserve">We attest that the program will review policy </w:t>
      </w:r>
      <w:r w:rsidR="00A05848" w:rsidRPr="002A7534">
        <w:rPr>
          <w:rFonts w:eastAsia="Times New Roman" w:cs="Times New Roman"/>
          <w:bCs/>
        </w:rPr>
        <w:t xml:space="preserve">section </w:t>
      </w:r>
      <w:r w:rsidR="00A05848" w:rsidRPr="002A7534">
        <w:rPr>
          <w:rFonts w:eastAsia="Times New Roman" w:cs="Times New Roman"/>
          <w:bCs/>
          <w:i/>
          <w:iCs/>
        </w:rPr>
        <w:t>9. Document Submission Guidelines</w:t>
      </w:r>
      <w:r w:rsidR="00A05848" w:rsidRPr="002A7534">
        <w:rPr>
          <w:rFonts w:eastAsia="Times New Roman" w:cs="Times New Roman"/>
          <w:bCs/>
        </w:rPr>
        <w:t xml:space="preserve"> in the </w:t>
      </w:r>
      <w:hyperlink r:id="rId22" w:history="1">
        <w:r w:rsidR="00A05848" w:rsidRPr="002A7534">
          <w:rPr>
            <w:rFonts w:eastAsia="Times New Roman" w:cs="Times New Roman"/>
            <w:bCs/>
            <w:color w:val="0563C1"/>
            <w:u w:val="single"/>
          </w:rPr>
          <w:t>Fellowship Accreditation Handbook</w:t>
        </w:r>
      </w:hyperlink>
      <w:r w:rsidR="00A05848" w:rsidRPr="002A7534">
        <w:rPr>
          <w:rFonts w:eastAsia="Times New Roman" w:cs="Times New Roman"/>
        </w:rPr>
        <w:t xml:space="preserve"> in its entirety and comply accordingly.</w:t>
      </w:r>
    </w:p>
    <w:p w14:paraId="581F0B09" w14:textId="77777777" w:rsidR="00A05848" w:rsidRPr="002A7534" w:rsidRDefault="00A05848" w:rsidP="00A05848">
      <w:pPr>
        <w:tabs>
          <w:tab w:val="left" w:pos="720"/>
        </w:tabs>
        <w:spacing w:line="240" w:lineRule="auto"/>
        <w:rPr>
          <w:rFonts w:eastAsia="Times New Roman" w:cs="Times New Roman"/>
        </w:rPr>
      </w:pPr>
    </w:p>
    <w:p w14:paraId="39F74B49" w14:textId="77777777" w:rsidR="00A05848" w:rsidRPr="002A7534" w:rsidRDefault="00F231D4" w:rsidP="00A05848">
      <w:pPr>
        <w:tabs>
          <w:tab w:val="left" w:pos="720"/>
        </w:tabs>
        <w:spacing w:line="240" w:lineRule="auto"/>
        <w:rPr>
          <w:rFonts w:eastAsia="Times New Roman" w:cs="Times New Roman"/>
        </w:rPr>
      </w:pPr>
      <w:sdt>
        <w:sdtPr>
          <w:rPr>
            <w:rFonts w:eastAsia="Times New Roman" w:cs="Times New Roman"/>
          </w:rPr>
          <w:id w:val="-1952540779"/>
          <w14:checkbox>
            <w14:checked w14:val="0"/>
            <w14:checkedState w14:val="2612" w14:font="MS Gothic"/>
            <w14:uncheckedState w14:val="2610" w14:font="MS Gothic"/>
          </w14:checkbox>
        </w:sdtPr>
        <w:sdtEndPr/>
        <w:sdtContent>
          <w:r w:rsidR="00A05848" w:rsidRPr="002A7534">
            <w:rPr>
              <w:rFonts w:ascii="Segoe UI Symbol" w:eastAsia="Times New Roman" w:hAnsi="Segoe UI Symbol" w:cs="Segoe UI Symbol"/>
            </w:rPr>
            <w:t>☐</w:t>
          </w:r>
        </w:sdtContent>
      </w:sdt>
      <w:r w:rsidR="00A05848" w:rsidRPr="002A7534">
        <w:rPr>
          <w:rFonts w:eastAsia="Times New Roman" w:cs="Times New Roman"/>
        </w:rPr>
        <w:t xml:space="preserve"> We understand that the program is solely responsible for implementing, demonstrating, and maintaining compliance with the </w:t>
      </w:r>
      <w:hyperlink r:id="rId23" w:history="1">
        <w:r w:rsidR="00A05848" w:rsidRPr="002A7534">
          <w:rPr>
            <w:rFonts w:eastAsia="Times New Roman" w:cs="Times New Roman"/>
            <w:color w:val="0563C1"/>
            <w:u w:val="single"/>
          </w:rPr>
          <w:t>Post-Master’s Social Work Fellowship Accreditation Standards</w:t>
        </w:r>
      </w:hyperlink>
      <w:r w:rsidR="00A05848" w:rsidRPr="002A7534">
        <w:rPr>
          <w:rFonts w:eastAsia="Times New Roman" w:cs="Times New Roman"/>
        </w:rPr>
        <w:t xml:space="preserve"> and accreditation requirements as outlined in the </w:t>
      </w:r>
      <w:hyperlink r:id="rId24" w:history="1">
        <w:r w:rsidR="00A05848" w:rsidRPr="002A7534">
          <w:rPr>
            <w:rFonts w:eastAsia="Times New Roman" w:cs="Times New Roman"/>
            <w:color w:val="0563C1"/>
            <w:u w:val="single"/>
          </w:rPr>
          <w:t>Fellowship Accreditation Handbook</w:t>
        </w:r>
      </w:hyperlink>
      <w:r w:rsidR="00A05848" w:rsidRPr="002A7534">
        <w:rPr>
          <w:rFonts w:eastAsia="Times New Roman" w:cs="Times New Roman"/>
          <w:sz w:val="22"/>
          <w:szCs w:val="20"/>
        </w:rPr>
        <w:t xml:space="preserve"> </w:t>
      </w:r>
      <w:r w:rsidR="00A05848" w:rsidRPr="002A7534">
        <w:rPr>
          <w:rFonts w:eastAsia="Times New Roman" w:cs="Times New Roman"/>
        </w:rPr>
        <w:t>during the review process as well as in-between review cycles as an accredited program.</w:t>
      </w:r>
    </w:p>
    <w:p w14:paraId="61DDAD4A" w14:textId="5F100263" w:rsidR="007C5926" w:rsidRPr="002A7534" w:rsidRDefault="007C5926" w:rsidP="007C5926">
      <w:pPr>
        <w:tabs>
          <w:tab w:val="left" w:pos="720"/>
        </w:tabs>
      </w:pPr>
    </w:p>
    <w:p w14:paraId="1BD5113C" w14:textId="532491B3" w:rsidR="007C5926" w:rsidRPr="002A7534" w:rsidRDefault="00F231D4" w:rsidP="007C5926">
      <w:pPr>
        <w:tabs>
          <w:tab w:val="left" w:pos="720"/>
        </w:tabs>
      </w:pPr>
      <w:sdt>
        <w:sdtPr>
          <w:id w:val="1221278516"/>
          <w:placeholder>
            <w:docPart w:val="87FAFBDF769944CCBE22F344C29E2BD1"/>
          </w:placeholder>
        </w:sdtPr>
        <w:sdtEndPr/>
        <w:sdtContent>
          <w:r w:rsidR="007C5926" w:rsidRPr="002A7534">
            <w:rPr>
              <w:rFonts w:ascii="Segoe UI Symbol" w:eastAsia="MS Gothic" w:hAnsi="Segoe UI Symbol" w:cs="Segoe UI Symbol"/>
            </w:rPr>
            <w:t>☐</w:t>
          </w:r>
        </w:sdtContent>
      </w:sdt>
      <w:r w:rsidR="007C5926" w:rsidRPr="002A7534">
        <w:rPr>
          <w:b/>
          <w:bCs/>
        </w:rPr>
        <w:t xml:space="preserve"> </w:t>
      </w:r>
      <w:r w:rsidR="00405375" w:rsidRPr="002A7534">
        <w:rPr>
          <w:rFonts w:eastAsia="Times New Roman" w:cs="Times New Roman"/>
        </w:rPr>
        <w:t xml:space="preserve">We understand that the Board of Accreditation and Fellowship Review Committee limits each agenda to two (2) new programs. Therefore, </w:t>
      </w:r>
      <w:bookmarkStart w:id="5" w:name="_Int_cEcJFqLa"/>
      <w:r w:rsidR="00405375" w:rsidRPr="002A7534">
        <w:rPr>
          <w:rFonts w:eastAsia="Times New Roman" w:cs="Times New Roman"/>
        </w:rPr>
        <w:t>when</w:t>
      </w:r>
      <w:bookmarkEnd w:id="5"/>
      <w:r w:rsidR="00405375" w:rsidRPr="002A7534">
        <w:rPr>
          <w:rFonts w:eastAsia="Times New Roman" w:cs="Times New Roman"/>
        </w:rPr>
        <w:t xml:space="preserve"> two (2) initial accreditation self-study documents are approved by CSWE Staff for an agenda/timetable, subsequent approvals will be assigned to the next available timetable/agenda date</w:t>
      </w:r>
      <w:r w:rsidR="00405375" w:rsidRPr="002A7534" w:rsidDel="007F0AF0">
        <w:rPr>
          <w:rFonts w:eastAsia="Times New Roman" w:cs="Times New Roman"/>
        </w:rPr>
        <w:t>.</w:t>
      </w:r>
    </w:p>
    <w:p w14:paraId="5802F1FA" w14:textId="77777777" w:rsidR="007C5926" w:rsidRPr="002A7534" w:rsidRDefault="007C5926" w:rsidP="007C5926">
      <w:pPr>
        <w:tabs>
          <w:tab w:val="left" w:pos="720"/>
        </w:tabs>
        <w:rPr>
          <w:i/>
          <w:iCs/>
        </w:rPr>
      </w:pPr>
    </w:p>
    <w:p w14:paraId="0409F318" w14:textId="0BB3313D" w:rsidR="007C5926" w:rsidRPr="002A7534" w:rsidRDefault="00F231D4" w:rsidP="007C5926">
      <w:pPr>
        <w:tabs>
          <w:tab w:val="left" w:pos="720"/>
        </w:tabs>
      </w:pPr>
      <w:sdt>
        <w:sdtPr>
          <w:id w:val="-2019605401"/>
          <w:placeholder>
            <w:docPart w:val="28AB93E882744F869364188E1AEC17E2"/>
          </w:placeholder>
        </w:sdtPr>
        <w:sdtEndPr/>
        <w:sdtContent>
          <w:r w:rsidR="007C5926" w:rsidRPr="002A7534">
            <w:rPr>
              <w:rFonts w:ascii="Segoe UI Symbol" w:eastAsia="MS Gothic" w:hAnsi="Segoe UI Symbol" w:cs="Segoe UI Symbol"/>
            </w:rPr>
            <w:t>☐</w:t>
          </w:r>
        </w:sdtContent>
      </w:sdt>
      <w:r w:rsidR="007C5926" w:rsidRPr="002A7534">
        <w:rPr>
          <w:b/>
          <w:bCs/>
        </w:rPr>
        <w:t xml:space="preserve"> </w:t>
      </w:r>
      <w:r w:rsidR="00A33CB3" w:rsidRPr="002A7534">
        <w:rPr>
          <w:rFonts w:eastAsia="Times New Roman" w:cs="Times New Roman"/>
        </w:rPr>
        <w:t xml:space="preserve">The accreditation status obtained at initial accreditation is based upon the components that were reviewed during the accreditation review process. Therefore, the accredited status only applies to the cohort that is enrolled at the time the program’s self-study is reviewed and site visit is approved, or after, and not past trainees. See section </w:t>
      </w:r>
      <w:r w:rsidR="00A33CB3" w:rsidRPr="002A7534">
        <w:rPr>
          <w:rFonts w:eastAsia="Times New Roman" w:cs="Times New Roman"/>
          <w:i/>
          <w:iCs/>
        </w:rPr>
        <w:t>5.3 Retroactive Accreditation Status</w:t>
      </w:r>
      <w:r w:rsidR="00A33CB3" w:rsidRPr="002A7534">
        <w:rPr>
          <w:rFonts w:eastAsia="Times New Roman" w:cs="Times New Roman"/>
        </w:rPr>
        <w:t xml:space="preserve"> in the </w:t>
      </w:r>
      <w:hyperlink r:id="rId25" w:history="1">
        <w:r w:rsidR="00A33CB3" w:rsidRPr="002A7534">
          <w:rPr>
            <w:rFonts w:eastAsia="Times New Roman" w:cs="Times New Roman"/>
            <w:color w:val="0563C1"/>
            <w:u w:val="single"/>
          </w:rPr>
          <w:t>Fellowship Accreditation Handbook</w:t>
        </w:r>
      </w:hyperlink>
      <w:r w:rsidR="00A33CB3" w:rsidRPr="002A7534">
        <w:rPr>
          <w:rFonts w:eastAsia="Times New Roman" w:cs="Times New Roman"/>
        </w:rPr>
        <w:t>.</w:t>
      </w:r>
    </w:p>
    <w:p w14:paraId="0CBF8915" w14:textId="77777777" w:rsidR="007C5926" w:rsidRPr="002A7534" w:rsidRDefault="007C5926" w:rsidP="007C5926">
      <w:pPr>
        <w:tabs>
          <w:tab w:val="left" w:pos="720"/>
        </w:tabs>
        <w:rPr>
          <w:i/>
          <w:iCs/>
        </w:rPr>
      </w:pPr>
    </w:p>
    <w:p w14:paraId="2AFAA84C" w14:textId="77777777" w:rsidR="007C5926" w:rsidRPr="002A7534" w:rsidRDefault="00F231D4" w:rsidP="007C5926">
      <w:pPr>
        <w:tabs>
          <w:tab w:val="left" w:pos="720"/>
        </w:tabs>
        <w:rPr>
          <w:b/>
          <w:bCs/>
        </w:rPr>
      </w:pPr>
      <w:sdt>
        <w:sdtPr>
          <w:id w:val="-1154521873"/>
          <w14:checkbox>
            <w14:checked w14:val="0"/>
            <w14:checkedState w14:val="2612" w14:font="MS Gothic"/>
            <w14:uncheckedState w14:val="2610" w14:font="MS Gothic"/>
          </w14:checkbox>
        </w:sdtPr>
        <w:sdtEndPr/>
        <w:sdtContent>
          <w:r w:rsidR="007C5926" w:rsidRPr="002A7534">
            <w:rPr>
              <w:rFonts w:ascii="Segoe UI Symbol" w:eastAsia="MS Gothic" w:hAnsi="Segoe UI Symbol" w:cs="Segoe UI Symbol"/>
            </w:rPr>
            <w:t>☐</w:t>
          </w:r>
        </w:sdtContent>
      </w:sdt>
      <w:r w:rsidR="007C5926" w:rsidRPr="002A7534">
        <w:rPr>
          <w:b/>
          <w:bCs/>
        </w:rPr>
        <w:t xml:space="preserve"> </w:t>
      </w:r>
      <w:r w:rsidR="007C5926" w:rsidRPr="002A7534">
        <w:t xml:space="preserve">We attest that the institution has a written anti-discrimination policy and complaint or grievance process for employees and students.   </w:t>
      </w:r>
    </w:p>
    <w:p w14:paraId="6D1731E4" w14:textId="77777777" w:rsidR="007C5926" w:rsidRPr="002A7534" w:rsidRDefault="007C5926" w:rsidP="007C5926">
      <w:pPr>
        <w:tabs>
          <w:tab w:val="left" w:pos="720"/>
        </w:tabs>
        <w:rPr>
          <w:b/>
          <w:bCs/>
        </w:rPr>
      </w:pPr>
    </w:p>
    <w:p w14:paraId="2DE1E034" w14:textId="77777777" w:rsidR="007C5926" w:rsidRPr="002A7534" w:rsidRDefault="00F231D4" w:rsidP="007C5926">
      <w:pPr>
        <w:tabs>
          <w:tab w:val="left" w:pos="720"/>
        </w:tabs>
      </w:pPr>
      <w:sdt>
        <w:sdtPr>
          <w:id w:val="13269999"/>
          <w14:checkbox>
            <w14:checked w14:val="0"/>
            <w14:checkedState w14:val="2612" w14:font="MS Gothic"/>
            <w14:uncheckedState w14:val="2610" w14:font="MS Gothic"/>
          </w14:checkbox>
        </w:sdtPr>
        <w:sdtEndPr/>
        <w:sdtContent>
          <w:r w:rsidR="007C5926" w:rsidRPr="002A7534">
            <w:rPr>
              <w:rFonts w:ascii="Segoe UI Symbol" w:eastAsia="MS Gothic" w:hAnsi="Segoe UI Symbol" w:cs="Segoe UI Symbol"/>
            </w:rPr>
            <w:t>☐</w:t>
          </w:r>
        </w:sdtContent>
      </w:sdt>
      <w:r w:rsidR="007C5926" w:rsidRPr="002A7534">
        <w:t xml:space="preserve"> We attest that the institution has a written anti-harassment policy and complaint or grievance process for employees and students.   </w:t>
      </w:r>
    </w:p>
    <w:p w14:paraId="4D6305C7" w14:textId="77777777" w:rsidR="007C5926" w:rsidRPr="002A7534" w:rsidRDefault="007C5926" w:rsidP="007C5926">
      <w:pPr>
        <w:tabs>
          <w:tab w:val="left" w:pos="720"/>
        </w:tabs>
      </w:pPr>
    </w:p>
    <w:p w14:paraId="6AE189CB" w14:textId="77777777" w:rsidR="007C5926" w:rsidRPr="002A7534" w:rsidRDefault="00F231D4" w:rsidP="007C5926">
      <w:pPr>
        <w:tabs>
          <w:tab w:val="left" w:pos="720"/>
        </w:tabs>
        <w:rPr>
          <w:b/>
          <w:bCs/>
          <w:i/>
          <w:iCs/>
        </w:rPr>
      </w:pPr>
      <w:sdt>
        <w:sdtPr>
          <w:id w:val="1120494246"/>
          <w14:checkbox>
            <w14:checked w14:val="0"/>
            <w14:checkedState w14:val="2612" w14:font="MS Gothic"/>
            <w14:uncheckedState w14:val="2610" w14:font="MS Gothic"/>
          </w14:checkbox>
        </w:sdtPr>
        <w:sdtEndPr/>
        <w:sdtContent>
          <w:r w:rsidR="007C5926" w:rsidRPr="002A7534">
            <w:rPr>
              <w:rFonts w:ascii="Segoe UI Symbol" w:eastAsia="MS Gothic" w:hAnsi="Segoe UI Symbol" w:cs="Segoe UI Symbol"/>
            </w:rPr>
            <w:t>☐</w:t>
          </w:r>
        </w:sdtContent>
      </w:sdt>
      <w:r w:rsidR="007C5926" w:rsidRPr="002A7534">
        <w:rPr>
          <w:b/>
          <w:bCs/>
        </w:rPr>
        <w:t xml:space="preserve"> </w:t>
      </w:r>
      <w:r w:rsidR="007C5926" w:rsidRPr="002A7534">
        <w:t>We understand that CSWE accreditation staff cannot determine compliance and that while the Fellowship Review Committee makes recommendations to the Board of Accreditation (BOA), BOA is the sole and final arbiter of compliance.</w:t>
      </w:r>
      <w:r w:rsidR="007C5926" w:rsidRPr="002A7534">
        <w:rPr>
          <w:i/>
          <w:iCs/>
        </w:rPr>
        <w:t xml:space="preserve"> </w:t>
      </w:r>
    </w:p>
    <w:p w14:paraId="69701D2A" w14:textId="77777777" w:rsidR="007C5926" w:rsidRPr="002A7534" w:rsidRDefault="007C5926" w:rsidP="007C5926">
      <w:pPr>
        <w:tabs>
          <w:tab w:val="left" w:pos="720"/>
        </w:tabs>
        <w:rPr>
          <w:b/>
          <w:bCs/>
        </w:rPr>
      </w:pPr>
    </w:p>
    <w:p w14:paraId="4F78BCB5" w14:textId="77777777" w:rsidR="007C5926" w:rsidRPr="002A7534" w:rsidRDefault="00F231D4" w:rsidP="007C5926">
      <w:pPr>
        <w:pStyle w:val="paragraph"/>
        <w:spacing w:before="0" w:beforeAutospacing="0" w:after="0" w:afterAutospacing="0"/>
        <w:textAlignment w:val="baseline"/>
      </w:pPr>
      <w:sdt>
        <w:sdtPr>
          <w:id w:val="435874283"/>
          <w14:checkbox>
            <w14:checked w14:val="0"/>
            <w14:checkedState w14:val="2612" w14:font="MS Gothic"/>
            <w14:uncheckedState w14:val="2610" w14:font="MS Gothic"/>
          </w14:checkbox>
        </w:sdtPr>
        <w:sdtEndPr/>
        <w:sdtContent>
          <w:r w:rsidR="007C5926" w:rsidRPr="002A7534">
            <w:rPr>
              <w:rFonts w:ascii="Segoe UI Symbol" w:eastAsia="MS Gothic" w:hAnsi="Segoe UI Symbol" w:cs="Segoe UI Symbol"/>
            </w:rPr>
            <w:t>☐</w:t>
          </w:r>
        </w:sdtContent>
      </w:sdt>
      <w:r w:rsidR="007C5926" w:rsidRPr="002A7534">
        <w:rPr>
          <w:b/>
          <w:bCs/>
        </w:rPr>
        <w:t xml:space="preserve"> </w:t>
      </w:r>
      <w:r w:rsidR="007C5926" w:rsidRPr="002A7534">
        <w:rPr>
          <w:rStyle w:val="normaltextrun"/>
        </w:rPr>
        <w:t>We understand that the program is responsible for providing updated contact information to ensure timely and accurate correspondence. </w:t>
      </w:r>
      <w:r w:rsidR="007C5926" w:rsidRPr="002A7534">
        <w:rPr>
          <w:rStyle w:val="eop"/>
        </w:rPr>
        <w:t> </w:t>
      </w:r>
      <w:r w:rsidR="007C5926" w:rsidRPr="002A7534">
        <w:t xml:space="preserve">See section </w:t>
      </w:r>
      <w:r w:rsidR="007C5926" w:rsidRPr="002A7534">
        <w:rPr>
          <w:i/>
          <w:iCs/>
        </w:rPr>
        <w:t>8</w:t>
      </w:r>
      <w:r w:rsidR="007C5926" w:rsidRPr="002A7534">
        <w:rPr>
          <w:rStyle w:val="normaltextrun"/>
          <w:i/>
          <w:iCs/>
        </w:rPr>
        <w:t xml:space="preserve"> Program Changes</w:t>
      </w:r>
      <w:r w:rsidR="007C5926" w:rsidRPr="002A7534">
        <w:rPr>
          <w:rStyle w:val="normaltextrun"/>
        </w:rPr>
        <w:t xml:space="preserve"> in the </w:t>
      </w:r>
      <w:hyperlink r:id="rId26" w:history="1">
        <w:r w:rsidR="007C5926" w:rsidRPr="002A7534">
          <w:rPr>
            <w:rStyle w:val="Hyperlink"/>
          </w:rPr>
          <w:t>Fellowship Accreditation Handbook</w:t>
        </w:r>
      </w:hyperlink>
      <w:r w:rsidR="007C5926" w:rsidRPr="002A7534">
        <w:t>.</w:t>
      </w:r>
    </w:p>
    <w:p w14:paraId="65EC40F2" w14:textId="77777777" w:rsidR="007C5926" w:rsidRPr="002A7534" w:rsidRDefault="007C5926" w:rsidP="007C5926">
      <w:pPr>
        <w:tabs>
          <w:tab w:val="left" w:pos="720"/>
        </w:tabs>
      </w:pPr>
      <w:r w:rsidRPr="002A7534">
        <w:rPr>
          <w:rStyle w:val="eop"/>
        </w:rPr>
        <w:t> </w:t>
      </w:r>
    </w:p>
    <w:p w14:paraId="338471E9" w14:textId="77777777" w:rsidR="007C5926" w:rsidRPr="002A7534" w:rsidRDefault="00F231D4" w:rsidP="007C5926">
      <w:pPr>
        <w:rPr>
          <w:bCs/>
        </w:rPr>
      </w:pPr>
      <w:sdt>
        <w:sdtPr>
          <w:id w:val="-935515278"/>
          <w14:checkbox>
            <w14:checked w14:val="0"/>
            <w14:checkedState w14:val="2612" w14:font="MS Gothic"/>
            <w14:uncheckedState w14:val="2610" w14:font="MS Gothic"/>
          </w14:checkbox>
        </w:sdtPr>
        <w:sdtEndPr/>
        <w:sdtContent>
          <w:r w:rsidR="007C5926" w:rsidRPr="002A7534">
            <w:rPr>
              <w:rFonts w:ascii="Segoe UI Symbol" w:eastAsia="MS Gothic" w:hAnsi="Segoe UI Symbol" w:cs="Segoe UI Symbol"/>
            </w:rPr>
            <w:t>☐</w:t>
          </w:r>
        </w:sdtContent>
      </w:sdt>
      <w:r w:rsidR="007C5926" w:rsidRPr="002A7534">
        <w:t xml:space="preserve"> </w:t>
      </w:r>
      <w:r w:rsidR="007C5926" w:rsidRPr="002A7534">
        <w:rPr>
          <w:bCs/>
        </w:rPr>
        <w:t>We understand that accreditation status applies to the entire social work program, inclusive of all program options.</w:t>
      </w:r>
    </w:p>
    <w:p w14:paraId="7B12C3FE" w14:textId="77777777" w:rsidR="007C5926" w:rsidRPr="002A7534" w:rsidRDefault="007C5926" w:rsidP="000C5873">
      <w:pPr>
        <w:pStyle w:val="ListParagraph"/>
        <w:numPr>
          <w:ilvl w:val="0"/>
          <w:numId w:val="5"/>
        </w:numPr>
        <w:spacing w:line="240" w:lineRule="auto"/>
        <w:rPr>
          <w:bCs/>
        </w:rPr>
      </w:pPr>
      <w:r w:rsidRPr="002A7534">
        <w:rPr>
          <w:bCs/>
        </w:rPr>
        <w:t xml:space="preserve">Program options are defined in section </w:t>
      </w:r>
      <w:r w:rsidRPr="002A7534">
        <w:rPr>
          <w:i/>
          <w:iCs/>
        </w:rPr>
        <w:t>8</w:t>
      </w:r>
      <w:r w:rsidRPr="002A7534">
        <w:rPr>
          <w:rStyle w:val="normaltextrun"/>
          <w:i/>
          <w:iCs/>
        </w:rPr>
        <w:t xml:space="preserve"> Program Changes</w:t>
      </w:r>
      <w:r w:rsidRPr="002A7534">
        <w:rPr>
          <w:rStyle w:val="normaltextrun"/>
        </w:rPr>
        <w:t xml:space="preserve"> in the </w:t>
      </w:r>
      <w:hyperlink r:id="rId27" w:history="1">
        <w:r w:rsidRPr="002A7534">
          <w:rPr>
            <w:rStyle w:val="Hyperlink"/>
          </w:rPr>
          <w:t>Fellowship Accreditation Handbook</w:t>
        </w:r>
      </w:hyperlink>
      <w:r w:rsidRPr="002A7534">
        <w:t>.</w:t>
      </w:r>
    </w:p>
    <w:p w14:paraId="19F5EB00" w14:textId="77777777" w:rsidR="007C5926" w:rsidRPr="002A7534" w:rsidRDefault="007C5926" w:rsidP="000C5873">
      <w:pPr>
        <w:pStyle w:val="ListParagraph"/>
        <w:numPr>
          <w:ilvl w:val="0"/>
          <w:numId w:val="5"/>
        </w:numPr>
        <w:tabs>
          <w:tab w:val="left" w:pos="720"/>
        </w:tabs>
        <w:spacing w:line="240" w:lineRule="auto"/>
        <w:rPr>
          <w:bCs/>
        </w:rPr>
      </w:pPr>
      <w:r w:rsidRPr="002A7534">
        <w:rPr>
          <w:bCs/>
        </w:rPr>
        <w:t>Compliance issues for one program option affects the accreditation status of the entire social work program, inclusive of all program options.</w:t>
      </w:r>
    </w:p>
    <w:p w14:paraId="0A451F11" w14:textId="7AA5A84A" w:rsidR="007C5926" w:rsidRPr="002A7534" w:rsidRDefault="007C5926" w:rsidP="000C5873">
      <w:pPr>
        <w:pStyle w:val="ListParagraph"/>
        <w:numPr>
          <w:ilvl w:val="0"/>
          <w:numId w:val="5"/>
        </w:numPr>
        <w:tabs>
          <w:tab w:val="left" w:pos="720"/>
        </w:tabs>
        <w:spacing w:line="240" w:lineRule="auto"/>
        <w:rPr>
          <w:bCs/>
        </w:rPr>
      </w:pPr>
      <w:r w:rsidRPr="002A7534">
        <w:rPr>
          <w:bCs/>
        </w:rPr>
        <w:t xml:space="preserve">All program options must be identified in the self-study. </w:t>
      </w:r>
    </w:p>
    <w:p w14:paraId="18C58E45" w14:textId="77777777" w:rsidR="007C5926" w:rsidRPr="002A7534" w:rsidRDefault="007C5926" w:rsidP="007C5926">
      <w:pPr>
        <w:tabs>
          <w:tab w:val="left" w:pos="720"/>
        </w:tabs>
        <w:rPr>
          <w:b/>
          <w:bCs/>
        </w:rPr>
      </w:pPr>
    </w:p>
    <w:p w14:paraId="6DEF9E4B" w14:textId="77777777" w:rsidR="007C5926" w:rsidRPr="002A7534" w:rsidRDefault="00F231D4" w:rsidP="007C5926">
      <w:pPr>
        <w:tabs>
          <w:tab w:val="left" w:pos="720"/>
        </w:tabs>
      </w:pPr>
      <w:sdt>
        <w:sdtPr>
          <w:id w:val="1872498158"/>
          <w14:checkbox>
            <w14:checked w14:val="0"/>
            <w14:checkedState w14:val="2612" w14:font="MS Gothic"/>
            <w14:uncheckedState w14:val="2610" w14:font="MS Gothic"/>
          </w14:checkbox>
        </w:sdtPr>
        <w:sdtEndPr/>
        <w:sdtContent>
          <w:r w:rsidR="007C5926" w:rsidRPr="002A7534">
            <w:rPr>
              <w:rFonts w:ascii="Segoe UI Symbol" w:eastAsia="MS Gothic" w:hAnsi="Segoe UI Symbol" w:cs="Segoe UI Symbol"/>
            </w:rPr>
            <w:t>☐</w:t>
          </w:r>
        </w:sdtContent>
      </w:sdt>
      <w:r w:rsidR="007C5926" w:rsidRPr="002A7534">
        <w:t xml:space="preserve"> We understand that the program is responsible for ensuring the integrity of the data and information submitted in materials for initial accreditation, reaffirmation, or other accreditation-related review processes. </w:t>
      </w:r>
    </w:p>
    <w:p w14:paraId="1C988A0D" w14:textId="003773EF" w:rsidR="007C5926" w:rsidRPr="002A7534" w:rsidRDefault="007C5926" w:rsidP="000C5873">
      <w:pPr>
        <w:pStyle w:val="ListParagraph"/>
        <w:numPr>
          <w:ilvl w:val="0"/>
          <w:numId w:val="6"/>
        </w:numPr>
        <w:tabs>
          <w:tab w:val="left" w:pos="720"/>
        </w:tabs>
        <w:spacing w:line="240" w:lineRule="auto"/>
      </w:pPr>
      <w:r w:rsidRPr="002A7534">
        <w:t xml:space="preserve">Presenting false or materially inaccurate information, either through intent or through failure to exercise care and diligence in verifying the information, is considered a breach of policy </w:t>
      </w:r>
      <w:r w:rsidRPr="002A7534">
        <w:rPr>
          <w:i/>
          <w:iCs/>
        </w:rPr>
        <w:t>1</w:t>
      </w:r>
      <w:r w:rsidR="003C718F" w:rsidRPr="002A7534">
        <w:rPr>
          <w:i/>
          <w:iCs/>
        </w:rPr>
        <w:t>2</w:t>
      </w:r>
      <w:r w:rsidRPr="002A7534">
        <w:rPr>
          <w:i/>
          <w:iCs/>
        </w:rPr>
        <w:t>.1 Integrity Policy</w:t>
      </w:r>
      <w:r w:rsidRPr="002A7534">
        <w:t xml:space="preserve"> in the </w:t>
      </w:r>
      <w:hyperlink r:id="rId28" w:history="1">
        <w:r w:rsidRPr="002A7534">
          <w:rPr>
            <w:rStyle w:val="Hyperlink"/>
          </w:rPr>
          <w:t>Fellowship Accreditation Handbook</w:t>
        </w:r>
      </w:hyperlink>
      <w:r w:rsidRPr="002A7534">
        <w:t>.</w:t>
      </w:r>
    </w:p>
    <w:p w14:paraId="22F4D04B" w14:textId="77777777" w:rsidR="007C5926" w:rsidRPr="005C17D9" w:rsidRDefault="007C5926" w:rsidP="007C5926">
      <w:pPr>
        <w:tabs>
          <w:tab w:val="left" w:pos="720"/>
        </w:tabs>
      </w:pPr>
    </w:p>
    <w:p w14:paraId="30E94A49" w14:textId="6DC24D97" w:rsidR="007C5926" w:rsidRPr="005C17D9" w:rsidRDefault="00D00212" w:rsidP="00576D28">
      <w:pPr>
        <w:pStyle w:val="Heading1"/>
      </w:pPr>
      <w:bookmarkStart w:id="6" w:name="_Toc193796588"/>
      <w:bookmarkStart w:id="7" w:name="_Toc194411621"/>
      <w:r>
        <w:t>Accreditation Review</w:t>
      </w:r>
      <w:r w:rsidR="007C5926" w:rsidRPr="005C17D9">
        <w:t xml:space="preserve"> Authorization</w:t>
      </w:r>
      <w:bookmarkEnd w:id="6"/>
      <w:bookmarkEnd w:id="7"/>
    </w:p>
    <w:p w14:paraId="1E23B574" w14:textId="77777777" w:rsidR="007C5926" w:rsidRPr="005C17D9" w:rsidRDefault="007C5926" w:rsidP="007C5926">
      <w:pPr>
        <w:tabs>
          <w:tab w:val="left" w:pos="0"/>
        </w:tabs>
        <w:rPr>
          <w:b/>
          <w:bCs/>
        </w:rPr>
      </w:pPr>
      <w:r w:rsidRPr="005C17D9">
        <w:rPr>
          <w:b/>
          <w:bCs/>
        </w:rPr>
        <w:t>Check the following box:</w:t>
      </w:r>
    </w:p>
    <w:p w14:paraId="5AF4E5FA" w14:textId="77777777" w:rsidR="007C5926" w:rsidRPr="005C17D9" w:rsidRDefault="007C5926" w:rsidP="007C5926">
      <w:pPr>
        <w:tabs>
          <w:tab w:val="left" w:pos="0"/>
        </w:tabs>
      </w:pPr>
    </w:p>
    <w:p w14:paraId="06C88085" w14:textId="775CF548" w:rsidR="007C5926" w:rsidRPr="005C17D9" w:rsidRDefault="00F231D4" w:rsidP="006A6A8F">
      <w:pPr>
        <w:tabs>
          <w:tab w:val="left" w:pos="0"/>
        </w:tabs>
        <w:rPr>
          <w:rFonts w:eastAsia="Calibri"/>
        </w:rPr>
      </w:pPr>
      <w:sdt>
        <w:sdtPr>
          <w:id w:val="333881294"/>
          <w14:checkbox>
            <w14:checked w14:val="0"/>
            <w14:checkedState w14:val="2612" w14:font="MS Gothic"/>
            <w14:uncheckedState w14:val="2610" w14:font="MS Gothic"/>
          </w14:checkbox>
        </w:sdtPr>
        <w:sdtEndPr/>
        <w:sdtContent>
          <w:r w:rsidR="007C5926" w:rsidRPr="005C17D9">
            <w:rPr>
              <w:rFonts w:ascii="Segoe UI Symbol" w:eastAsia="MS Gothic" w:hAnsi="Segoe UI Symbol" w:cs="Segoe UI Symbol"/>
            </w:rPr>
            <w:t>☐</w:t>
          </w:r>
        </w:sdtContent>
      </w:sdt>
      <w:r w:rsidR="007C5926" w:rsidRPr="005C17D9">
        <w:t xml:space="preserve"> By completing and signing this form, I authorize a review of the post-master’s social work fellowship program to be conducted by the Fellowship Review Committee and Board of Accreditation of the Council on Social Work Education.</w:t>
      </w:r>
    </w:p>
    <w:p w14:paraId="54F71641" w14:textId="77777777" w:rsidR="007C5926" w:rsidRPr="005C17D9" w:rsidRDefault="007C5926" w:rsidP="007C5926">
      <w:pPr>
        <w:rPr>
          <w:rFonts w:eastAsia="Calibri"/>
        </w:rPr>
      </w:pPr>
    </w:p>
    <w:tbl>
      <w:tblPr>
        <w:tblStyle w:val="2022EPASTableStyle"/>
        <w:tblW w:w="5000" w:type="pct"/>
        <w:tblLook w:val="04A0" w:firstRow="1" w:lastRow="0" w:firstColumn="1" w:lastColumn="0" w:noHBand="0" w:noVBand="1"/>
      </w:tblPr>
      <w:tblGrid>
        <w:gridCol w:w="5756"/>
        <w:gridCol w:w="3594"/>
      </w:tblGrid>
      <w:tr w:rsidR="007C5926" w:rsidRPr="005C17D9" w14:paraId="72E303C9" w14:textId="77777777" w:rsidTr="00702B66">
        <w:trPr>
          <w:cnfStyle w:val="100000000000" w:firstRow="1" w:lastRow="0" w:firstColumn="0" w:lastColumn="0" w:oddVBand="0" w:evenVBand="0" w:oddHBand="0" w:evenHBand="0" w:firstRowFirstColumn="0" w:firstRowLastColumn="0" w:lastRowFirstColumn="0" w:lastRowLastColumn="0"/>
          <w:trHeight w:val="623"/>
        </w:trPr>
        <w:tc>
          <w:tcPr>
            <w:tcW w:w="3078" w:type="pct"/>
          </w:tcPr>
          <w:p w14:paraId="261D9CB6" w14:textId="77777777" w:rsidR="007C5926" w:rsidRPr="005C17D9" w:rsidRDefault="007C5926" w:rsidP="00702B66">
            <w:pPr>
              <w:contextualSpacing/>
              <w:jc w:val="left"/>
              <w:rPr>
                <w:b/>
                <w:bCs/>
                <w:szCs w:val="24"/>
              </w:rPr>
            </w:pPr>
            <w:r w:rsidRPr="005C17D9">
              <w:rPr>
                <w:b/>
                <w:bCs/>
                <w:szCs w:val="24"/>
              </w:rPr>
              <w:t>Fellowship Program Director Signature:</w:t>
            </w:r>
          </w:p>
          <w:p w14:paraId="5911CC41" w14:textId="77777777" w:rsidR="007C5926" w:rsidRPr="005C17D9" w:rsidRDefault="007C5926" w:rsidP="00702B66">
            <w:pPr>
              <w:contextualSpacing/>
              <w:rPr>
                <w:b/>
                <w:bCs/>
                <w:szCs w:val="24"/>
              </w:rPr>
            </w:pPr>
          </w:p>
          <w:p w14:paraId="1AD5C729" w14:textId="77777777" w:rsidR="007C5926" w:rsidRPr="005C17D9" w:rsidRDefault="007C5926" w:rsidP="00702B66">
            <w:pPr>
              <w:contextualSpacing/>
              <w:jc w:val="left"/>
              <w:rPr>
                <w:szCs w:val="24"/>
              </w:rPr>
            </w:pPr>
            <w:r w:rsidRPr="005C17D9">
              <w:fldChar w:fldCharType="begin">
                <w:ffData>
                  <w:name w:val="Text2"/>
                  <w:enabled/>
                  <w:calcOnExit w:val="0"/>
                  <w:textInput>
                    <w:default w:val="Insert e-signature or image of signature"/>
                  </w:textInput>
                </w:ffData>
              </w:fldChar>
            </w:r>
            <w:r w:rsidRPr="005C17D9">
              <w:rPr>
                <w:szCs w:val="24"/>
              </w:rPr>
              <w:instrText xml:space="preserve"> FORMTEXT </w:instrText>
            </w:r>
            <w:r w:rsidRPr="005C17D9">
              <w:fldChar w:fldCharType="separate"/>
            </w:r>
            <w:r w:rsidRPr="005C17D9">
              <w:rPr>
                <w:noProof/>
                <w:szCs w:val="24"/>
              </w:rPr>
              <w:t>Insert e-signature or image of signature</w:t>
            </w:r>
            <w:r w:rsidRPr="005C17D9">
              <w:fldChar w:fldCharType="end"/>
            </w:r>
          </w:p>
          <w:p w14:paraId="164638CD" w14:textId="77777777" w:rsidR="007C5926" w:rsidRPr="005C17D9" w:rsidRDefault="007C5926" w:rsidP="00702B66">
            <w:pPr>
              <w:contextualSpacing/>
              <w:jc w:val="left"/>
              <w:rPr>
                <w:b/>
                <w:bCs/>
                <w:szCs w:val="24"/>
              </w:rPr>
            </w:pPr>
          </w:p>
        </w:tc>
        <w:tc>
          <w:tcPr>
            <w:tcW w:w="1922" w:type="pct"/>
          </w:tcPr>
          <w:p w14:paraId="1EFDE033" w14:textId="77777777" w:rsidR="007C5926" w:rsidRPr="005C17D9" w:rsidRDefault="007C5926" w:rsidP="00702B66">
            <w:pPr>
              <w:contextualSpacing/>
              <w:jc w:val="left"/>
              <w:rPr>
                <w:szCs w:val="24"/>
              </w:rPr>
            </w:pPr>
          </w:p>
          <w:p w14:paraId="0C8EC232" w14:textId="77777777" w:rsidR="007C5926" w:rsidRPr="005C17D9" w:rsidRDefault="007C5926" w:rsidP="00702B66">
            <w:pPr>
              <w:contextualSpacing/>
              <w:jc w:val="left"/>
              <w:rPr>
                <w:szCs w:val="24"/>
              </w:rPr>
            </w:pPr>
          </w:p>
          <w:p w14:paraId="5BBCBE72" w14:textId="77777777" w:rsidR="007C5926" w:rsidRPr="005C17D9" w:rsidRDefault="007C5926" w:rsidP="00702B66">
            <w:pPr>
              <w:contextualSpacing/>
              <w:jc w:val="left"/>
              <w:rPr>
                <w:szCs w:val="24"/>
              </w:rPr>
            </w:pPr>
            <w:r w:rsidRPr="005C17D9">
              <w:rPr>
                <w:szCs w:val="24"/>
              </w:rPr>
              <w:t xml:space="preserve">Date Signed: </w:t>
            </w:r>
            <w:r w:rsidRPr="005C17D9">
              <w:fldChar w:fldCharType="begin">
                <w:ffData>
                  <w:name w:val=""/>
                  <w:enabled/>
                  <w:calcOnExit w:val="0"/>
                  <w:textInput>
                    <w:default w:val="MM/DD/YYYY"/>
                  </w:textInput>
                </w:ffData>
              </w:fldChar>
            </w:r>
            <w:r w:rsidRPr="005C17D9">
              <w:rPr>
                <w:szCs w:val="24"/>
              </w:rPr>
              <w:instrText xml:space="preserve"> FORMTEXT </w:instrText>
            </w:r>
            <w:r w:rsidRPr="005C17D9">
              <w:fldChar w:fldCharType="separate"/>
            </w:r>
            <w:r w:rsidRPr="005C17D9">
              <w:rPr>
                <w:noProof/>
                <w:szCs w:val="24"/>
              </w:rPr>
              <w:t>MM/DD/YYYY</w:t>
            </w:r>
            <w:r w:rsidRPr="005C17D9">
              <w:fldChar w:fldCharType="end"/>
            </w:r>
          </w:p>
        </w:tc>
      </w:tr>
      <w:tr w:rsidR="007C5926" w:rsidRPr="005C17D9" w14:paraId="27BD9159" w14:textId="77777777" w:rsidTr="00702B66">
        <w:trPr>
          <w:cnfStyle w:val="000000100000" w:firstRow="0" w:lastRow="0" w:firstColumn="0" w:lastColumn="0" w:oddVBand="0" w:evenVBand="0" w:oddHBand="1" w:evenHBand="0" w:firstRowFirstColumn="0" w:firstRowLastColumn="0" w:lastRowFirstColumn="0" w:lastRowLastColumn="0"/>
          <w:trHeight w:val="623"/>
        </w:trPr>
        <w:tc>
          <w:tcPr>
            <w:tcW w:w="3078" w:type="pct"/>
          </w:tcPr>
          <w:p w14:paraId="0A153733" w14:textId="77777777" w:rsidR="007C5926" w:rsidRPr="005C17D9" w:rsidRDefault="007C5926" w:rsidP="00702B66">
            <w:pPr>
              <w:contextualSpacing/>
              <w:rPr>
                <w:b/>
                <w:bCs/>
                <w:szCs w:val="24"/>
              </w:rPr>
            </w:pPr>
            <w:r w:rsidRPr="005C17D9">
              <w:rPr>
                <w:b/>
                <w:bCs/>
                <w:szCs w:val="24"/>
              </w:rPr>
              <w:t xml:space="preserve">Department Administrator Signature </w:t>
            </w:r>
            <w:r w:rsidRPr="005C17D9">
              <w:rPr>
                <w:szCs w:val="24"/>
              </w:rPr>
              <w:t>(person to whom the program director reports):</w:t>
            </w:r>
          </w:p>
          <w:p w14:paraId="6AF358B2" w14:textId="77777777" w:rsidR="007C5926" w:rsidRPr="005C17D9" w:rsidRDefault="007C5926" w:rsidP="00702B66">
            <w:pPr>
              <w:contextualSpacing/>
              <w:rPr>
                <w:b/>
                <w:bCs/>
                <w:szCs w:val="24"/>
              </w:rPr>
            </w:pPr>
          </w:p>
          <w:p w14:paraId="149E9536" w14:textId="77777777" w:rsidR="007C5926" w:rsidRPr="005C17D9" w:rsidRDefault="007C5926" w:rsidP="00702B66">
            <w:pPr>
              <w:contextualSpacing/>
              <w:rPr>
                <w:szCs w:val="24"/>
              </w:rPr>
            </w:pPr>
            <w:r w:rsidRPr="005C17D9">
              <w:fldChar w:fldCharType="begin">
                <w:ffData>
                  <w:name w:val="Text2"/>
                  <w:enabled/>
                  <w:calcOnExit w:val="0"/>
                  <w:textInput>
                    <w:default w:val="Insert e-signature or image of signature"/>
                  </w:textInput>
                </w:ffData>
              </w:fldChar>
            </w:r>
            <w:r w:rsidRPr="005C17D9">
              <w:rPr>
                <w:szCs w:val="24"/>
              </w:rPr>
              <w:instrText xml:space="preserve"> FORMTEXT </w:instrText>
            </w:r>
            <w:r w:rsidRPr="005C17D9">
              <w:fldChar w:fldCharType="separate"/>
            </w:r>
            <w:r w:rsidRPr="005C17D9">
              <w:rPr>
                <w:noProof/>
                <w:szCs w:val="24"/>
              </w:rPr>
              <w:t>Insert e-signature or image of signature</w:t>
            </w:r>
            <w:r w:rsidRPr="005C17D9">
              <w:fldChar w:fldCharType="end"/>
            </w:r>
          </w:p>
          <w:p w14:paraId="22CEE580" w14:textId="77777777" w:rsidR="007C5926" w:rsidRPr="005C17D9" w:rsidRDefault="007C5926" w:rsidP="00702B66">
            <w:pPr>
              <w:contextualSpacing/>
              <w:rPr>
                <w:b/>
                <w:bCs/>
                <w:szCs w:val="24"/>
              </w:rPr>
            </w:pPr>
          </w:p>
        </w:tc>
        <w:tc>
          <w:tcPr>
            <w:tcW w:w="1922" w:type="pct"/>
          </w:tcPr>
          <w:p w14:paraId="764731C5" w14:textId="77777777" w:rsidR="007C5926" w:rsidRPr="005C17D9" w:rsidRDefault="007C5926" w:rsidP="00702B66">
            <w:pPr>
              <w:contextualSpacing/>
              <w:rPr>
                <w:szCs w:val="24"/>
              </w:rPr>
            </w:pPr>
          </w:p>
          <w:p w14:paraId="244D3D57" w14:textId="77777777" w:rsidR="007C5926" w:rsidRPr="005C17D9" w:rsidRDefault="007C5926" w:rsidP="00702B66">
            <w:pPr>
              <w:contextualSpacing/>
              <w:rPr>
                <w:szCs w:val="24"/>
              </w:rPr>
            </w:pPr>
          </w:p>
          <w:p w14:paraId="4237064D" w14:textId="77777777" w:rsidR="007C5926" w:rsidRPr="005C17D9" w:rsidRDefault="007C5926" w:rsidP="00702B66">
            <w:pPr>
              <w:contextualSpacing/>
              <w:rPr>
                <w:szCs w:val="24"/>
              </w:rPr>
            </w:pPr>
          </w:p>
          <w:p w14:paraId="53F98DB1" w14:textId="77777777" w:rsidR="007C5926" w:rsidRPr="005C17D9" w:rsidRDefault="007C5926" w:rsidP="00702B66">
            <w:pPr>
              <w:contextualSpacing/>
              <w:rPr>
                <w:szCs w:val="24"/>
              </w:rPr>
            </w:pPr>
            <w:r w:rsidRPr="005C17D9">
              <w:rPr>
                <w:szCs w:val="24"/>
              </w:rPr>
              <w:t xml:space="preserve">Date Signed: </w:t>
            </w:r>
            <w:r w:rsidRPr="005C17D9">
              <w:fldChar w:fldCharType="begin">
                <w:ffData>
                  <w:name w:val=""/>
                  <w:enabled/>
                  <w:calcOnExit w:val="0"/>
                  <w:textInput>
                    <w:default w:val="MM/DD/YYYY"/>
                  </w:textInput>
                </w:ffData>
              </w:fldChar>
            </w:r>
            <w:r w:rsidRPr="005C17D9">
              <w:rPr>
                <w:szCs w:val="24"/>
              </w:rPr>
              <w:instrText xml:space="preserve"> FORMTEXT </w:instrText>
            </w:r>
            <w:r w:rsidRPr="005C17D9">
              <w:fldChar w:fldCharType="separate"/>
            </w:r>
            <w:r w:rsidRPr="005C17D9">
              <w:rPr>
                <w:noProof/>
                <w:szCs w:val="24"/>
              </w:rPr>
              <w:t>MM/DD/YYYY</w:t>
            </w:r>
            <w:r w:rsidRPr="005C17D9">
              <w:fldChar w:fldCharType="end"/>
            </w:r>
          </w:p>
        </w:tc>
      </w:tr>
    </w:tbl>
    <w:p w14:paraId="2288D1E9" w14:textId="5769C780" w:rsidR="00CD54B2" w:rsidRPr="00524E77" w:rsidRDefault="00671F23" w:rsidP="00671F23">
      <w:pPr>
        <w:spacing w:after="160"/>
        <w:jc w:val="center"/>
        <w:rPr>
          <w:rFonts w:cs="Times New Roman"/>
          <w:b/>
          <w:color w:val="005D7E"/>
          <w:sz w:val="36"/>
          <w:szCs w:val="36"/>
        </w:rPr>
      </w:pPr>
      <w:r>
        <w:rPr>
          <w:rFonts w:cs="Times New Roman"/>
          <w:b/>
          <w:color w:val="005D7E"/>
          <w:sz w:val="36"/>
          <w:szCs w:val="36"/>
        </w:rPr>
        <w:br w:type="page"/>
      </w:r>
      <w:r w:rsidR="00CD54B2" w:rsidRPr="00524E77">
        <w:rPr>
          <w:rFonts w:cs="Times New Roman"/>
          <w:b/>
          <w:color w:val="005D7E"/>
          <w:sz w:val="36"/>
          <w:szCs w:val="36"/>
        </w:rPr>
        <w:lastRenderedPageBreak/>
        <w:t>Table of Contents</w:t>
      </w:r>
    </w:p>
    <w:p w14:paraId="1F0D82F4" w14:textId="685B50DF" w:rsidR="00223EB3" w:rsidRPr="005E1274" w:rsidRDefault="00846A95" w:rsidP="00EE3D05">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8"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8"/>
      <w:r w:rsidR="005E1274"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005E1274" w:rsidRPr="005E1274">
        <w:rPr>
          <w:i/>
          <w:iCs/>
        </w:rPr>
        <w:instrText xml:space="preserve"> FORMTEXT </w:instrText>
      </w:r>
      <w:r w:rsidR="005E1274" w:rsidRPr="005E1274">
        <w:rPr>
          <w:i/>
          <w:iCs/>
        </w:rPr>
      </w:r>
      <w:r w:rsidR="005E1274" w:rsidRPr="005E1274">
        <w:rPr>
          <w:i/>
          <w:iCs/>
        </w:rPr>
        <w:fldChar w:fldCharType="separate"/>
      </w:r>
      <w:r w:rsidR="005E1274" w:rsidRPr="005E1274">
        <w:rPr>
          <w:i/>
          <w:iCs/>
          <w:noProof/>
        </w:rPr>
        <w:t xml:space="preserve"> In Microsoft Word, update the table by selecting the “References” tab “Table of Contents” section &gt; “Update Table” button. </w:t>
      </w:r>
      <w:r w:rsidR="005E1274" w:rsidRPr="005E1274">
        <w:rPr>
          <w:i/>
          <w:iCs/>
        </w:rPr>
        <w:fldChar w:fldCharType="end"/>
      </w:r>
      <w:r w:rsidR="006932A8">
        <w:rPr>
          <w:i/>
          <w:iCs/>
        </w:rPr>
        <w:fldChar w:fldCharType="begin">
          <w:ffData>
            <w:name w:val=""/>
            <w:enabled/>
            <w:calcOnExit w:val="0"/>
            <w:textInput>
              <w:default w:val=" Work with your IT department if you need assistance with the table of contents features in Microsoft Word.]"/>
            </w:textInput>
          </w:ffData>
        </w:fldChar>
      </w:r>
      <w:r w:rsidR="006932A8">
        <w:rPr>
          <w:i/>
          <w:iCs/>
        </w:rPr>
        <w:instrText xml:space="preserve"> FORMTEXT </w:instrText>
      </w:r>
      <w:r w:rsidR="006932A8">
        <w:rPr>
          <w:i/>
          <w:iCs/>
        </w:rPr>
      </w:r>
      <w:r w:rsidR="006932A8">
        <w:rPr>
          <w:i/>
          <w:iCs/>
        </w:rPr>
        <w:fldChar w:fldCharType="separate"/>
      </w:r>
      <w:r w:rsidR="006932A8">
        <w:rPr>
          <w:i/>
          <w:iCs/>
          <w:noProof/>
        </w:rPr>
        <w:t xml:space="preserve"> Work with your IT department if you need assistance with the table of contents features in Microsoft Word.]</w:t>
      </w:r>
      <w:r w:rsidR="006932A8">
        <w:rPr>
          <w:i/>
          <w:iCs/>
        </w:rPr>
        <w:fldChar w:fldCharType="end"/>
      </w:r>
    </w:p>
    <w:p w14:paraId="74EF948A" w14:textId="77777777" w:rsidR="0062368D" w:rsidRPr="007441D9" w:rsidRDefault="0062368D" w:rsidP="00EE3D05">
      <w:pPr>
        <w:spacing w:line="240" w:lineRule="auto"/>
        <w:rPr>
          <w:rFonts w:cs="Times New Roman"/>
          <w:bCs/>
          <w:i/>
          <w:color w:val="C00000"/>
        </w:rPr>
      </w:pPr>
    </w:p>
    <w:p w14:paraId="41185015" w14:textId="7D0D5DCC" w:rsidR="004F34BE" w:rsidRDefault="002932FC">
      <w:pPr>
        <w:pStyle w:val="TOC1"/>
        <w:rPr>
          <w:rFonts w:asciiTheme="minorHAnsi" w:eastAsiaTheme="minorEastAsia" w:hAnsiTheme="minorHAnsi" w:cstheme="minorBidi"/>
          <w:b w:val="0"/>
          <w:bCs w:val="0"/>
          <w:kern w:val="2"/>
          <w14:ligatures w14:val="standardContextual"/>
        </w:rPr>
      </w:pPr>
      <w:r w:rsidRPr="007441D9">
        <w:rPr>
          <w:rFonts w:cs="Times New Roman"/>
        </w:rPr>
        <w:fldChar w:fldCharType="begin"/>
      </w:r>
      <w:r w:rsidRPr="007441D9">
        <w:rPr>
          <w:rFonts w:cs="Times New Roman"/>
        </w:rPr>
        <w:instrText xml:space="preserve"> TOC \o "1-3" \h \z \u </w:instrText>
      </w:r>
      <w:r w:rsidRPr="007441D9">
        <w:rPr>
          <w:rFonts w:cs="Times New Roman"/>
        </w:rPr>
        <w:fldChar w:fldCharType="separate"/>
      </w:r>
      <w:hyperlink w:anchor="_Toc194411619" w:history="1">
        <w:r w:rsidR="004F34BE" w:rsidRPr="00705367">
          <w:rPr>
            <w:rStyle w:val="Hyperlink"/>
          </w:rPr>
          <w:t>Fellowship Program Information</w:t>
        </w:r>
        <w:r w:rsidR="004F34BE">
          <w:rPr>
            <w:webHidden/>
          </w:rPr>
          <w:tab/>
        </w:r>
        <w:r w:rsidR="004F34BE">
          <w:rPr>
            <w:webHidden/>
          </w:rPr>
          <w:fldChar w:fldCharType="begin"/>
        </w:r>
        <w:r w:rsidR="004F34BE">
          <w:rPr>
            <w:webHidden/>
          </w:rPr>
          <w:instrText xml:space="preserve"> PAGEREF _Toc194411619 \h </w:instrText>
        </w:r>
        <w:r w:rsidR="004F34BE">
          <w:rPr>
            <w:webHidden/>
          </w:rPr>
        </w:r>
        <w:r w:rsidR="004F34BE">
          <w:rPr>
            <w:webHidden/>
          </w:rPr>
          <w:fldChar w:fldCharType="separate"/>
        </w:r>
        <w:r w:rsidR="004F34BE">
          <w:rPr>
            <w:webHidden/>
          </w:rPr>
          <w:t>1</w:t>
        </w:r>
        <w:r w:rsidR="004F34BE">
          <w:rPr>
            <w:webHidden/>
          </w:rPr>
          <w:fldChar w:fldCharType="end"/>
        </w:r>
      </w:hyperlink>
    </w:p>
    <w:p w14:paraId="5CC503A1" w14:textId="28DD37ED" w:rsidR="004F34BE" w:rsidRDefault="004F34BE">
      <w:pPr>
        <w:pStyle w:val="TOC1"/>
        <w:rPr>
          <w:rFonts w:asciiTheme="minorHAnsi" w:eastAsiaTheme="minorEastAsia" w:hAnsiTheme="minorHAnsi" w:cstheme="minorBidi"/>
          <w:b w:val="0"/>
          <w:bCs w:val="0"/>
          <w:kern w:val="2"/>
          <w14:ligatures w14:val="standardContextual"/>
        </w:rPr>
      </w:pPr>
      <w:hyperlink w:anchor="_Toc194411620" w:history="1">
        <w:r w:rsidRPr="00705367">
          <w:rPr>
            <w:rStyle w:val="Hyperlink"/>
          </w:rPr>
          <w:t>Attestations</w:t>
        </w:r>
        <w:r>
          <w:rPr>
            <w:webHidden/>
          </w:rPr>
          <w:tab/>
        </w:r>
        <w:r>
          <w:rPr>
            <w:webHidden/>
          </w:rPr>
          <w:fldChar w:fldCharType="begin"/>
        </w:r>
        <w:r>
          <w:rPr>
            <w:webHidden/>
          </w:rPr>
          <w:instrText xml:space="preserve"> PAGEREF _Toc194411620 \h </w:instrText>
        </w:r>
        <w:r>
          <w:rPr>
            <w:webHidden/>
          </w:rPr>
        </w:r>
        <w:r>
          <w:rPr>
            <w:webHidden/>
          </w:rPr>
          <w:fldChar w:fldCharType="separate"/>
        </w:r>
        <w:r>
          <w:rPr>
            <w:webHidden/>
          </w:rPr>
          <w:t>3</w:t>
        </w:r>
        <w:r>
          <w:rPr>
            <w:webHidden/>
          </w:rPr>
          <w:fldChar w:fldCharType="end"/>
        </w:r>
      </w:hyperlink>
    </w:p>
    <w:p w14:paraId="0D2914B4" w14:textId="13577325" w:rsidR="004F34BE" w:rsidRDefault="004F34BE">
      <w:pPr>
        <w:pStyle w:val="TOC1"/>
        <w:rPr>
          <w:rFonts w:asciiTheme="minorHAnsi" w:eastAsiaTheme="minorEastAsia" w:hAnsiTheme="minorHAnsi" w:cstheme="minorBidi"/>
          <w:b w:val="0"/>
          <w:bCs w:val="0"/>
          <w:kern w:val="2"/>
          <w14:ligatures w14:val="standardContextual"/>
        </w:rPr>
      </w:pPr>
      <w:hyperlink w:anchor="_Toc194411621" w:history="1">
        <w:r w:rsidRPr="00705367">
          <w:rPr>
            <w:rStyle w:val="Hyperlink"/>
          </w:rPr>
          <w:t>Accreditation Review Authorization</w:t>
        </w:r>
        <w:r>
          <w:rPr>
            <w:webHidden/>
          </w:rPr>
          <w:tab/>
        </w:r>
        <w:r>
          <w:rPr>
            <w:webHidden/>
          </w:rPr>
          <w:fldChar w:fldCharType="begin"/>
        </w:r>
        <w:r>
          <w:rPr>
            <w:webHidden/>
          </w:rPr>
          <w:instrText xml:space="preserve"> PAGEREF _Toc194411621 \h </w:instrText>
        </w:r>
        <w:r>
          <w:rPr>
            <w:webHidden/>
          </w:rPr>
        </w:r>
        <w:r>
          <w:rPr>
            <w:webHidden/>
          </w:rPr>
          <w:fldChar w:fldCharType="separate"/>
        </w:r>
        <w:r>
          <w:rPr>
            <w:webHidden/>
          </w:rPr>
          <w:t>4</w:t>
        </w:r>
        <w:r>
          <w:rPr>
            <w:webHidden/>
          </w:rPr>
          <w:fldChar w:fldCharType="end"/>
        </w:r>
      </w:hyperlink>
    </w:p>
    <w:p w14:paraId="7C0BEF5D" w14:textId="4A531D90" w:rsidR="004F34BE" w:rsidRDefault="004F34BE">
      <w:pPr>
        <w:pStyle w:val="TOC1"/>
        <w:rPr>
          <w:rFonts w:asciiTheme="minorHAnsi" w:eastAsiaTheme="minorEastAsia" w:hAnsiTheme="minorHAnsi" w:cstheme="minorBidi"/>
          <w:b w:val="0"/>
          <w:bCs w:val="0"/>
          <w:kern w:val="2"/>
          <w14:ligatures w14:val="standardContextual"/>
        </w:rPr>
      </w:pPr>
      <w:hyperlink w:anchor="_Toc194411622" w:history="1">
        <w:r w:rsidRPr="00705367">
          <w:rPr>
            <w:rStyle w:val="Hyperlink"/>
          </w:rPr>
          <w:t>FELLOWSHIP STANDARD 1: Program Mission and Goals</w:t>
        </w:r>
        <w:r>
          <w:rPr>
            <w:webHidden/>
          </w:rPr>
          <w:tab/>
        </w:r>
        <w:r>
          <w:rPr>
            <w:webHidden/>
          </w:rPr>
          <w:fldChar w:fldCharType="begin"/>
        </w:r>
        <w:r>
          <w:rPr>
            <w:webHidden/>
          </w:rPr>
          <w:instrText xml:space="preserve"> PAGEREF _Toc194411622 \h </w:instrText>
        </w:r>
        <w:r>
          <w:rPr>
            <w:webHidden/>
          </w:rPr>
        </w:r>
        <w:r>
          <w:rPr>
            <w:webHidden/>
          </w:rPr>
          <w:fldChar w:fldCharType="separate"/>
        </w:r>
        <w:r>
          <w:rPr>
            <w:webHidden/>
          </w:rPr>
          <w:t>9</w:t>
        </w:r>
        <w:r>
          <w:rPr>
            <w:webHidden/>
          </w:rPr>
          <w:fldChar w:fldCharType="end"/>
        </w:r>
      </w:hyperlink>
    </w:p>
    <w:p w14:paraId="70EAC8E7" w14:textId="0B459D77"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23" w:history="1">
        <w:r w:rsidRPr="00705367">
          <w:rPr>
            <w:rStyle w:val="Hyperlink"/>
            <w:noProof/>
          </w:rPr>
          <w:t>1.1</w:t>
        </w:r>
        <w:r>
          <w:rPr>
            <w:noProof/>
            <w:webHidden/>
          </w:rPr>
          <w:tab/>
        </w:r>
        <w:r>
          <w:rPr>
            <w:noProof/>
            <w:webHidden/>
          </w:rPr>
          <w:fldChar w:fldCharType="begin"/>
        </w:r>
        <w:r>
          <w:rPr>
            <w:noProof/>
            <w:webHidden/>
          </w:rPr>
          <w:instrText xml:space="preserve"> PAGEREF _Toc194411623 \h </w:instrText>
        </w:r>
        <w:r>
          <w:rPr>
            <w:noProof/>
            <w:webHidden/>
          </w:rPr>
        </w:r>
        <w:r>
          <w:rPr>
            <w:noProof/>
            <w:webHidden/>
          </w:rPr>
          <w:fldChar w:fldCharType="separate"/>
        </w:r>
        <w:r>
          <w:rPr>
            <w:noProof/>
            <w:webHidden/>
          </w:rPr>
          <w:t>9</w:t>
        </w:r>
        <w:r>
          <w:rPr>
            <w:noProof/>
            <w:webHidden/>
          </w:rPr>
          <w:fldChar w:fldCharType="end"/>
        </w:r>
      </w:hyperlink>
    </w:p>
    <w:p w14:paraId="7A2A4B83" w14:textId="354E208F"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24" w:history="1">
        <w:r w:rsidRPr="00705367">
          <w:rPr>
            <w:rStyle w:val="Hyperlink"/>
            <w:noProof/>
          </w:rPr>
          <w:t>1.2</w:t>
        </w:r>
        <w:r>
          <w:rPr>
            <w:noProof/>
            <w:webHidden/>
          </w:rPr>
          <w:tab/>
        </w:r>
        <w:r>
          <w:rPr>
            <w:noProof/>
            <w:webHidden/>
          </w:rPr>
          <w:fldChar w:fldCharType="begin"/>
        </w:r>
        <w:r>
          <w:rPr>
            <w:noProof/>
            <w:webHidden/>
          </w:rPr>
          <w:instrText xml:space="preserve"> PAGEREF _Toc194411624 \h </w:instrText>
        </w:r>
        <w:r>
          <w:rPr>
            <w:noProof/>
            <w:webHidden/>
          </w:rPr>
        </w:r>
        <w:r>
          <w:rPr>
            <w:noProof/>
            <w:webHidden/>
          </w:rPr>
          <w:fldChar w:fldCharType="separate"/>
        </w:r>
        <w:r>
          <w:rPr>
            <w:noProof/>
            <w:webHidden/>
          </w:rPr>
          <w:t>10</w:t>
        </w:r>
        <w:r>
          <w:rPr>
            <w:noProof/>
            <w:webHidden/>
          </w:rPr>
          <w:fldChar w:fldCharType="end"/>
        </w:r>
      </w:hyperlink>
    </w:p>
    <w:p w14:paraId="439FDBB2" w14:textId="0743B94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25" w:history="1">
        <w:r w:rsidRPr="00705367">
          <w:rPr>
            <w:rStyle w:val="Hyperlink"/>
            <w:noProof/>
          </w:rPr>
          <w:t>1.3</w:t>
        </w:r>
        <w:r>
          <w:rPr>
            <w:noProof/>
            <w:webHidden/>
          </w:rPr>
          <w:tab/>
        </w:r>
        <w:r>
          <w:rPr>
            <w:noProof/>
            <w:webHidden/>
          </w:rPr>
          <w:fldChar w:fldCharType="begin"/>
        </w:r>
        <w:r>
          <w:rPr>
            <w:noProof/>
            <w:webHidden/>
          </w:rPr>
          <w:instrText xml:space="preserve"> PAGEREF _Toc194411625 \h </w:instrText>
        </w:r>
        <w:r>
          <w:rPr>
            <w:noProof/>
            <w:webHidden/>
          </w:rPr>
        </w:r>
        <w:r>
          <w:rPr>
            <w:noProof/>
            <w:webHidden/>
          </w:rPr>
          <w:fldChar w:fldCharType="separate"/>
        </w:r>
        <w:r>
          <w:rPr>
            <w:noProof/>
            <w:webHidden/>
          </w:rPr>
          <w:t>10</w:t>
        </w:r>
        <w:r>
          <w:rPr>
            <w:noProof/>
            <w:webHidden/>
          </w:rPr>
          <w:fldChar w:fldCharType="end"/>
        </w:r>
      </w:hyperlink>
    </w:p>
    <w:p w14:paraId="66BC2649" w14:textId="21A0567A" w:rsidR="004F34BE" w:rsidRDefault="004F34BE">
      <w:pPr>
        <w:pStyle w:val="TOC1"/>
        <w:rPr>
          <w:rFonts w:asciiTheme="minorHAnsi" w:eastAsiaTheme="minorEastAsia" w:hAnsiTheme="minorHAnsi" w:cstheme="minorBidi"/>
          <w:b w:val="0"/>
          <w:bCs w:val="0"/>
          <w:kern w:val="2"/>
          <w14:ligatures w14:val="standardContextual"/>
        </w:rPr>
      </w:pPr>
      <w:hyperlink w:anchor="_Toc194411626" w:history="1">
        <w:r w:rsidRPr="00705367">
          <w:rPr>
            <w:rStyle w:val="Hyperlink"/>
          </w:rPr>
          <w:t>FELLOWSHIP STANDARD 2: Curriculum</w:t>
        </w:r>
        <w:r>
          <w:rPr>
            <w:webHidden/>
          </w:rPr>
          <w:tab/>
        </w:r>
        <w:r>
          <w:rPr>
            <w:webHidden/>
          </w:rPr>
          <w:fldChar w:fldCharType="begin"/>
        </w:r>
        <w:r>
          <w:rPr>
            <w:webHidden/>
          </w:rPr>
          <w:instrText xml:space="preserve"> PAGEREF _Toc194411626 \h </w:instrText>
        </w:r>
        <w:r>
          <w:rPr>
            <w:webHidden/>
          </w:rPr>
        </w:r>
        <w:r>
          <w:rPr>
            <w:webHidden/>
          </w:rPr>
          <w:fldChar w:fldCharType="separate"/>
        </w:r>
        <w:r>
          <w:rPr>
            <w:webHidden/>
          </w:rPr>
          <w:t>12</w:t>
        </w:r>
        <w:r>
          <w:rPr>
            <w:webHidden/>
          </w:rPr>
          <w:fldChar w:fldCharType="end"/>
        </w:r>
      </w:hyperlink>
    </w:p>
    <w:p w14:paraId="5B15AA91" w14:textId="238787B5"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27" w:history="1">
        <w:r w:rsidRPr="00705367">
          <w:rPr>
            <w:rStyle w:val="Hyperlink"/>
            <w:noProof/>
          </w:rPr>
          <w:t>2.1 Curriculum Design</w:t>
        </w:r>
        <w:r>
          <w:rPr>
            <w:noProof/>
            <w:webHidden/>
          </w:rPr>
          <w:tab/>
        </w:r>
        <w:r>
          <w:rPr>
            <w:noProof/>
            <w:webHidden/>
          </w:rPr>
          <w:fldChar w:fldCharType="begin"/>
        </w:r>
        <w:r>
          <w:rPr>
            <w:noProof/>
            <w:webHidden/>
          </w:rPr>
          <w:instrText xml:space="preserve"> PAGEREF _Toc194411627 \h </w:instrText>
        </w:r>
        <w:r>
          <w:rPr>
            <w:noProof/>
            <w:webHidden/>
          </w:rPr>
        </w:r>
        <w:r>
          <w:rPr>
            <w:noProof/>
            <w:webHidden/>
          </w:rPr>
          <w:fldChar w:fldCharType="separate"/>
        </w:r>
        <w:r>
          <w:rPr>
            <w:noProof/>
            <w:webHidden/>
          </w:rPr>
          <w:t>12</w:t>
        </w:r>
        <w:r>
          <w:rPr>
            <w:noProof/>
            <w:webHidden/>
          </w:rPr>
          <w:fldChar w:fldCharType="end"/>
        </w:r>
      </w:hyperlink>
    </w:p>
    <w:p w14:paraId="693D53AA" w14:textId="3C96D954"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28" w:history="1">
        <w:r w:rsidRPr="00705367">
          <w:rPr>
            <w:rStyle w:val="Hyperlink"/>
            <w:noProof/>
          </w:rPr>
          <w:t>2.1.1</w:t>
        </w:r>
        <w:r>
          <w:rPr>
            <w:noProof/>
            <w:webHidden/>
          </w:rPr>
          <w:tab/>
        </w:r>
        <w:r>
          <w:rPr>
            <w:noProof/>
            <w:webHidden/>
          </w:rPr>
          <w:fldChar w:fldCharType="begin"/>
        </w:r>
        <w:r>
          <w:rPr>
            <w:noProof/>
            <w:webHidden/>
          </w:rPr>
          <w:instrText xml:space="preserve"> PAGEREF _Toc194411628 \h </w:instrText>
        </w:r>
        <w:r>
          <w:rPr>
            <w:noProof/>
            <w:webHidden/>
          </w:rPr>
        </w:r>
        <w:r>
          <w:rPr>
            <w:noProof/>
            <w:webHidden/>
          </w:rPr>
          <w:fldChar w:fldCharType="separate"/>
        </w:r>
        <w:r>
          <w:rPr>
            <w:noProof/>
            <w:webHidden/>
          </w:rPr>
          <w:t>12</w:t>
        </w:r>
        <w:r>
          <w:rPr>
            <w:noProof/>
            <w:webHidden/>
          </w:rPr>
          <w:fldChar w:fldCharType="end"/>
        </w:r>
      </w:hyperlink>
    </w:p>
    <w:p w14:paraId="70BF9C89" w14:textId="7CB390E7"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29" w:history="1">
        <w:r w:rsidRPr="00705367">
          <w:rPr>
            <w:rStyle w:val="Hyperlink"/>
            <w:noProof/>
          </w:rPr>
          <w:t>2.1.2</w:t>
        </w:r>
        <w:r>
          <w:rPr>
            <w:noProof/>
            <w:webHidden/>
          </w:rPr>
          <w:tab/>
        </w:r>
        <w:r>
          <w:rPr>
            <w:noProof/>
            <w:webHidden/>
          </w:rPr>
          <w:fldChar w:fldCharType="begin"/>
        </w:r>
        <w:r>
          <w:rPr>
            <w:noProof/>
            <w:webHidden/>
          </w:rPr>
          <w:instrText xml:space="preserve"> PAGEREF _Toc194411629 \h </w:instrText>
        </w:r>
        <w:r>
          <w:rPr>
            <w:noProof/>
            <w:webHidden/>
          </w:rPr>
        </w:r>
        <w:r>
          <w:rPr>
            <w:noProof/>
            <w:webHidden/>
          </w:rPr>
          <w:fldChar w:fldCharType="separate"/>
        </w:r>
        <w:r>
          <w:rPr>
            <w:noProof/>
            <w:webHidden/>
          </w:rPr>
          <w:t>13</w:t>
        </w:r>
        <w:r>
          <w:rPr>
            <w:noProof/>
            <w:webHidden/>
          </w:rPr>
          <w:fldChar w:fldCharType="end"/>
        </w:r>
      </w:hyperlink>
    </w:p>
    <w:p w14:paraId="01E536AC" w14:textId="3EF36078"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0" w:history="1">
        <w:r w:rsidRPr="00705367">
          <w:rPr>
            <w:rStyle w:val="Hyperlink"/>
            <w:noProof/>
          </w:rPr>
          <w:t>2.1.3</w:t>
        </w:r>
        <w:r>
          <w:rPr>
            <w:noProof/>
            <w:webHidden/>
          </w:rPr>
          <w:tab/>
        </w:r>
        <w:r>
          <w:rPr>
            <w:noProof/>
            <w:webHidden/>
          </w:rPr>
          <w:fldChar w:fldCharType="begin"/>
        </w:r>
        <w:r>
          <w:rPr>
            <w:noProof/>
            <w:webHidden/>
          </w:rPr>
          <w:instrText xml:space="preserve"> PAGEREF _Toc194411630 \h </w:instrText>
        </w:r>
        <w:r>
          <w:rPr>
            <w:noProof/>
            <w:webHidden/>
          </w:rPr>
        </w:r>
        <w:r>
          <w:rPr>
            <w:noProof/>
            <w:webHidden/>
          </w:rPr>
          <w:fldChar w:fldCharType="separate"/>
        </w:r>
        <w:r>
          <w:rPr>
            <w:noProof/>
            <w:webHidden/>
          </w:rPr>
          <w:t>13</w:t>
        </w:r>
        <w:r>
          <w:rPr>
            <w:noProof/>
            <w:webHidden/>
          </w:rPr>
          <w:fldChar w:fldCharType="end"/>
        </w:r>
      </w:hyperlink>
    </w:p>
    <w:p w14:paraId="516F248C" w14:textId="29E0E616"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1" w:history="1">
        <w:r w:rsidRPr="00705367">
          <w:rPr>
            <w:rStyle w:val="Hyperlink"/>
            <w:noProof/>
          </w:rPr>
          <w:t>2.2 Fellowship Competencies</w:t>
        </w:r>
        <w:r>
          <w:rPr>
            <w:noProof/>
            <w:webHidden/>
          </w:rPr>
          <w:tab/>
        </w:r>
        <w:r>
          <w:rPr>
            <w:noProof/>
            <w:webHidden/>
          </w:rPr>
          <w:fldChar w:fldCharType="begin"/>
        </w:r>
        <w:r>
          <w:rPr>
            <w:noProof/>
            <w:webHidden/>
          </w:rPr>
          <w:instrText xml:space="preserve"> PAGEREF _Toc194411631 \h </w:instrText>
        </w:r>
        <w:r>
          <w:rPr>
            <w:noProof/>
            <w:webHidden/>
          </w:rPr>
        </w:r>
        <w:r>
          <w:rPr>
            <w:noProof/>
            <w:webHidden/>
          </w:rPr>
          <w:fldChar w:fldCharType="separate"/>
        </w:r>
        <w:r>
          <w:rPr>
            <w:noProof/>
            <w:webHidden/>
          </w:rPr>
          <w:t>14</w:t>
        </w:r>
        <w:r>
          <w:rPr>
            <w:noProof/>
            <w:webHidden/>
          </w:rPr>
          <w:fldChar w:fldCharType="end"/>
        </w:r>
      </w:hyperlink>
    </w:p>
    <w:p w14:paraId="2FD9F451" w14:textId="1D1B656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2" w:history="1">
        <w:r w:rsidRPr="00705367">
          <w:rPr>
            <w:rStyle w:val="Hyperlink"/>
            <w:noProof/>
          </w:rPr>
          <w:t>2.2.1:</w:t>
        </w:r>
        <w:r>
          <w:rPr>
            <w:noProof/>
            <w:webHidden/>
          </w:rPr>
          <w:tab/>
        </w:r>
        <w:r>
          <w:rPr>
            <w:noProof/>
            <w:webHidden/>
          </w:rPr>
          <w:fldChar w:fldCharType="begin"/>
        </w:r>
        <w:r>
          <w:rPr>
            <w:noProof/>
            <w:webHidden/>
          </w:rPr>
          <w:instrText xml:space="preserve"> PAGEREF _Toc194411632 \h </w:instrText>
        </w:r>
        <w:r>
          <w:rPr>
            <w:noProof/>
            <w:webHidden/>
          </w:rPr>
        </w:r>
        <w:r>
          <w:rPr>
            <w:noProof/>
            <w:webHidden/>
          </w:rPr>
          <w:fldChar w:fldCharType="separate"/>
        </w:r>
        <w:r>
          <w:rPr>
            <w:noProof/>
            <w:webHidden/>
          </w:rPr>
          <w:t>14</w:t>
        </w:r>
        <w:r>
          <w:rPr>
            <w:noProof/>
            <w:webHidden/>
          </w:rPr>
          <w:fldChar w:fldCharType="end"/>
        </w:r>
      </w:hyperlink>
    </w:p>
    <w:p w14:paraId="577E8FA8" w14:textId="418EF1D5"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3" w:history="1">
        <w:r w:rsidRPr="00705367">
          <w:rPr>
            <w:rStyle w:val="Hyperlink"/>
            <w:noProof/>
          </w:rPr>
          <w:t>2.2.2</w:t>
        </w:r>
        <w:r>
          <w:rPr>
            <w:noProof/>
            <w:webHidden/>
          </w:rPr>
          <w:tab/>
        </w:r>
        <w:r>
          <w:rPr>
            <w:noProof/>
            <w:webHidden/>
          </w:rPr>
          <w:fldChar w:fldCharType="begin"/>
        </w:r>
        <w:r>
          <w:rPr>
            <w:noProof/>
            <w:webHidden/>
          </w:rPr>
          <w:instrText xml:space="preserve"> PAGEREF _Toc194411633 \h </w:instrText>
        </w:r>
        <w:r>
          <w:rPr>
            <w:noProof/>
            <w:webHidden/>
          </w:rPr>
        </w:r>
        <w:r>
          <w:rPr>
            <w:noProof/>
            <w:webHidden/>
          </w:rPr>
          <w:fldChar w:fldCharType="separate"/>
        </w:r>
        <w:r>
          <w:rPr>
            <w:noProof/>
            <w:webHidden/>
          </w:rPr>
          <w:t>15</w:t>
        </w:r>
        <w:r>
          <w:rPr>
            <w:noProof/>
            <w:webHidden/>
          </w:rPr>
          <w:fldChar w:fldCharType="end"/>
        </w:r>
      </w:hyperlink>
    </w:p>
    <w:p w14:paraId="2D59FDC5" w14:textId="03718A1A"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4" w:history="1">
        <w:r w:rsidRPr="00705367">
          <w:rPr>
            <w:rStyle w:val="Hyperlink"/>
            <w:noProof/>
          </w:rPr>
          <w:t>2.3 Program Requirements</w:t>
        </w:r>
        <w:r>
          <w:rPr>
            <w:noProof/>
            <w:webHidden/>
          </w:rPr>
          <w:tab/>
        </w:r>
        <w:r>
          <w:rPr>
            <w:noProof/>
            <w:webHidden/>
          </w:rPr>
          <w:fldChar w:fldCharType="begin"/>
        </w:r>
        <w:r>
          <w:rPr>
            <w:noProof/>
            <w:webHidden/>
          </w:rPr>
          <w:instrText xml:space="preserve"> PAGEREF _Toc194411634 \h </w:instrText>
        </w:r>
        <w:r>
          <w:rPr>
            <w:noProof/>
            <w:webHidden/>
          </w:rPr>
        </w:r>
        <w:r>
          <w:rPr>
            <w:noProof/>
            <w:webHidden/>
          </w:rPr>
          <w:fldChar w:fldCharType="separate"/>
        </w:r>
        <w:r>
          <w:rPr>
            <w:noProof/>
            <w:webHidden/>
          </w:rPr>
          <w:t>16</w:t>
        </w:r>
        <w:r>
          <w:rPr>
            <w:noProof/>
            <w:webHidden/>
          </w:rPr>
          <w:fldChar w:fldCharType="end"/>
        </w:r>
      </w:hyperlink>
    </w:p>
    <w:p w14:paraId="70692AF5" w14:textId="78B4854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5" w:history="1">
        <w:r w:rsidRPr="00705367">
          <w:rPr>
            <w:rStyle w:val="Hyperlink"/>
            <w:noProof/>
          </w:rPr>
          <w:t>2.3.1</w:t>
        </w:r>
        <w:r>
          <w:rPr>
            <w:noProof/>
            <w:webHidden/>
          </w:rPr>
          <w:tab/>
        </w:r>
        <w:r>
          <w:rPr>
            <w:noProof/>
            <w:webHidden/>
          </w:rPr>
          <w:fldChar w:fldCharType="begin"/>
        </w:r>
        <w:r>
          <w:rPr>
            <w:noProof/>
            <w:webHidden/>
          </w:rPr>
          <w:instrText xml:space="preserve"> PAGEREF _Toc194411635 \h </w:instrText>
        </w:r>
        <w:r>
          <w:rPr>
            <w:noProof/>
            <w:webHidden/>
          </w:rPr>
        </w:r>
        <w:r>
          <w:rPr>
            <w:noProof/>
            <w:webHidden/>
          </w:rPr>
          <w:fldChar w:fldCharType="separate"/>
        </w:r>
        <w:r>
          <w:rPr>
            <w:noProof/>
            <w:webHidden/>
          </w:rPr>
          <w:t>16</w:t>
        </w:r>
        <w:r>
          <w:rPr>
            <w:noProof/>
            <w:webHidden/>
          </w:rPr>
          <w:fldChar w:fldCharType="end"/>
        </w:r>
      </w:hyperlink>
    </w:p>
    <w:p w14:paraId="0DA1E248" w14:textId="06698C1F"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6" w:history="1">
        <w:r w:rsidRPr="00705367">
          <w:rPr>
            <w:rStyle w:val="Hyperlink"/>
            <w:noProof/>
          </w:rPr>
          <w:t>2.3.2</w:t>
        </w:r>
        <w:r>
          <w:rPr>
            <w:noProof/>
            <w:webHidden/>
          </w:rPr>
          <w:tab/>
        </w:r>
        <w:r>
          <w:rPr>
            <w:noProof/>
            <w:webHidden/>
          </w:rPr>
          <w:fldChar w:fldCharType="begin"/>
        </w:r>
        <w:r>
          <w:rPr>
            <w:noProof/>
            <w:webHidden/>
          </w:rPr>
          <w:instrText xml:space="preserve"> PAGEREF _Toc194411636 \h </w:instrText>
        </w:r>
        <w:r>
          <w:rPr>
            <w:noProof/>
            <w:webHidden/>
          </w:rPr>
        </w:r>
        <w:r>
          <w:rPr>
            <w:noProof/>
            <w:webHidden/>
          </w:rPr>
          <w:fldChar w:fldCharType="separate"/>
        </w:r>
        <w:r>
          <w:rPr>
            <w:noProof/>
            <w:webHidden/>
          </w:rPr>
          <w:t>17</w:t>
        </w:r>
        <w:r>
          <w:rPr>
            <w:noProof/>
            <w:webHidden/>
          </w:rPr>
          <w:fldChar w:fldCharType="end"/>
        </w:r>
      </w:hyperlink>
    </w:p>
    <w:p w14:paraId="16729F94" w14:textId="75A95B5C"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7" w:history="1">
        <w:r w:rsidRPr="00705367">
          <w:rPr>
            <w:rStyle w:val="Hyperlink"/>
            <w:noProof/>
          </w:rPr>
          <w:t>2.4 Supervision Focus</w:t>
        </w:r>
        <w:r>
          <w:rPr>
            <w:noProof/>
            <w:webHidden/>
          </w:rPr>
          <w:tab/>
        </w:r>
        <w:r>
          <w:rPr>
            <w:noProof/>
            <w:webHidden/>
          </w:rPr>
          <w:fldChar w:fldCharType="begin"/>
        </w:r>
        <w:r>
          <w:rPr>
            <w:noProof/>
            <w:webHidden/>
          </w:rPr>
          <w:instrText xml:space="preserve"> PAGEREF _Toc194411637 \h </w:instrText>
        </w:r>
        <w:r>
          <w:rPr>
            <w:noProof/>
            <w:webHidden/>
          </w:rPr>
        </w:r>
        <w:r>
          <w:rPr>
            <w:noProof/>
            <w:webHidden/>
          </w:rPr>
          <w:fldChar w:fldCharType="separate"/>
        </w:r>
        <w:r>
          <w:rPr>
            <w:noProof/>
            <w:webHidden/>
          </w:rPr>
          <w:t>18</w:t>
        </w:r>
        <w:r>
          <w:rPr>
            <w:noProof/>
            <w:webHidden/>
          </w:rPr>
          <w:fldChar w:fldCharType="end"/>
        </w:r>
      </w:hyperlink>
    </w:p>
    <w:p w14:paraId="4660A5D1" w14:textId="2F6540C0" w:rsidR="004F34BE" w:rsidRDefault="004F34BE">
      <w:pPr>
        <w:pStyle w:val="TOC1"/>
        <w:rPr>
          <w:rFonts w:asciiTheme="minorHAnsi" w:eastAsiaTheme="minorEastAsia" w:hAnsiTheme="minorHAnsi" w:cstheme="minorBidi"/>
          <w:b w:val="0"/>
          <w:bCs w:val="0"/>
          <w:kern w:val="2"/>
          <w14:ligatures w14:val="standardContextual"/>
        </w:rPr>
      </w:pPr>
      <w:hyperlink w:anchor="_Toc194411638" w:history="1">
        <w:r w:rsidRPr="00705367">
          <w:rPr>
            <w:rStyle w:val="Hyperlink"/>
          </w:rPr>
          <w:t>FELLOWSHIP STANDARD 3: Learning Environment</w:t>
        </w:r>
        <w:r>
          <w:rPr>
            <w:webHidden/>
          </w:rPr>
          <w:tab/>
        </w:r>
        <w:r>
          <w:rPr>
            <w:webHidden/>
          </w:rPr>
          <w:fldChar w:fldCharType="begin"/>
        </w:r>
        <w:r>
          <w:rPr>
            <w:webHidden/>
          </w:rPr>
          <w:instrText xml:space="preserve"> PAGEREF _Toc194411638 \h </w:instrText>
        </w:r>
        <w:r>
          <w:rPr>
            <w:webHidden/>
          </w:rPr>
        </w:r>
        <w:r>
          <w:rPr>
            <w:webHidden/>
          </w:rPr>
          <w:fldChar w:fldCharType="separate"/>
        </w:r>
        <w:r>
          <w:rPr>
            <w:webHidden/>
          </w:rPr>
          <w:t>19</w:t>
        </w:r>
        <w:r>
          <w:rPr>
            <w:webHidden/>
          </w:rPr>
          <w:fldChar w:fldCharType="end"/>
        </w:r>
      </w:hyperlink>
    </w:p>
    <w:p w14:paraId="04C60D7C" w14:textId="02E3D7CB"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39" w:history="1">
        <w:r w:rsidRPr="00705367">
          <w:rPr>
            <w:rStyle w:val="Hyperlink"/>
            <w:noProof/>
          </w:rPr>
          <w:t>3.1 Admissions</w:t>
        </w:r>
        <w:r>
          <w:rPr>
            <w:noProof/>
            <w:webHidden/>
          </w:rPr>
          <w:tab/>
        </w:r>
        <w:r>
          <w:rPr>
            <w:noProof/>
            <w:webHidden/>
          </w:rPr>
          <w:fldChar w:fldCharType="begin"/>
        </w:r>
        <w:r>
          <w:rPr>
            <w:noProof/>
            <w:webHidden/>
          </w:rPr>
          <w:instrText xml:space="preserve"> PAGEREF _Toc194411639 \h </w:instrText>
        </w:r>
        <w:r>
          <w:rPr>
            <w:noProof/>
            <w:webHidden/>
          </w:rPr>
        </w:r>
        <w:r>
          <w:rPr>
            <w:noProof/>
            <w:webHidden/>
          </w:rPr>
          <w:fldChar w:fldCharType="separate"/>
        </w:r>
        <w:r>
          <w:rPr>
            <w:noProof/>
            <w:webHidden/>
          </w:rPr>
          <w:t>19</w:t>
        </w:r>
        <w:r>
          <w:rPr>
            <w:noProof/>
            <w:webHidden/>
          </w:rPr>
          <w:fldChar w:fldCharType="end"/>
        </w:r>
      </w:hyperlink>
    </w:p>
    <w:p w14:paraId="3CFFF742" w14:textId="13796673"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0" w:history="1">
        <w:r w:rsidRPr="00705367">
          <w:rPr>
            <w:rStyle w:val="Hyperlink"/>
            <w:noProof/>
          </w:rPr>
          <w:t>3.1.1</w:t>
        </w:r>
        <w:r>
          <w:rPr>
            <w:noProof/>
            <w:webHidden/>
          </w:rPr>
          <w:tab/>
        </w:r>
        <w:r>
          <w:rPr>
            <w:noProof/>
            <w:webHidden/>
          </w:rPr>
          <w:fldChar w:fldCharType="begin"/>
        </w:r>
        <w:r>
          <w:rPr>
            <w:noProof/>
            <w:webHidden/>
          </w:rPr>
          <w:instrText xml:space="preserve"> PAGEREF _Toc194411640 \h </w:instrText>
        </w:r>
        <w:r>
          <w:rPr>
            <w:noProof/>
            <w:webHidden/>
          </w:rPr>
        </w:r>
        <w:r>
          <w:rPr>
            <w:noProof/>
            <w:webHidden/>
          </w:rPr>
          <w:fldChar w:fldCharType="separate"/>
        </w:r>
        <w:r>
          <w:rPr>
            <w:noProof/>
            <w:webHidden/>
          </w:rPr>
          <w:t>19</w:t>
        </w:r>
        <w:r>
          <w:rPr>
            <w:noProof/>
            <w:webHidden/>
          </w:rPr>
          <w:fldChar w:fldCharType="end"/>
        </w:r>
      </w:hyperlink>
    </w:p>
    <w:p w14:paraId="42BD7512" w14:textId="1F9DD9B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1" w:history="1">
        <w:r w:rsidRPr="00705367">
          <w:rPr>
            <w:rStyle w:val="Hyperlink"/>
            <w:noProof/>
          </w:rPr>
          <w:t>3.1.2</w:t>
        </w:r>
        <w:r>
          <w:rPr>
            <w:noProof/>
            <w:webHidden/>
          </w:rPr>
          <w:tab/>
        </w:r>
        <w:r>
          <w:rPr>
            <w:noProof/>
            <w:webHidden/>
          </w:rPr>
          <w:fldChar w:fldCharType="begin"/>
        </w:r>
        <w:r>
          <w:rPr>
            <w:noProof/>
            <w:webHidden/>
          </w:rPr>
          <w:instrText xml:space="preserve"> PAGEREF _Toc194411641 \h </w:instrText>
        </w:r>
        <w:r>
          <w:rPr>
            <w:noProof/>
            <w:webHidden/>
          </w:rPr>
        </w:r>
        <w:r>
          <w:rPr>
            <w:noProof/>
            <w:webHidden/>
          </w:rPr>
          <w:fldChar w:fldCharType="separate"/>
        </w:r>
        <w:r>
          <w:rPr>
            <w:noProof/>
            <w:webHidden/>
          </w:rPr>
          <w:t>20</w:t>
        </w:r>
        <w:r>
          <w:rPr>
            <w:noProof/>
            <w:webHidden/>
          </w:rPr>
          <w:fldChar w:fldCharType="end"/>
        </w:r>
      </w:hyperlink>
    </w:p>
    <w:p w14:paraId="79410210" w14:textId="7C43C7AD"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2" w:history="1">
        <w:r w:rsidRPr="00705367">
          <w:rPr>
            <w:rStyle w:val="Hyperlink"/>
            <w:noProof/>
          </w:rPr>
          <w:t>3.1.3</w:t>
        </w:r>
        <w:r>
          <w:rPr>
            <w:noProof/>
            <w:webHidden/>
          </w:rPr>
          <w:tab/>
        </w:r>
        <w:r>
          <w:rPr>
            <w:noProof/>
            <w:webHidden/>
          </w:rPr>
          <w:fldChar w:fldCharType="begin"/>
        </w:r>
        <w:r>
          <w:rPr>
            <w:noProof/>
            <w:webHidden/>
          </w:rPr>
          <w:instrText xml:space="preserve"> PAGEREF _Toc194411642 \h </w:instrText>
        </w:r>
        <w:r>
          <w:rPr>
            <w:noProof/>
            <w:webHidden/>
          </w:rPr>
        </w:r>
        <w:r>
          <w:rPr>
            <w:noProof/>
            <w:webHidden/>
          </w:rPr>
          <w:fldChar w:fldCharType="separate"/>
        </w:r>
        <w:r>
          <w:rPr>
            <w:noProof/>
            <w:webHidden/>
          </w:rPr>
          <w:t>20</w:t>
        </w:r>
        <w:r>
          <w:rPr>
            <w:noProof/>
            <w:webHidden/>
          </w:rPr>
          <w:fldChar w:fldCharType="end"/>
        </w:r>
      </w:hyperlink>
    </w:p>
    <w:p w14:paraId="4DF90770" w14:textId="1D8E5ED7"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3" w:history="1">
        <w:r w:rsidRPr="00705367">
          <w:rPr>
            <w:rStyle w:val="Hyperlink"/>
            <w:noProof/>
          </w:rPr>
          <w:t>3.1.4</w:t>
        </w:r>
        <w:r>
          <w:rPr>
            <w:noProof/>
            <w:webHidden/>
          </w:rPr>
          <w:tab/>
        </w:r>
        <w:r>
          <w:rPr>
            <w:noProof/>
            <w:webHidden/>
          </w:rPr>
          <w:fldChar w:fldCharType="begin"/>
        </w:r>
        <w:r>
          <w:rPr>
            <w:noProof/>
            <w:webHidden/>
          </w:rPr>
          <w:instrText xml:space="preserve"> PAGEREF _Toc194411643 \h </w:instrText>
        </w:r>
        <w:r>
          <w:rPr>
            <w:noProof/>
            <w:webHidden/>
          </w:rPr>
        </w:r>
        <w:r>
          <w:rPr>
            <w:noProof/>
            <w:webHidden/>
          </w:rPr>
          <w:fldChar w:fldCharType="separate"/>
        </w:r>
        <w:r>
          <w:rPr>
            <w:noProof/>
            <w:webHidden/>
          </w:rPr>
          <w:t>21</w:t>
        </w:r>
        <w:r>
          <w:rPr>
            <w:noProof/>
            <w:webHidden/>
          </w:rPr>
          <w:fldChar w:fldCharType="end"/>
        </w:r>
      </w:hyperlink>
    </w:p>
    <w:p w14:paraId="659F359E" w14:textId="3890A8A6"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4" w:history="1">
        <w:r w:rsidRPr="00705367">
          <w:rPr>
            <w:rStyle w:val="Hyperlink"/>
            <w:noProof/>
          </w:rPr>
          <w:t>3.2 Program Orientation</w:t>
        </w:r>
        <w:r>
          <w:rPr>
            <w:noProof/>
            <w:webHidden/>
          </w:rPr>
          <w:tab/>
        </w:r>
        <w:r>
          <w:rPr>
            <w:noProof/>
            <w:webHidden/>
          </w:rPr>
          <w:fldChar w:fldCharType="begin"/>
        </w:r>
        <w:r>
          <w:rPr>
            <w:noProof/>
            <w:webHidden/>
          </w:rPr>
          <w:instrText xml:space="preserve"> PAGEREF _Toc194411644 \h </w:instrText>
        </w:r>
        <w:r>
          <w:rPr>
            <w:noProof/>
            <w:webHidden/>
          </w:rPr>
        </w:r>
        <w:r>
          <w:rPr>
            <w:noProof/>
            <w:webHidden/>
          </w:rPr>
          <w:fldChar w:fldCharType="separate"/>
        </w:r>
        <w:r>
          <w:rPr>
            <w:noProof/>
            <w:webHidden/>
          </w:rPr>
          <w:t>22</w:t>
        </w:r>
        <w:r>
          <w:rPr>
            <w:noProof/>
            <w:webHidden/>
          </w:rPr>
          <w:fldChar w:fldCharType="end"/>
        </w:r>
      </w:hyperlink>
    </w:p>
    <w:p w14:paraId="27D8D7C0" w14:textId="06DDE7C6"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5" w:history="1">
        <w:r w:rsidRPr="00705367">
          <w:rPr>
            <w:rStyle w:val="Hyperlink"/>
            <w:noProof/>
          </w:rPr>
          <w:t>3.2.1</w:t>
        </w:r>
        <w:r>
          <w:rPr>
            <w:noProof/>
            <w:webHidden/>
          </w:rPr>
          <w:tab/>
        </w:r>
        <w:r>
          <w:rPr>
            <w:noProof/>
            <w:webHidden/>
          </w:rPr>
          <w:fldChar w:fldCharType="begin"/>
        </w:r>
        <w:r>
          <w:rPr>
            <w:noProof/>
            <w:webHidden/>
          </w:rPr>
          <w:instrText xml:space="preserve"> PAGEREF _Toc194411645 \h </w:instrText>
        </w:r>
        <w:r>
          <w:rPr>
            <w:noProof/>
            <w:webHidden/>
          </w:rPr>
        </w:r>
        <w:r>
          <w:rPr>
            <w:noProof/>
            <w:webHidden/>
          </w:rPr>
          <w:fldChar w:fldCharType="separate"/>
        </w:r>
        <w:r>
          <w:rPr>
            <w:noProof/>
            <w:webHidden/>
          </w:rPr>
          <w:t>22</w:t>
        </w:r>
        <w:r>
          <w:rPr>
            <w:noProof/>
            <w:webHidden/>
          </w:rPr>
          <w:fldChar w:fldCharType="end"/>
        </w:r>
      </w:hyperlink>
    </w:p>
    <w:p w14:paraId="44D9A310" w14:textId="2624C9CA"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6" w:history="1">
        <w:r w:rsidRPr="00705367">
          <w:rPr>
            <w:rStyle w:val="Hyperlink"/>
            <w:noProof/>
          </w:rPr>
          <w:t>3.2.2</w:t>
        </w:r>
        <w:r>
          <w:rPr>
            <w:noProof/>
            <w:webHidden/>
          </w:rPr>
          <w:tab/>
        </w:r>
        <w:r>
          <w:rPr>
            <w:noProof/>
            <w:webHidden/>
          </w:rPr>
          <w:fldChar w:fldCharType="begin"/>
        </w:r>
        <w:r>
          <w:rPr>
            <w:noProof/>
            <w:webHidden/>
          </w:rPr>
          <w:instrText xml:space="preserve"> PAGEREF _Toc194411646 \h </w:instrText>
        </w:r>
        <w:r>
          <w:rPr>
            <w:noProof/>
            <w:webHidden/>
          </w:rPr>
        </w:r>
        <w:r>
          <w:rPr>
            <w:noProof/>
            <w:webHidden/>
          </w:rPr>
          <w:fldChar w:fldCharType="separate"/>
        </w:r>
        <w:r>
          <w:rPr>
            <w:noProof/>
            <w:webHidden/>
          </w:rPr>
          <w:t>22</w:t>
        </w:r>
        <w:r>
          <w:rPr>
            <w:noProof/>
            <w:webHidden/>
          </w:rPr>
          <w:fldChar w:fldCharType="end"/>
        </w:r>
      </w:hyperlink>
    </w:p>
    <w:p w14:paraId="6C516D22" w14:textId="2FC893E7"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7" w:history="1">
        <w:r w:rsidRPr="00705367">
          <w:rPr>
            <w:rStyle w:val="Hyperlink"/>
            <w:noProof/>
          </w:rPr>
          <w:t>3.2.3</w:t>
        </w:r>
        <w:r>
          <w:rPr>
            <w:noProof/>
            <w:webHidden/>
          </w:rPr>
          <w:tab/>
        </w:r>
        <w:r>
          <w:rPr>
            <w:noProof/>
            <w:webHidden/>
          </w:rPr>
          <w:fldChar w:fldCharType="begin"/>
        </w:r>
        <w:r>
          <w:rPr>
            <w:noProof/>
            <w:webHidden/>
          </w:rPr>
          <w:instrText xml:space="preserve"> PAGEREF _Toc194411647 \h </w:instrText>
        </w:r>
        <w:r>
          <w:rPr>
            <w:noProof/>
            <w:webHidden/>
          </w:rPr>
        </w:r>
        <w:r>
          <w:rPr>
            <w:noProof/>
            <w:webHidden/>
          </w:rPr>
          <w:fldChar w:fldCharType="separate"/>
        </w:r>
        <w:r>
          <w:rPr>
            <w:noProof/>
            <w:webHidden/>
          </w:rPr>
          <w:t>23</w:t>
        </w:r>
        <w:r>
          <w:rPr>
            <w:noProof/>
            <w:webHidden/>
          </w:rPr>
          <w:fldChar w:fldCharType="end"/>
        </w:r>
      </w:hyperlink>
    </w:p>
    <w:p w14:paraId="0AD4A6C5" w14:textId="0CE7BFE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8" w:history="1">
        <w:r w:rsidRPr="00705367">
          <w:rPr>
            <w:rStyle w:val="Hyperlink"/>
            <w:noProof/>
          </w:rPr>
          <w:t>3.2.4</w:t>
        </w:r>
        <w:r>
          <w:rPr>
            <w:noProof/>
            <w:webHidden/>
          </w:rPr>
          <w:tab/>
        </w:r>
        <w:r>
          <w:rPr>
            <w:noProof/>
            <w:webHidden/>
          </w:rPr>
          <w:fldChar w:fldCharType="begin"/>
        </w:r>
        <w:r>
          <w:rPr>
            <w:noProof/>
            <w:webHidden/>
          </w:rPr>
          <w:instrText xml:space="preserve"> PAGEREF _Toc194411648 \h </w:instrText>
        </w:r>
        <w:r>
          <w:rPr>
            <w:noProof/>
            <w:webHidden/>
          </w:rPr>
        </w:r>
        <w:r>
          <w:rPr>
            <w:noProof/>
            <w:webHidden/>
          </w:rPr>
          <w:fldChar w:fldCharType="separate"/>
        </w:r>
        <w:r>
          <w:rPr>
            <w:noProof/>
            <w:webHidden/>
          </w:rPr>
          <w:t>23</w:t>
        </w:r>
        <w:r>
          <w:rPr>
            <w:noProof/>
            <w:webHidden/>
          </w:rPr>
          <w:fldChar w:fldCharType="end"/>
        </w:r>
      </w:hyperlink>
    </w:p>
    <w:p w14:paraId="1B0E78F5" w14:textId="0BAAE17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49" w:history="1">
        <w:r w:rsidRPr="00705367">
          <w:rPr>
            <w:rStyle w:val="Hyperlink"/>
            <w:noProof/>
          </w:rPr>
          <w:t>3.3 Administrative Policies</w:t>
        </w:r>
        <w:r>
          <w:rPr>
            <w:noProof/>
            <w:webHidden/>
          </w:rPr>
          <w:tab/>
        </w:r>
        <w:r>
          <w:rPr>
            <w:noProof/>
            <w:webHidden/>
          </w:rPr>
          <w:fldChar w:fldCharType="begin"/>
        </w:r>
        <w:r>
          <w:rPr>
            <w:noProof/>
            <w:webHidden/>
          </w:rPr>
          <w:instrText xml:space="preserve"> PAGEREF _Toc194411649 \h </w:instrText>
        </w:r>
        <w:r>
          <w:rPr>
            <w:noProof/>
            <w:webHidden/>
          </w:rPr>
        </w:r>
        <w:r>
          <w:rPr>
            <w:noProof/>
            <w:webHidden/>
          </w:rPr>
          <w:fldChar w:fldCharType="separate"/>
        </w:r>
        <w:r>
          <w:rPr>
            <w:noProof/>
            <w:webHidden/>
          </w:rPr>
          <w:t>24</w:t>
        </w:r>
        <w:r>
          <w:rPr>
            <w:noProof/>
            <w:webHidden/>
          </w:rPr>
          <w:fldChar w:fldCharType="end"/>
        </w:r>
      </w:hyperlink>
    </w:p>
    <w:p w14:paraId="15431AFC" w14:textId="790F85C2"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0" w:history="1">
        <w:r w:rsidRPr="00705367">
          <w:rPr>
            <w:rStyle w:val="Hyperlink"/>
            <w:noProof/>
          </w:rPr>
          <w:t>3.3.1</w:t>
        </w:r>
        <w:r>
          <w:rPr>
            <w:noProof/>
            <w:webHidden/>
          </w:rPr>
          <w:tab/>
        </w:r>
        <w:r>
          <w:rPr>
            <w:noProof/>
            <w:webHidden/>
          </w:rPr>
          <w:fldChar w:fldCharType="begin"/>
        </w:r>
        <w:r>
          <w:rPr>
            <w:noProof/>
            <w:webHidden/>
          </w:rPr>
          <w:instrText xml:space="preserve"> PAGEREF _Toc194411650 \h </w:instrText>
        </w:r>
        <w:r>
          <w:rPr>
            <w:noProof/>
            <w:webHidden/>
          </w:rPr>
        </w:r>
        <w:r>
          <w:rPr>
            <w:noProof/>
            <w:webHidden/>
          </w:rPr>
          <w:fldChar w:fldCharType="separate"/>
        </w:r>
        <w:r>
          <w:rPr>
            <w:noProof/>
            <w:webHidden/>
          </w:rPr>
          <w:t>24</w:t>
        </w:r>
        <w:r>
          <w:rPr>
            <w:noProof/>
            <w:webHidden/>
          </w:rPr>
          <w:fldChar w:fldCharType="end"/>
        </w:r>
      </w:hyperlink>
    </w:p>
    <w:p w14:paraId="4A6EF011" w14:textId="140889B8"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1" w:history="1">
        <w:r w:rsidRPr="00705367">
          <w:rPr>
            <w:rStyle w:val="Hyperlink"/>
            <w:noProof/>
          </w:rPr>
          <w:t>3.3.2</w:t>
        </w:r>
        <w:r>
          <w:rPr>
            <w:noProof/>
            <w:webHidden/>
          </w:rPr>
          <w:tab/>
        </w:r>
        <w:r>
          <w:rPr>
            <w:noProof/>
            <w:webHidden/>
          </w:rPr>
          <w:fldChar w:fldCharType="begin"/>
        </w:r>
        <w:r>
          <w:rPr>
            <w:noProof/>
            <w:webHidden/>
          </w:rPr>
          <w:instrText xml:space="preserve"> PAGEREF _Toc194411651 \h </w:instrText>
        </w:r>
        <w:r>
          <w:rPr>
            <w:noProof/>
            <w:webHidden/>
          </w:rPr>
        </w:r>
        <w:r>
          <w:rPr>
            <w:noProof/>
            <w:webHidden/>
          </w:rPr>
          <w:fldChar w:fldCharType="separate"/>
        </w:r>
        <w:r>
          <w:rPr>
            <w:noProof/>
            <w:webHidden/>
          </w:rPr>
          <w:t>24</w:t>
        </w:r>
        <w:r>
          <w:rPr>
            <w:noProof/>
            <w:webHidden/>
          </w:rPr>
          <w:fldChar w:fldCharType="end"/>
        </w:r>
      </w:hyperlink>
    </w:p>
    <w:p w14:paraId="1CFC90B3" w14:textId="3BDD8A75"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2" w:history="1">
        <w:r w:rsidRPr="00705367">
          <w:rPr>
            <w:rStyle w:val="Hyperlink"/>
            <w:noProof/>
          </w:rPr>
          <w:t>3.3.3</w:t>
        </w:r>
        <w:r>
          <w:rPr>
            <w:noProof/>
            <w:webHidden/>
          </w:rPr>
          <w:tab/>
        </w:r>
        <w:r>
          <w:rPr>
            <w:noProof/>
            <w:webHidden/>
          </w:rPr>
          <w:fldChar w:fldCharType="begin"/>
        </w:r>
        <w:r>
          <w:rPr>
            <w:noProof/>
            <w:webHidden/>
          </w:rPr>
          <w:instrText xml:space="preserve"> PAGEREF _Toc194411652 \h </w:instrText>
        </w:r>
        <w:r>
          <w:rPr>
            <w:noProof/>
            <w:webHidden/>
          </w:rPr>
        </w:r>
        <w:r>
          <w:rPr>
            <w:noProof/>
            <w:webHidden/>
          </w:rPr>
          <w:fldChar w:fldCharType="separate"/>
        </w:r>
        <w:r>
          <w:rPr>
            <w:noProof/>
            <w:webHidden/>
          </w:rPr>
          <w:t>24</w:t>
        </w:r>
        <w:r>
          <w:rPr>
            <w:noProof/>
            <w:webHidden/>
          </w:rPr>
          <w:fldChar w:fldCharType="end"/>
        </w:r>
      </w:hyperlink>
    </w:p>
    <w:p w14:paraId="2047D24F" w14:textId="3591C9DD"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3" w:history="1">
        <w:r w:rsidRPr="00705367">
          <w:rPr>
            <w:rStyle w:val="Hyperlink"/>
            <w:noProof/>
          </w:rPr>
          <w:t>3.3.4</w:t>
        </w:r>
        <w:r>
          <w:rPr>
            <w:noProof/>
            <w:webHidden/>
          </w:rPr>
          <w:tab/>
        </w:r>
        <w:r>
          <w:rPr>
            <w:noProof/>
            <w:webHidden/>
          </w:rPr>
          <w:fldChar w:fldCharType="begin"/>
        </w:r>
        <w:r>
          <w:rPr>
            <w:noProof/>
            <w:webHidden/>
          </w:rPr>
          <w:instrText xml:space="preserve"> PAGEREF _Toc194411653 \h </w:instrText>
        </w:r>
        <w:r>
          <w:rPr>
            <w:noProof/>
            <w:webHidden/>
          </w:rPr>
        </w:r>
        <w:r>
          <w:rPr>
            <w:noProof/>
            <w:webHidden/>
          </w:rPr>
          <w:fldChar w:fldCharType="separate"/>
        </w:r>
        <w:r>
          <w:rPr>
            <w:noProof/>
            <w:webHidden/>
          </w:rPr>
          <w:t>25</w:t>
        </w:r>
        <w:r>
          <w:rPr>
            <w:noProof/>
            <w:webHidden/>
          </w:rPr>
          <w:fldChar w:fldCharType="end"/>
        </w:r>
      </w:hyperlink>
    </w:p>
    <w:p w14:paraId="7E5BEBC6" w14:textId="5B5CA52F"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4" w:history="1">
        <w:r w:rsidRPr="00705367">
          <w:rPr>
            <w:rStyle w:val="Hyperlink"/>
            <w:noProof/>
          </w:rPr>
          <w:t>3.3.5</w:t>
        </w:r>
        <w:r>
          <w:rPr>
            <w:noProof/>
            <w:webHidden/>
          </w:rPr>
          <w:tab/>
        </w:r>
        <w:r>
          <w:rPr>
            <w:noProof/>
            <w:webHidden/>
          </w:rPr>
          <w:fldChar w:fldCharType="begin"/>
        </w:r>
        <w:r>
          <w:rPr>
            <w:noProof/>
            <w:webHidden/>
          </w:rPr>
          <w:instrText xml:space="preserve"> PAGEREF _Toc194411654 \h </w:instrText>
        </w:r>
        <w:r>
          <w:rPr>
            <w:noProof/>
            <w:webHidden/>
          </w:rPr>
        </w:r>
        <w:r>
          <w:rPr>
            <w:noProof/>
            <w:webHidden/>
          </w:rPr>
          <w:fldChar w:fldCharType="separate"/>
        </w:r>
        <w:r>
          <w:rPr>
            <w:noProof/>
            <w:webHidden/>
          </w:rPr>
          <w:t>25</w:t>
        </w:r>
        <w:r>
          <w:rPr>
            <w:noProof/>
            <w:webHidden/>
          </w:rPr>
          <w:fldChar w:fldCharType="end"/>
        </w:r>
      </w:hyperlink>
    </w:p>
    <w:p w14:paraId="27710B49" w14:textId="70B7FB64"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5" w:history="1">
        <w:r w:rsidRPr="00705367">
          <w:rPr>
            <w:rStyle w:val="Hyperlink"/>
            <w:noProof/>
          </w:rPr>
          <w:t>3.3.6</w:t>
        </w:r>
        <w:r>
          <w:rPr>
            <w:noProof/>
            <w:webHidden/>
          </w:rPr>
          <w:tab/>
        </w:r>
        <w:r>
          <w:rPr>
            <w:noProof/>
            <w:webHidden/>
          </w:rPr>
          <w:fldChar w:fldCharType="begin"/>
        </w:r>
        <w:r>
          <w:rPr>
            <w:noProof/>
            <w:webHidden/>
          </w:rPr>
          <w:instrText xml:space="preserve"> PAGEREF _Toc194411655 \h </w:instrText>
        </w:r>
        <w:r>
          <w:rPr>
            <w:noProof/>
            <w:webHidden/>
          </w:rPr>
        </w:r>
        <w:r>
          <w:rPr>
            <w:noProof/>
            <w:webHidden/>
          </w:rPr>
          <w:fldChar w:fldCharType="separate"/>
        </w:r>
        <w:r>
          <w:rPr>
            <w:noProof/>
            <w:webHidden/>
          </w:rPr>
          <w:t>26</w:t>
        </w:r>
        <w:r>
          <w:rPr>
            <w:noProof/>
            <w:webHidden/>
          </w:rPr>
          <w:fldChar w:fldCharType="end"/>
        </w:r>
      </w:hyperlink>
    </w:p>
    <w:p w14:paraId="36CAA8D7" w14:textId="6E20043D"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6" w:history="1">
        <w:r w:rsidRPr="00705367">
          <w:rPr>
            <w:rStyle w:val="Hyperlink"/>
            <w:noProof/>
          </w:rPr>
          <w:t>3.3.7</w:t>
        </w:r>
        <w:r>
          <w:rPr>
            <w:noProof/>
            <w:webHidden/>
          </w:rPr>
          <w:tab/>
        </w:r>
        <w:r>
          <w:rPr>
            <w:noProof/>
            <w:webHidden/>
          </w:rPr>
          <w:fldChar w:fldCharType="begin"/>
        </w:r>
        <w:r>
          <w:rPr>
            <w:noProof/>
            <w:webHidden/>
          </w:rPr>
          <w:instrText xml:space="preserve"> PAGEREF _Toc194411656 \h </w:instrText>
        </w:r>
        <w:r>
          <w:rPr>
            <w:noProof/>
            <w:webHidden/>
          </w:rPr>
        </w:r>
        <w:r>
          <w:rPr>
            <w:noProof/>
            <w:webHidden/>
          </w:rPr>
          <w:fldChar w:fldCharType="separate"/>
        </w:r>
        <w:r>
          <w:rPr>
            <w:noProof/>
            <w:webHidden/>
          </w:rPr>
          <w:t>26</w:t>
        </w:r>
        <w:r>
          <w:rPr>
            <w:noProof/>
            <w:webHidden/>
          </w:rPr>
          <w:fldChar w:fldCharType="end"/>
        </w:r>
      </w:hyperlink>
    </w:p>
    <w:p w14:paraId="17BC1839" w14:textId="3A25E30A"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7" w:history="1">
        <w:r w:rsidRPr="00705367">
          <w:rPr>
            <w:rStyle w:val="Hyperlink"/>
            <w:noProof/>
          </w:rPr>
          <w:t>3.3.8</w:t>
        </w:r>
        <w:r>
          <w:rPr>
            <w:noProof/>
            <w:webHidden/>
          </w:rPr>
          <w:tab/>
        </w:r>
        <w:r>
          <w:rPr>
            <w:noProof/>
            <w:webHidden/>
          </w:rPr>
          <w:fldChar w:fldCharType="begin"/>
        </w:r>
        <w:r>
          <w:rPr>
            <w:noProof/>
            <w:webHidden/>
          </w:rPr>
          <w:instrText xml:space="preserve"> PAGEREF _Toc194411657 \h </w:instrText>
        </w:r>
        <w:r>
          <w:rPr>
            <w:noProof/>
            <w:webHidden/>
          </w:rPr>
        </w:r>
        <w:r>
          <w:rPr>
            <w:noProof/>
            <w:webHidden/>
          </w:rPr>
          <w:fldChar w:fldCharType="separate"/>
        </w:r>
        <w:r>
          <w:rPr>
            <w:noProof/>
            <w:webHidden/>
          </w:rPr>
          <w:t>27</w:t>
        </w:r>
        <w:r>
          <w:rPr>
            <w:noProof/>
            <w:webHidden/>
          </w:rPr>
          <w:fldChar w:fldCharType="end"/>
        </w:r>
      </w:hyperlink>
    </w:p>
    <w:p w14:paraId="25FA0D90" w14:textId="1E19213E"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8" w:history="1">
        <w:r w:rsidRPr="00705367">
          <w:rPr>
            <w:rStyle w:val="Hyperlink"/>
            <w:noProof/>
          </w:rPr>
          <w:t>3.4 Instructors</w:t>
        </w:r>
        <w:r>
          <w:rPr>
            <w:noProof/>
            <w:webHidden/>
          </w:rPr>
          <w:tab/>
        </w:r>
        <w:r>
          <w:rPr>
            <w:noProof/>
            <w:webHidden/>
          </w:rPr>
          <w:fldChar w:fldCharType="begin"/>
        </w:r>
        <w:r>
          <w:rPr>
            <w:noProof/>
            <w:webHidden/>
          </w:rPr>
          <w:instrText xml:space="preserve"> PAGEREF _Toc194411658 \h </w:instrText>
        </w:r>
        <w:r>
          <w:rPr>
            <w:noProof/>
            <w:webHidden/>
          </w:rPr>
        </w:r>
        <w:r>
          <w:rPr>
            <w:noProof/>
            <w:webHidden/>
          </w:rPr>
          <w:fldChar w:fldCharType="separate"/>
        </w:r>
        <w:r>
          <w:rPr>
            <w:noProof/>
            <w:webHidden/>
          </w:rPr>
          <w:t>27</w:t>
        </w:r>
        <w:r>
          <w:rPr>
            <w:noProof/>
            <w:webHidden/>
          </w:rPr>
          <w:fldChar w:fldCharType="end"/>
        </w:r>
      </w:hyperlink>
    </w:p>
    <w:p w14:paraId="04E71266" w14:textId="2B7D74B8"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59" w:history="1">
        <w:r w:rsidRPr="00705367">
          <w:rPr>
            <w:rStyle w:val="Hyperlink"/>
            <w:noProof/>
          </w:rPr>
          <w:t>3.4.1</w:t>
        </w:r>
        <w:r>
          <w:rPr>
            <w:noProof/>
            <w:webHidden/>
          </w:rPr>
          <w:tab/>
        </w:r>
        <w:r>
          <w:rPr>
            <w:noProof/>
            <w:webHidden/>
          </w:rPr>
          <w:fldChar w:fldCharType="begin"/>
        </w:r>
        <w:r>
          <w:rPr>
            <w:noProof/>
            <w:webHidden/>
          </w:rPr>
          <w:instrText xml:space="preserve"> PAGEREF _Toc194411659 \h </w:instrText>
        </w:r>
        <w:r>
          <w:rPr>
            <w:noProof/>
            <w:webHidden/>
          </w:rPr>
        </w:r>
        <w:r>
          <w:rPr>
            <w:noProof/>
            <w:webHidden/>
          </w:rPr>
          <w:fldChar w:fldCharType="separate"/>
        </w:r>
        <w:r>
          <w:rPr>
            <w:noProof/>
            <w:webHidden/>
          </w:rPr>
          <w:t>27</w:t>
        </w:r>
        <w:r>
          <w:rPr>
            <w:noProof/>
            <w:webHidden/>
          </w:rPr>
          <w:fldChar w:fldCharType="end"/>
        </w:r>
      </w:hyperlink>
    </w:p>
    <w:p w14:paraId="2FB998AA" w14:textId="087E445E"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0" w:history="1">
        <w:r w:rsidRPr="00705367">
          <w:rPr>
            <w:rStyle w:val="Hyperlink"/>
            <w:noProof/>
          </w:rPr>
          <w:t>3.4.2</w:t>
        </w:r>
        <w:r>
          <w:rPr>
            <w:noProof/>
            <w:webHidden/>
          </w:rPr>
          <w:tab/>
        </w:r>
        <w:r>
          <w:rPr>
            <w:noProof/>
            <w:webHidden/>
          </w:rPr>
          <w:fldChar w:fldCharType="begin"/>
        </w:r>
        <w:r>
          <w:rPr>
            <w:noProof/>
            <w:webHidden/>
          </w:rPr>
          <w:instrText xml:space="preserve"> PAGEREF _Toc194411660 \h </w:instrText>
        </w:r>
        <w:r>
          <w:rPr>
            <w:noProof/>
            <w:webHidden/>
          </w:rPr>
        </w:r>
        <w:r>
          <w:rPr>
            <w:noProof/>
            <w:webHidden/>
          </w:rPr>
          <w:fldChar w:fldCharType="separate"/>
        </w:r>
        <w:r>
          <w:rPr>
            <w:noProof/>
            <w:webHidden/>
          </w:rPr>
          <w:t>28</w:t>
        </w:r>
        <w:r>
          <w:rPr>
            <w:noProof/>
            <w:webHidden/>
          </w:rPr>
          <w:fldChar w:fldCharType="end"/>
        </w:r>
      </w:hyperlink>
    </w:p>
    <w:p w14:paraId="7E2281C7" w14:textId="69EB5A0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1" w:history="1">
        <w:r w:rsidRPr="00705367">
          <w:rPr>
            <w:rStyle w:val="Hyperlink"/>
            <w:noProof/>
          </w:rPr>
          <w:t>3.4.3</w:t>
        </w:r>
        <w:r>
          <w:rPr>
            <w:noProof/>
            <w:webHidden/>
          </w:rPr>
          <w:tab/>
        </w:r>
        <w:r>
          <w:rPr>
            <w:noProof/>
            <w:webHidden/>
          </w:rPr>
          <w:fldChar w:fldCharType="begin"/>
        </w:r>
        <w:r>
          <w:rPr>
            <w:noProof/>
            <w:webHidden/>
          </w:rPr>
          <w:instrText xml:space="preserve"> PAGEREF _Toc194411661 \h </w:instrText>
        </w:r>
        <w:r>
          <w:rPr>
            <w:noProof/>
            <w:webHidden/>
          </w:rPr>
        </w:r>
        <w:r>
          <w:rPr>
            <w:noProof/>
            <w:webHidden/>
          </w:rPr>
          <w:fldChar w:fldCharType="separate"/>
        </w:r>
        <w:r>
          <w:rPr>
            <w:noProof/>
            <w:webHidden/>
          </w:rPr>
          <w:t>29</w:t>
        </w:r>
        <w:r>
          <w:rPr>
            <w:noProof/>
            <w:webHidden/>
          </w:rPr>
          <w:fldChar w:fldCharType="end"/>
        </w:r>
      </w:hyperlink>
    </w:p>
    <w:p w14:paraId="0CD9AF33" w14:textId="2E5BDA96"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2" w:history="1">
        <w:r w:rsidRPr="00705367">
          <w:rPr>
            <w:rStyle w:val="Hyperlink"/>
            <w:noProof/>
          </w:rPr>
          <w:t>3.5 Administrative Structure</w:t>
        </w:r>
        <w:r>
          <w:rPr>
            <w:noProof/>
            <w:webHidden/>
          </w:rPr>
          <w:tab/>
        </w:r>
        <w:r>
          <w:rPr>
            <w:noProof/>
            <w:webHidden/>
          </w:rPr>
          <w:fldChar w:fldCharType="begin"/>
        </w:r>
        <w:r>
          <w:rPr>
            <w:noProof/>
            <w:webHidden/>
          </w:rPr>
          <w:instrText xml:space="preserve"> PAGEREF _Toc194411662 \h </w:instrText>
        </w:r>
        <w:r>
          <w:rPr>
            <w:noProof/>
            <w:webHidden/>
          </w:rPr>
        </w:r>
        <w:r>
          <w:rPr>
            <w:noProof/>
            <w:webHidden/>
          </w:rPr>
          <w:fldChar w:fldCharType="separate"/>
        </w:r>
        <w:r>
          <w:rPr>
            <w:noProof/>
            <w:webHidden/>
          </w:rPr>
          <w:t>29</w:t>
        </w:r>
        <w:r>
          <w:rPr>
            <w:noProof/>
            <w:webHidden/>
          </w:rPr>
          <w:fldChar w:fldCharType="end"/>
        </w:r>
      </w:hyperlink>
    </w:p>
    <w:p w14:paraId="1622ED67" w14:textId="774007CB"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3" w:history="1">
        <w:r w:rsidRPr="00705367">
          <w:rPr>
            <w:rStyle w:val="Hyperlink"/>
            <w:noProof/>
          </w:rPr>
          <w:t>3.5.1</w:t>
        </w:r>
        <w:r>
          <w:rPr>
            <w:noProof/>
            <w:webHidden/>
          </w:rPr>
          <w:tab/>
        </w:r>
        <w:r>
          <w:rPr>
            <w:noProof/>
            <w:webHidden/>
          </w:rPr>
          <w:fldChar w:fldCharType="begin"/>
        </w:r>
        <w:r>
          <w:rPr>
            <w:noProof/>
            <w:webHidden/>
          </w:rPr>
          <w:instrText xml:space="preserve"> PAGEREF _Toc194411663 \h </w:instrText>
        </w:r>
        <w:r>
          <w:rPr>
            <w:noProof/>
            <w:webHidden/>
          </w:rPr>
        </w:r>
        <w:r>
          <w:rPr>
            <w:noProof/>
            <w:webHidden/>
          </w:rPr>
          <w:fldChar w:fldCharType="separate"/>
        </w:r>
        <w:r>
          <w:rPr>
            <w:noProof/>
            <w:webHidden/>
          </w:rPr>
          <w:t>29</w:t>
        </w:r>
        <w:r>
          <w:rPr>
            <w:noProof/>
            <w:webHidden/>
          </w:rPr>
          <w:fldChar w:fldCharType="end"/>
        </w:r>
      </w:hyperlink>
    </w:p>
    <w:p w14:paraId="54FA52E5" w14:textId="7E4FC9A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4" w:history="1">
        <w:r w:rsidRPr="00705367">
          <w:rPr>
            <w:rStyle w:val="Hyperlink"/>
            <w:noProof/>
          </w:rPr>
          <w:t>3.5.2</w:t>
        </w:r>
        <w:r>
          <w:rPr>
            <w:noProof/>
            <w:webHidden/>
          </w:rPr>
          <w:tab/>
        </w:r>
        <w:r>
          <w:rPr>
            <w:noProof/>
            <w:webHidden/>
          </w:rPr>
          <w:fldChar w:fldCharType="begin"/>
        </w:r>
        <w:r>
          <w:rPr>
            <w:noProof/>
            <w:webHidden/>
          </w:rPr>
          <w:instrText xml:space="preserve"> PAGEREF _Toc194411664 \h </w:instrText>
        </w:r>
        <w:r>
          <w:rPr>
            <w:noProof/>
            <w:webHidden/>
          </w:rPr>
        </w:r>
        <w:r>
          <w:rPr>
            <w:noProof/>
            <w:webHidden/>
          </w:rPr>
          <w:fldChar w:fldCharType="separate"/>
        </w:r>
        <w:r>
          <w:rPr>
            <w:noProof/>
            <w:webHidden/>
          </w:rPr>
          <w:t>30</w:t>
        </w:r>
        <w:r>
          <w:rPr>
            <w:noProof/>
            <w:webHidden/>
          </w:rPr>
          <w:fldChar w:fldCharType="end"/>
        </w:r>
      </w:hyperlink>
    </w:p>
    <w:p w14:paraId="224B0A2A" w14:textId="7A17A0CE"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5" w:history="1">
        <w:r w:rsidRPr="00705367">
          <w:rPr>
            <w:rStyle w:val="Hyperlink"/>
            <w:noProof/>
          </w:rPr>
          <w:t>3.5.3</w:t>
        </w:r>
        <w:r>
          <w:rPr>
            <w:noProof/>
            <w:webHidden/>
          </w:rPr>
          <w:tab/>
        </w:r>
        <w:r>
          <w:rPr>
            <w:noProof/>
            <w:webHidden/>
          </w:rPr>
          <w:fldChar w:fldCharType="begin"/>
        </w:r>
        <w:r>
          <w:rPr>
            <w:noProof/>
            <w:webHidden/>
          </w:rPr>
          <w:instrText xml:space="preserve"> PAGEREF _Toc194411665 \h </w:instrText>
        </w:r>
        <w:r>
          <w:rPr>
            <w:noProof/>
            <w:webHidden/>
          </w:rPr>
        </w:r>
        <w:r>
          <w:rPr>
            <w:noProof/>
            <w:webHidden/>
          </w:rPr>
          <w:fldChar w:fldCharType="separate"/>
        </w:r>
        <w:r>
          <w:rPr>
            <w:noProof/>
            <w:webHidden/>
          </w:rPr>
          <w:t>31</w:t>
        </w:r>
        <w:r>
          <w:rPr>
            <w:noProof/>
            <w:webHidden/>
          </w:rPr>
          <w:fldChar w:fldCharType="end"/>
        </w:r>
      </w:hyperlink>
    </w:p>
    <w:p w14:paraId="33D1A11C" w14:textId="728C88E8"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6" w:history="1">
        <w:r w:rsidRPr="00705367">
          <w:rPr>
            <w:rStyle w:val="Hyperlink"/>
            <w:noProof/>
          </w:rPr>
          <w:t>3.6 Resources</w:t>
        </w:r>
        <w:r>
          <w:rPr>
            <w:noProof/>
            <w:webHidden/>
          </w:rPr>
          <w:tab/>
        </w:r>
        <w:r>
          <w:rPr>
            <w:noProof/>
            <w:webHidden/>
          </w:rPr>
          <w:fldChar w:fldCharType="begin"/>
        </w:r>
        <w:r>
          <w:rPr>
            <w:noProof/>
            <w:webHidden/>
          </w:rPr>
          <w:instrText xml:space="preserve"> PAGEREF _Toc194411666 \h </w:instrText>
        </w:r>
        <w:r>
          <w:rPr>
            <w:noProof/>
            <w:webHidden/>
          </w:rPr>
        </w:r>
        <w:r>
          <w:rPr>
            <w:noProof/>
            <w:webHidden/>
          </w:rPr>
          <w:fldChar w:fldCharType="separate"/>
        </w:r>
        <w:r>
          <w:rPr>
            <w:noProof/>
            <w:webHidden/>
          </w:rPr>
          <w:t>31</w:t>
        </w:r>
        <w:r>
          <w:rPr>
            <w:noProof/>
            <w:webHidden/>
          </w:rPr>
          <w:fldChar w:fldCharType="end"/>
        </w:r>
      </w:hyperlink>
    </w:p>
    <w:p w14:paraId="0C1E7D53" w14:textId="4BD536F2"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7" w:history="1">
        <w:r w:rsidRPr="00705367">
          <w:rPr>
            <w:rStyle w:val="Hyperlink"/>
            <w:noProof/>
          </w:rPr>
          <w:t>3.6.1</w:t>
        </w:r>
        <w:r>
          <w:rPr>
            <w:noProof/>
            <w:webHidden/>
          </w:rPr>
          <w:tab/>
        </w:r>
        <w:r>
          <w:rPr>
            <w:noProof/>
            <w:webHidden/>
          </w:rPr>
          <w:fldChar w:fldCharType="begin"/>
        </w:r>
        <w:r>
          <w:rPr>
            <w:noProof/>
            <w:webHidden/>
          </w:rPr>
          <w:instrText xml:space="preserve"> PAGEREF _Toc194411667 \h </w:instrText>
        </w:r>
        <w:r>
          <w:rPr>
            <w:noProof/>
            <w:webHidden/>
          </w:rPr>
        </w:r>
        <w:r>
          <w:rPr>
            <w:noProof/>
            <w:webHidden/>
          </w:rPr>
          <w:fldChar w:fldCharType="separate"/>
        </w:r>
        <w:r>
          <w:rPr>
            <w:noProof/>
            <w:webHidden/>
          </w:rPr>
          <w:t>31</w:t>
        </w:r>
        <w:r>
          <w:rPr>
            <w:noProof/>
            <w:webHidden/>
          </w:rPr>
          <w:fldChar w:fldCharType="end"/>
        </w:r>
      </w:hyperlink>
    </w:p>
    <w:p w14:paraId="08BA9DF1" w14:textId="13A62C5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8" w:history="1">
        <w:r w:rsidRPr="00705367">
          <w:rPr>
            <w:rStyle w:val="Hyperlink"/>
            <w:noProof/>
          </w:rPr>
          <w:t>3.6.2</w:t>
        </w:r>
        <w:r>
          <w:rPr>
            <w:noProof/>
            <w:webHidden/>
          </w:rPr>
          <w:tab/>
        </w:r>
        <w:r>
          <w:rPr>
            <w:noProof/>
            <w:webHidden/>
          </w:rPr>
          <w:fldChar w:fldCharType="begin"/>
        </w:r>
        <w:r>
          <w:rPr>
            <w:noProof/>
            <w:webHidden/>
          </w:rPr>
          <w:instrText xml:space="preserve"> PAGEREF _Toc194411668 \h </w:instrText>
        </w:r>
        <w:r>
          <w:rPr>
            <w:noProof/>
            <w:webHidden/>
          </w:rPr>
        </w:r>
        <w:r>
          <w:rPr>
            <w:noProof/>
            <w:webHidden/>
          </w:rPr>
          <w:fldChar w:fldCharType="separate"/>
        </w:r>
        <w:r>
          <w:rPr>
            <w:noProof/>
            <w:webHidden/>
          </w:rPr>
          <w:t>31</w:t>
        </w:r>
        <w:r>
          <w:rPr>
            <w:noProof/>
            <w:webHidden/>
          </w:rPr>
          <w:fldChar w:fldCharType="end"/>
        </w:r>
      </w:hyperlink>
    </w:p>
    <w:p w14:paraId="7A49D048" w14:textId="10942DE6"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69" w:history="1">
        <w:r w:rsidRPr="00705367">
          <w:rPr>
            <w:rStyle w:val="Hyperlink"/>
            <w:noProof/>
          </w:rPr>
          <w:t>3.6.3</w:t>
        </w:r>
        <w:r>
          <w:rPr>
            <w:noProof/>
            <w:webHidden/>
          </w:rPr>
          <w:tab/>
        </w:r>
        <w:r>
          <w:rPr>
            <w:noProof/>
            <w:webHidden/>
          </w:rPr>
          <w:fldChar w:fldCharType="begin"/>
        </w:r>
        <w:r>
          <w:rPr>
            <w:noProof/>
            <w:webHidden/>
          </w:rPr>
          <w:instrText xml:space="preserve"> PAGEREF _Toc194411669 \h </w:instrText>
        </w:r>
        <w:r>
          <w:rPr>
            <w:noProof/>
            <w:webHidden/>
          </w:rPr>
        </w:r>
        <w:r>
          <w:rPr>
            <w:noProof/>
            <w:webHidden/>
          </w:rPr>
          <w:fldChar w:fldCharType="separate"/>
        </w:r>
        <w:r>
          <w:rPr>
            <w:noProof/>
            <w:webHidden/>
          </w:rPr>
          <w:t>32</w:t>
        </w:r>
        <w:r>
          <w:rPr>
            <w:noProof/>
            <w:webHidden/>
          </w:rPr>
          <w:fldChar w:fldCharType="end"/>
        </w:r>
      </w:hyperlink>
    </w:p>
    <w:p w14:paraId="7CC86106" w14:textId="0A599CD8"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0" w:history="1">
        <w:r w:rsidRPr="00705367">
          <w:rPr>
            <w:rStyle w:val="Hyperlink"/>
            <w:noProof/>
          </w:rPr>
          <w:t>3.6.4</w:t>
        </w:r>
        <w:r>
          <w:rPr>
            <w:noProof/>
            <w:webHidden/>
          </w:rPr>
          <w:tab/>
        </w:r>
        <w:r>
          <w:rPr>
            <w:noProof/>
            <w:webHidden/>
          </w:rPr>
          <w:fldChar w:fldCharType="begin"/>
        </w:r>
        <w:r>
          <w:rPr>
            <w:noProof/>
            <w:webHidden/>
          </w:rPr>
          <w:instrText xml:space="preserve"> PAGEREF _Toc194411670 \h </w:instrText>
        </w:r>
        <w:r>
          <w:rPr>
            <w:noProof/>
            <w:webHidden/>
          </w:rPr>
        </w:r>
        <w:r>
          <w:rPr>
            <w:noProof/>
            <w:webHidden/>
          </w:rPr>
          <w:fldChar w:fldCharType="separate"/>
        </w:r>
        <w:r>
          <w:rPr>
            <w:noProof/>
            <w:webHidden/>
          </w:rPr>
          <w:t>32</w:t>
        </w:r>
        <w:r>
          <w:rPr>
            <w:noProof/>
            <w:webHidden/>
          </w:rPr>
          <w:fldChar w:fldCharType="end"/>
        </w:r>
      </w:hyperlink>
    </w:p>
    <w:p w14:paraId="2E3F2196" w14:textId="1099E32B"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1" w:history="1">
        <w:r w:rsidRPr="00705367">
          <w:rPr>
            <w:rStyle w:val="Hyperlink"/>
            <w:noProof/>
          </w:rPr>
          <w:t>4.1 Program Mission and Goals Assessment</w:t>
        </w:r>
        <w:r>
          <w:rPr>
            <w:noProof/>
            <w:webHidden/>
          </w:rPr>
          <w:tab/>
        </w:r>
        <w:r>
          <w:rPr>
            <w:noProof/>
            <w:webHidden/>
          </w:rPr>
          <w:fldChar w:fldCharType="begin"/>
        </w:r>
        <w:r>
          <w:rPr>
            <w:noProof/>
            <w:webHidden/>
          </w:rPr>
          <w:instrText xml:space="preserve"> PAGEREF _Toc194411671 \h </w:instrText>
        </w:r>
        <w:r>
          <w:rPr>
            <w:noProof/>
            <w:webHidden/>
          </w:rPr>
        </w:r>
        <w:r>
          <w:rPr>
            <w:noProof/>
            <w:webHidden/>
          </w:rPr>
          <w:fldChar w:fldCharType="separate"/>
        </w:r>
        <w:r>
          <w:rPr>
            <w:noProof/>
            <w:webHidden/>
          </w:rPr>
          <w:t>33</w:t>
        </w:r>
        <w:r>
          <w:rPr>
            <w:noProof/>
            <w:webHidden/>
          </w:rPr>
          <w:fldChar w:fldCharType="end"/>
        </w:r>
      </w:hyperlink>
    </w:p>
    <w:p w14:paraId="46F83B74" w14:textId="586522F3"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2" w:history="1">
        <w:r w:rsidRPr="00705367">
          <w:rPr>
            <w:rStyle w:val="Hyperlink"/>
            <w:noProof/>
          </w:rPr>
          <w:t>4.2 Curriculum Assessment</w:t>
        </w:r>
        <w:r>
          <w:rPr>
            <w:noProof/>
            <w:webHidden/>
          </w:rPr>
          <w:tab/>
        </w:r>
        <w:r>
          <w:rPr>
            <w:noProof/>
            <w:webHidden/>
          </w:rPr>
          <w:fldChar w:fldCharType="begin"/>
        </w:r>
        <w:r>
          <w:rPr>
            <w:noProof/>
            <w:webHidden/>
          </w:rPr>
          <w:instrText xml:space="preserve"> PAGEREF _Toc194411672 \h </w:instrText>
        </w:r>
        <w:r>
          <w:rPr>
            <w:noProof/>
            <w:webHidden/>
          </w:rPr>
        </w:r>
        <w:r>
          <w:rPr>
            <w:noProof/>
            <w:webHidden/>
          </w:rPr>
          <w:fldChar w:fldCharType="separate"/>
        </w:r>
        <w:r>
          <w:rPr>
            <w:noProof/>
            <w:webHidden/>
          </w:rPr>
          <w:t>34</w:t>
        </w:r>
        <w:r>
          <w:rPr>
            <w:noProof/>
            <w:webHidden/>
          </w:rPr>
          <w:fldChar w:fldCharType="end"/>
        </w:r>
      </w:hyperlink>
    </w:p>
    <w:p w14:paraId="3C0DA151" w14:textId="64E6B202"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3" w:history="1">
        <w:r w:rsidRPr="00705367">
          <w:rPr>
            <w:rStyle w:val="Hyperlink"/>
            <w:noProof/>
          </w:rPr>
          <w:t>4.2.1 Competency Assessment</w:t>
        </w:r>
        <w:r>
          <w:rPr>
            <w:noProof/>
            <w:webHidden/>
          </w:rPr>
          <w:tab/>
        </w:r>
        <w:r>
          <w:rPr>
            <w:noProof/>
            <w:webHidden/>
          </w:rPr>
          <w:fldChar w:fldCharType="begin"/>
        </w:r>
        <w:r>
          <w:rPr>
            <w:noProof/>
            <w:webHidden/>
          </w:rPr>
          <w:instrText xml:space="preserve"> PAGEREF _Toc194411673 \h </w:instrText>
        </w:r>
        <w:r>
          <w:rPr>
            <w:noProof/>
            <w:webHidden/>
          </w:rPr>
        </w:r>
        <w:r>
          <w:rPr>
            <w:noProof/>
            <w:webHidden/>
          </w:rPr>
          <w:fldChar w:fldCharType="separate"/>
        </w:r>
        <w:r>
          <w:rPr>
            <w:noProof/>
            <w:webHidden/>
          </w:rPr>
          <w:t>34</w:t>
        </w:r>
        <w:r>
          <w:rPr>
            <w:noProof/>
            <w:webHidden/>
          </w:rPr>
          <w:fldChar w:fldCharType="end"/>
        </w:r>
      </w:hyperlink>
    </w:p>
    <w:p w14:paraId="71F26189" w14:textId="60A47E93"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4" w:history="1">
        <w:r w:rsidRPr="00705367">
          <w:rPr>
            <w:rStyle w:val="Hyperlink"/>
            <w:noProof/>
          </w:rPr>
          <w:t>4.2.2</w:t>
        </w:r>
        <w:r>
          <w:rPr>
            <w:noProof/>
            <w:webHidden/>
          </w:rPr>
          <w:tab/>
        </w:r>
        <w:r>
          <w:rPr>
            <w:noProof/>
            <w:webHidden/>
          </w:rPr>
          <w:fldChar w:fldCharType="begin"/>
        </w:r>
        <w:r>
          <w:rPr>
            <w:noProof/>
            <w:webHidden/>
          </w:rPr>
          <w:instrText xml:space="preserve"> PAGEREF _Toc194411674 \h </w:instrText>
        </w:r>
        <w:r>
          <w:rPr>
            <w:noProof/>
            <w:webHidden/>
          </w:rPr>
        </w:r>
        <w:r>
          <w:rPr>
            <w:noProof/>
            <w:webHidden/>
          </w:rPr>
          <w:fldChar w:fldCharType="separate"/>
        </w:r>
        <w:r>
          <w:rPr>
            <w:noProof/>
            <w:webHidden/>
          </w:rPr>
          <w:t>35</w:t>
        </w:r>
        <w:r>
          <w:rPr>
            <w:noProof/>
            <w:webHidden/>
          </w:rPr>
          <w:fldChar w:fldCharType="end"/>
        </w:r>
      </w:hyperlink>
    </w:p>
    <w:p w14:paraId="7A94BF0D" w14:textId="5185ECFF"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5" w:history="1">
        <w:r w:rsidRPr="00705367">
          <w:rPr>
            <w:rStyle w:val="Hyperlink"/>
            <w:noProof/>
          </w:rPr>
          <w:t>4.2.3</w:t>
        </w:r>
        <w:r>
          <w:rPr>
            <w:noProof/>
            <w:webHidden/>
          </w:rPr>
          <w:tab/>
        </w:r>
        <w:r>
          <w:rPr>
            <w:noProof/>
            <w:webHidden/>
          </w:rPr>
          <w:fldChar w:fldCharType="begin"/>
        </w:r>
        <w:r>
          <w:rPr>
            <w:noProof/>
            <w:webHidden/>
          </w:rPr>
          <w:instrText xml:space="preserve"> PAGEREF _Toc194411675 \h </w:instrText>
        </w:r>
        <w:r>
          <w:rPr>
            <w:noProof/>
            <w:webHidden/>
          </w:rPr>
        </w:r>
        <w:r>
          <w:rPr>
            <w:noProof/>
            <w:webHidden/>
          </w:rPr>
          <w:fldChar w:fldCharType="separate"/>
        </w:r>
        <w:r>
          <w:rPr>
            <w:noProof/>
            <w:webHidden/>
          </w:rPr>
          <w:t>35</w:t>
        </w:r>
        <w:r>
          <w:rPr>
            <w:noProof/>
            <w:webHidden/>
          </w:rPr>
          <w:fldChar w:fldCharType="end"/>
        </w:r>
      </w:hyperlink>
    </w:p>
    <w:p w14:paraId="37724059" w14:textId="7C7323B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6" w:history="1">
        <w:r w:rsidRPr="00705367">
          <w:rPr>
            <w:rStyle w:val="Hyperlink"/>
            <w:noProof/>
          </w:rPr>
          <w:t>4.3 Learning Environment Assessment</w:t>
        </w:r>
        <w:r>
          <w:rPr>
            <w:noProof/>
            <w:webHidden/>
          </w:rPr>
          <w:tab/>
        </w:r>
        <w:r>
          <w:rPr>
            <w:noProof/>
            <w:webHidden/>
          </w:rPr>
          <w:fldChar w:fldCharType="begin"/>
        </w:r>
        <w:r>
          <w:rPr>
            <w:noProof/>
            <w:webHidden/>
          </w:rPr>
          <w:instrText xml:space="preserve"> PAGEREF _Toc194411676 \h </w:instrText>
        </w:r>
        <w:r>
          <w:rPr>
            <w:noProof/>
            <w:webHidden/>
          </w:rPr>
        </w:r>
        <w:r>
          <w:rPr>
            <w:noProof/>
            <w:webHidden/>
          </w:rPr>
          <w:fldChar w:fldCharType="separate"/>
        </w:r>
        <w:r>
          <w:rPr>
            <w:noProof/>
            <w:webHidden/>
          </w:rPr>
          <w:t>36</w:t>
        </w:r>
        <w:r>
          <w:rPr>
            <w:noProof/>
            <w:webHidden/>
          </w:rPr>
          <w:fldChar w:fldCharType="end"/>
        </w:r>
      </w:hyperlink>
    </w:p>
    <w:p w14:paraId="351B5C17" w14:textId="182193FF"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7" w:history="1">
        <w:r w:rsidRPr="00705367">
          <w:rPr>
            <w:rStyle w:val="Hyperlink"/>
            <w:noProof/>
          </w:rPr>
          <w:t>4.3.1</w:t>
        </w:r>
        <w:r>
          <w:rPr>
            <w:noProof/>
            <w:webHidden/>
          </w:rPr>
          <w:tab/>
        </w:r>
        <w:r>
          <w:rPr>
            <w:noProof/>
            <w:webHidden/>
          </w:rPr>
          <w:fldChar w:fldCharType="begin"/>
        </w:r>
        <w:r>
          <w:rPr>
            <w:noProof/>
            <w:webHidden/>
          </w:rPr>
          <w:instrText xml:space="preserve"> PAGEREF _Toc194411677 \h </w:instrText>
        </w:r>
        <w:r>
          <w:rPr>
            <w:noProof/>
            <w:webHidden/>
          </w:rPr>
        </w:r>
        <w:r>
          <w:rPr>
            <w:noProof/>
            <w:webHidden/>
          </w:rPr>
          <w:fldChar w:fldCharType="separate"/>
        </w:r>
        <w:r>
          <w:rPr>
            <w:noProof/>
            <w:webHidden/>
          </w:rPr>
          <w:t>36</w:t>
        </w:r>
        <w:r>
          <w:rPr>
            <w:noProof/>
            <w:webHidden/>
          </w:rPr>
          <w:fldChar w:fldCharType="end"/>
        </w:r>
      </w:hyperlink>
    </w:p>
    <w:p w14:paraId="75A8BC50" w14:textId="428DB13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8" w:history="1">
        <w:r w:rsidRPr="00705367">
          <w:rPr>
            <w:rStyle w:val="Hyperlink"/>
            <w:noProof/>
          </w:rPr>
          <w:t>4.3.2</w:t>
        </w:r>
        <w:r>
          <w:rPr>
            <w:noProof/>
            <w:webHidden/>
          </w:rPr>
          <w:tab/>
        </w:r>
        <w:r>
          <w:rPr>
            <w:noProof/>
            <w:webHidden/>
          </w:rPr>
          <w:fldChar w:fldCharType="begin"/>
        </w:r>
        <w:r>
          <w:rPr>
            <w:noProof/>
            <w:webHidden/>
          </w:rPr>
          <w:instrText xml:space="preserve"> PAGEREF _Toc194411678 \h </w:instrText>
        </w:r>
        <w:r>
          <w:rPr>
            <w:noProof/>
            <w:webHidden/>
          </w:rPr>
        </w:r>
        <w:r>
          <w:rPr>
            <w:noProof/>
            <w:webHidden/>
          </w:rPr>
          <w:fldChar w:fldCharType="separate"/>
        </w:r>
        <w:r>
          <w:rPr>
            <w:noProof/>
            <w:webHidden/>
          </w:rPr>
          <w:t>36</w:t>
        </w:r>
        <w:r>
          <w:rPr>
            <w:noProof/>
            <w:webHidden/>
          </w:rPr>
          <w:fldChar w:fldCharType="end"/>
        </w:r>
      </w:hyperlink>
    </w:p>
    <w:p w14:paraId="654D40B9" w14:textId="7FEC761F"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79" w:history="1">
        <w:r w:rsidRPr="00705367">
          <w:rPr>
            <w:rStyle w:val="Hyperlink"/>
            <w:noProof/>
          </w:rPr>
          <w:t>4.3.3</w:t>
        </w:r>
        <w:r>
          <w:rPr>
            <w:noProof/>
            <w:webHidden/>
          </w:rPr>
          <w:tab/>
        </w:r>
        <w:r>
          <w:rPr>
            <w:noProof/>
            <w:webHidden/>
          </w:rPr>
          <w:fldChar w:fldCharType="begin"/>
        </w:r>
        <w:r>
          <w:rPr>
            <w:noProof/>
            <w:webHidden/>
          </w:rPr>
          <w:instrText xml:space="preserve"> PAGEREF _Toc194411679 \h </w:instrText>
        </w:r>
        <w:r>
          <w:rPr>
            <w:noProof/>
            <w:webHidden/>
          </w:rPr>
        </w:r>
        <w:r>
          <w:rPr>
            <w:noProof/>
            <w:webHidden/>
          </w:rPr>
          <w:fldChar w:fldCharType="separate"/>
        </w:r>
        <w:r>
          <w:rPr>
            <w:noProof/>
            <w:webHidden/>
          </w:rPr>
          <w:t>37</w:t>
        </w:r>
        <w:r>
          <w:rPr>
            <w:noProof/>
            <w:webHidden/>
          </w:rPr>
          <w:fldChar w:fldCharType="end"/>
        </w:r>
      </w:hyperlink>
    </w:p>
    <w:p w14:paraId="5FB8D631" w14:textId="2D04A3C4"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80" w:history="1">
        <w:r w:rsidRPr="00705367">
          <w:rPr>
            <w:rStyle w:val="Hyperlink"/>
            <w:noProof/>
          </w:rPr>
          <w:t>4.4 Assessment of Program Effectiveness</w:t>
        </w:r>
        <w:r>
          <w:rPr>
            <w:noProof/>
            <w:webHidden/>
          </w:rPr>
          <w:tab/>
        </w:r>
        <w:r>
          <w:rPr>
            <w:noProof/>
            <w:webHidden/>
          </w:rPr>
          <w:fldChar w:fldCharType="begin"/>
        </w:r>
        <w:r>
          <w:rPr>
            <w:noProof/>
            <w:webHidden/>
          </w:rPr>
          <w:instrText xml:space="preserve"> PAGEREF _Toc194411680 \h </w:instrText>
        </w:r>
        <w:r>
          <w:rPr>
            <w:noProof/>
            <w:webHidden/>
          </w:rPr>
        </w:r>
        <w:r>
          <w:rPr>
            <w:noProof/>
            <w:webHidden/>
          </w:rPr>
          <w:fldChar w:fldCharType="separate"/>
        </w:r>
        <w:r>
          <w:rPr>
            <w:noProof/>
            <w:webHidden/>
          </w:rPr>
          <w:t>37</w:t>
        </w:r>
        <w:r>
          <w:rPr>
            <w:noProof/>
            <w:webHidden/>
          </w:rPr>
          <w:fldChar w:fldCharType="end"/>
        </w:r>
      </w:hyperlink>
    </w:p>
    <w:p w14:paraId="50FDFF99" w14:textId="192FD0BB"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81" w:history="1">
        <w:r w:rsidRPr="00705367">
          <w:rPr>
            <w:rStyle w:val="Hyperlink"/>
            <w:noProof/>
          </w:rPr>
          <w:t>4.4.1</w:t>
        </w:r>
        <w:r>
          <w:rPr>
            <w:noProof/>
            <w:webHidden/>
          </w:rPr>
          <w:tab/>
        </w:r>
        <w:r>
          <w:rPr>
            <w:noProof/>
            <w:webHidden/>
          </w:rPr>
          <w:fldChar w:fldCharType="begin"/>
        </w:r>
        <w:r>
          <w:rPr>
            <w:noProof/>
            <w:webHidden/>
          </w:rPr>
          <w:instrText xml:space="preserve"> PAGEREF _Toc194411681 \h </w:instrText>
        </w:r>
        <w:r>
          <w:rPr>
            <w:noProof/>
            <w:webHidden/>
          </w:rPr>
        </w:r>
        <w:r>
          <w:rPr>
            <w:noProof/>
            <w:webHidden/>
          </w:rPr>
          <w:fldChar w:fldCharType="separate"/>
        </w:r>
        <w:r>
          <w:rPr>
            <w:noProof/>
            <w:webHidden/>
          </w:rPr>
          <w:t>37</w:t>
        </w:r>
        <w:r>
          <w:rPr>
            <w:noProof/>
            <w:webHidden/>
          </w:rPr>
          <w:fldChar w:fldCharType="end"/>
        </w:r>
      </w:hyperlink>
    </w:p>
    <w:p w14:paraId="3B437CB4" w14:textId="5DE83D6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82" w:history="1">
        <w:r w:rsidRPr="00705367">
          <w:rPr>
            <w:rStyle w:val="Hyperlink"/>
            <w:noProof/>
          </w:rPr>
          <w:t>4.4.2</w:t>
        </w:r>
        <w:r>
          <w:rPr>
            <w:noProof/>
            <w:webHidden/>
          </w:rPr>
          <w:tab/>
        </w:r>
        <w:r>
          <w:rPr>
            <w:noProof/>
            <w:webHidden/>
          </w:rPr>
          <w:fldChar w:fldCharType="begin"/>
        </w:r>
        <w:r>
          <w:rPr>
            <w:noProof/>
            <w:webHidden/>
          </w:rPr>
          <w:instrText xml:space="preserve"> PAGEREF _Toc194411682 \h </w:instrText>
        </w:r>
        <w:r>
          <w:rPr>
            <w:noProof/>
            <w:webHidden/>
          </w:rPr>
        </w:r>
        <w:r>
          <w:rPr>
            <w:noProof/>
            <w:webHidden/>
          </w:rPr>
          <w:fldChar w:fldCharType="separate"/>
        </w:r>
        <w:r>
          <w:rPr>
            <w:noProof/>
            <w:webHidden/>
          </w:rPr>
          <w:t>38</w:t>
        </w:r>
        <w:r>
          <w:rPr>
            <w:noProof/>
            <w:webHidden/>
          </w:rPr>
          <w:fldChar w:fldCharType="end"/>
        </w:r>
      </w:hyperlink>
    </w:p>
    <w:p w14:paraId="2713E35A" w14:textId="19DEB7C0" w:rsidR="004F34BE" w:rsidRDefault="004F34BE">
      <w:pPr>
        <w:pStyle w:val="TOC2"/>
        <w:tabs>
          <w:tab w:val="right" w:leader="dot" w:pos="9350"/>
        </w:tabs>
        <w:rPr>
          <w:rFonts w:asciiTheme="minorHAnsi" w:eastAsiaTheme="minorEastAsia" w:hAnsiTheme="minorHAnsi" w:cstheme="minorBidi"/>
          <w:noProof/>
          <w:kern w:val="2"/>
          <w14:ligatures w14:val="standardContextual"/>
        </w:rPr>
      </w:pPr>
      <w:hyperlink w:anchor="_Toc194411683" w:history="1">
        <w:r w:rsidRPr="00705367">
          <w:rPr>
            <w:rStyle w:val="Hyperlink"/>
            <w:noProof/>
          </w:rPr>
          <w:t>4.4.3</w:t>
        </w:r>
        <w:r>
          <w:rPr>
            <w:noProof/>
            <w:webHidden/>
          </w:rPr>
          <w:tab/>
        </w:r>
        <w:r>
          <w:rPr>
            <w:noProof/>
            <w:webHidden/>
          </w:rPr>
          <w:fldChar w:fldCharType="begin"/>
        </w:r>
        <w:r>
          <w:rPr>
            <w:noProof/>
            <w:webHidden/>
          </w:rPr>
          <w:instrText xml:space="preserve"> PAGEREF _Toc194411683 \h </w:instrText>
        </w:r>
        <w:r>
          <w:rPr>
            <w:noProof/>
            <w:webHidden/>
          </w:rPr>
        </w:r>
        <w:r>
          <w:rPr>
            <w:noProof/>
            <w:webHidden/>
          </w:rPr>
          <w:fldChar w:fldCharType="separate"/>
        </w:r>
        <w:r>
          <w:rPr>
            <w:noProof/>
            <w:webHidden/>
          </w:rPr>
          <w:t>38</w:t>
        </w:r>
        <w:r>
          <w:rPr>
            <w:noProof/>
            <w:webHidden/>
          </w:rPr>
          <w:fldChar w:fldCharType="end"/>
        </w:r>
      </w:hyperlink>
    </w:p>
    <w:p w14:paraId="27D927C2" w14:textId="4105C4FE" w:rsidR="00BC3458" w:rsidRPr="007441D9" w:rsidRDefault="002932FC" w:rsidP="00EE3D05">
      <w:pPr>
        <w:spacing w:line="240" w:lineRule="auto"/>
        <w:rPr>
          <w:rFonts w:cs="Times New Roman"/>
        </w:rPr>
      </w:pPr>
      <w:r w:rsidRPr="007441D9">
        <w:rPr>
          <w:rFonts w:cs="Times New Roman"/>
        </w:rPr>
        <w:fldChar w:fldCharType="end"/>
      </w:r>
    </w:p>
    <w:p w14:paraId="327EDE7D" w14:textId="77777777" w:rsidR="00564460" w:rsidRPr="007441D9" w:rsidRDefault="00BC3458" w:rsidP="00EE3D05">
      <w:pPr>
        <w:spacing w:line="240" w:lineRule="auto"/>
        <w:rPr>
          <w:rFonts w:cs="Times New Roman"/>
          <w:color w:val="C00000"/>
        </w:rPr>
      </w:pPr>
      <w:r w:rsidRPr="007441D9">
        <w:rPr>
          <w:rFonts w:cs="Times New Roman"/>
          <w:b/>
          <w:i/>
        </w:rPr>
        <w:br w:type="page"/>
      </w:r>
    </w:p>
    <w:tbl>
      <w:tblPr>
        <w:tblStyle w:val="TableGrid"/>
        <w:tblW w:w="9338" w:type="dxa"/>
        <w:tblLook w:val="04A0" w:firstRow="1" w:lastRow="0" w:firstColumn="1" w:lastColumn="0" w:noHBand="0" w:noVBand="1"/>
      </w:tblPr>
      <w:tblGrid>
        <w:gridCol w:w="9338"/>
      </w:tblGrid>
      <w:tr w:rsidR="00564460" w:rsidRPr="00496DC6" w14:paraId="5E55C11B" w14:textId="77777777" w:rsidTr="00B271E7">
        <w:trPr>
          <w:trHeight w:val="6247"/>
        </w:trPr>
        <w:tc>
          <w:tcPr>
            <w:tcW w:w="9338" w:type="dxa"/>
            <w:shd w:val="clear" w:color="auto" w:fill="E3CFC3"/>
          </w:tcPr>
          <w:p w14:paraId="482A29F1" w14:textId="64404E08" w:rsidR="00564460" w:rsidRPr="00576D28" w:rsidRDefault="00564460" w:rsidP="00576D28">
            <w:pPr>
              <w:pStyle w:val="Heading1"/>
            </w:pPr>
            <w:bookmarkStart w:id="9" w:name="_FELLOWSHIP_STANDARD_1:"/>
            <w:bookmarkStart w:id="10" w:name="_Toc194411622"/>
            <w:bookmarkEnd w:id="9"/>
            <w:r w:rsidRPr="00576D28">
              <w:lastRenderedPageBreak/>
              <w:t>STANDARD 1: Program Mission and Goals</w:t>
            </w:r>
            <w:bookmarkEnd w:id="10"/>
          </w:p>
          <w:p w14:paraId="1497D5CD" w14:textId="77777777" w:rsidR="00564460" w:rsidRPr="00496DC6" w:rsidRDefault="00564460" w:rsidP="00702B66">
            <w:pPr>
              <w:contextualSpacing/>
              <w:rPr>
                <w:rFonts w:cs="Times New Roman"/>
              </w:rPr>
            </w:pPr>
          </w:p>
          <w:p w14:paraId="1FF1C562" w14:textId="77777777" w:rsidR="00564460" w:rsidRPr="00496DC6" w:rsidRDefault="00564460" w:rsidP="00702B66">
            <w:pPr>
              <w:contextualSpacing/>
              <w:jc w:val="both"/>
              <w:rPr>
                <w:rFonts w:cs="Times New Roman"/>
                <w:color w:val="000000"/>
              </w:rPr>
            </w:pPr>
            <w:r w:rsidRPr="00496DC6">
              <w:rPr>
                <w:rFonts w:cs="Times New Roman"/>
                <w:color w:val="000000" w:themeColor="text1"/>
              </w:rPr>
              <w:t xml:space="preserve">The mission and goals of social work fellowship programs address the </w:t>
            </w:r>
            <w:r w:rsidRPr="00496DC6">
              <w:rPr>
                <w:rFonts w:cs="Times New Roman"/>
                <w:u w:val="single"/>
              </w:rPr>
              <w:t>profession’s purpose</w:t>
            </w:r>
            <w:r w:rsidRPr="00496DC6">
              <w:rPr>
                <w:rFonts w:cs="Times New Roman"/>
                <w:color w:val="000000" w:themeColor="text1"/>
              </w:rPr>
              <w:t xml:space="preserve"> and are grounded in the profession’s values and </w:t>
            </w:r>
            <w:hyperlink r:id="rId29" w:history="1">
              <w:r w:rsidRPr="00496DC6">
                <w:rPr>
                  <w:rStyle w:val="Hyperlink"/>
                  <w:rFonts w:cs="Times New Roman"/>
                </w:rPr>
                <w:t>National Association of Social Worker (NASW)’s Code of Ethics</w:t>
              </w:r>
            </w:hyperlink>
            <w:r w:rsidRPr="00496DC6">
              <w:rPr>
                <w:rFonts w:cs="Times New Roman"/>
                <w:color w:val="000000" w:themeColor="text1"/>
              </w:rPr>
              <w:t xml:space="preserve">. The profession’s </w:t>
            </w:r>
            <w:r w:rsidRPr="00496DC6">
              <w:rPr>
                <w:rFonts w:cs="Times New Roman"/>
                <w:u w:val="single"/>
              </w:rPr>
              <w:t>purpose</w:t>
            </w:r>
            <w:r w:rsidRPr="00496DC6">
              <w:rPr>
                <w:rFonts w:cs="Times New Roman"/>
                <w:color w:val="000000" w:themeColor="text1"/>
              </w:rPr>
              <w:t xml:space="preserve"> and values of service, social justice, the dignity and worth of the person, the importance of human relationships, integrity, and competence, are among the core values of social work. These values frame the profession’s commitment to engage in respect for all people and further the quest for social, racial, economic, and environmental justice.</w:t>
            </w:r>
          </w:p>
          <w:p w14:paraId="192E0504" w14:textId="77777777" w:rsidR="00564460" w:rsidRPr="00496DC6" w:rsidRDefault="00564460" w:rsidP="00702B66">
            <w:pPr>
              <w:contextualSpacing/>
              <w:jc w:val="both"/>
              <w:rPr>
                <w:rFonts w:cs="Times New Roman"/>
                <w:color w:val="000000"/>
              </w:rPr>
            </w:pPr>
          </w:p>
          <w:p w14:paraId="158317B6" w14:textId="77777777" w:rsidR="00564460" w:rsidRPr="00496DC6" w:rsidRDefault="00564460" w:rsidP="00702B66">
            <w:pPr>
              <w:contextualSpacing/>
              <w:jc w:val="both"/>
              <w:rPr>
                <w:rFonts w:cs="Times New Roman"/>
                <w:color w:val="000000"/>
              </w:rPr>
            </w:pPr>
            <w:r w:rsidRPr="00496DC6">
              <w:rPr>
                <w:rFonts w:cs="Times New Roman"/>
                <w:color w:val="000000" w:themeColor="text1"/>
              </w:rPr>
              <w:t xml:space="preserve">A fellowship program’s mission and goals, in addition to reflecting the profession, specifically describe the fellowship’s purpose and commitment to providing education, training, and </w:t>
            </w:r>
            <w:r w:rsidRPr="00496DC6">
              <w:rPr>
                <w:rFonts w:cs="Times New Roman"/>
                <w:u w:val="single"/>
              </w:rPr>
              <w:t>supervision</w:t>
            </w:r>
            <w:r w:rsidRPr="00496DC6">
              <w:rPr>
                <w:rFonts w:cs="Times New Roman"/>
                <w:color w:val="000000" w:themeColor="text1"/>
              </w:rPr>
              <w:t xml:space="preserve"> to social workers within one or more defined areas of </w:t>
            </w:r>
            <w:r w:rsidRPr="00496DC6">
              <w:rPr>
                <w:rFonts w:cs="Times New Roman"/>
                <w:u w:val="single"/>
              </w:rPr>
              <w:t>practice</w:t>
            </w:r>
            <w:r w:rsidRPr="00496DC6">
              <w:rPr>
                <w:rFonts w:cs="Times New Roman"/>
                <w:color w:val="000000" w:themeColor="text1"/>
              </w:rPr>
              <w:t xml:space="preserve">. The mission and goals are developed to be consistent with the mission of the site hosting the program and the needs and opportunities associated with the program setting and context.  The </w:t>
            </w:r>
            <w:r w:rsidRPr="00496DC6">
              <w:rPr>
                <w:rFonts w:cs="Times New Roman"/>
                <w:u w:val="single"/>
              </w:rPr>
              <w:t>host site</w:t>
            </w:r>
            <w:r w:rsidRPr="00496DC6">
              <w:rPr>
                <w:rFonts w:cs="Times New Roman"/>
                <w:color w:val="000000" w:themeColor="text1"/>
              </w:rPr>
              <w:t xml:space="preserve"> and context are evaluated when identifying the program’s defined area(s) of social work </w:t>
            </w:r>
            <w:r w:rsidRPr="00496DC6">
              <w:rPr>
                <w:rFonts w:cs="Times New Roman"/>
                <w:u w:val="single"/>
              </w:rPr>
              <w:t>practice</w:t>
            </w:r>
            <w:r w:rsidRPr="00496DC6">
              <w:rPr>
                <w:rFonts w:cs="Times New Roman"/>
                <w:color w:val="000000" w:themeColor="text1"/>
              </w:rPr>
              <w:t xml:space="preserve">. </w:t>
            </w:r>
          </w:p>
          <w:p w14:paraId="61316FDD" w14:textId="77777777" w:rsidR="00564460" w:rsidRPr="00496DC6" w:rsidRDefault="00564460" w:rsidP="00702B66">
            <w:pPr>
              <w:contextualSpacing/>
              <w:jc w:val="both"/>
              <w:rPr>
                <w:rFonts w:cs="Times New Roman"/>
                <w:color w:val="000000"/>
              </w:rPr>
            </w:pPr>
          </w:p>
          <w:p w14:paraId="409D6DD1" w14:textId="77777777" w:rsidR="00564460" w:rsidRPr="00496DC6" w:rsidRDefault="00564460" w:rsidP="00702B66">
            <w:pPr>
              <w:contextualSpacing/>
              <w:jc w:val="both"/>
              <w:rPr>
                <w:rFonts w:cs="Times New Roman"/>
                <w:color w:val="000000" w:themeColor="text1"/>
              </w:rPr>
            </w:pPr>
            <w:r w:rsidRPr="00496DC6">
              <w:rPr>
                <w:rFonts w:cs="Times New Roman"/>
                <w:color w:val="000000" w:themeColor="text1"/>
              </w:rPr>
              <w:t xml:space="preserve">A program’s mission guides the program’s operations, including curriculum and learning environment, and directs future growth. Program goals are developed that support successful achievement of the fellowship’s mission. Each program uses qualitative and quantitative measures to evaluate and continuously improve program quality. </w:t>
            </w:r>
          </w:p>
          <w:p w14:paraId="728AC06B" w14:textId="77777777" w:rsidR="00564460" w:rsidRPr="00496DC6" w:rsidRDefault="00564460" w:rsidP="00702B66">
            <w:pPr>
              <w:contextualSpacing/>
              <w:jc w:val="both"/>
              <w:rPr>
                <w:rFonts w:cs="Times New Roman"/>
                <w:color w:val="000000" w:themeColor="text1"/>
              </w:rPr>
            </w:pPr>
          </w:p>
          <w:p w14:paraId="5004AC60" w14:textId="77777777" w:rsidR="00564460" w:rsidRPr="00496DC6" w:rsidRDefault="00564460" w:rsidP="00702B66">
            <w:pPr>
              <w:contextualSpacing/>
              <w:jc w:val="both"/>
              <w:rPr>
                <w:rStyle w:val="Heading2Char"/>
                <w:rFonts w:cs="Times New Roman"/>
                <w:b w:val="0"/>
              </w:rPr>
            </w:pPr>
            <w:r w:rsidRPr="00496DC6">
              <w:rPr>
                <w:rFonts w:cs="Times New Roman"/>
                <w:color w:val="000000" w:themeColor="text1"/>
              </w:rPr>
              <w:t>*</w:t>
            </w:r>
            <w:r w:rsidRPr="00496DC6">
              <w:rPr>
                <w:rFonts w:cs="Times New Roman"/>
                <w:i/>
                <w:iCs/>
                <w:color w:val="000000" w:themeColor="text1"/>
              </w:rPr>
              <w:t>Underlined terms are defined in the glossary of the</w:t>
            </w:r>
            <w:r w:rsidRPr="00496DC6">
              <w:rPr>
                <w:rFonts w:cs="Times New Roman"/>
                <w:color w:val="000000" w:themeColor="text1"/>
              </w:rPr>
              <w:t xml:space="preserve"> </w:t>
            </w:r>
            <w:hyperlink r:id="rId30" w:history="1">
              <w:r w:rsidRPr="00496DC6">
                <w:rPr>
                  <w:rStyle w:val="Hyperlink"/>
                  <w:rFonts w:cs="Times New Roman"/>
                  <w:i/>
                  <w:iCs/>
                </w:rPr>
                <w:t>Post-Master’s Social Work Fellowship Accreditation Standards</w:t>
              </w:r>
            </w:hyperlink>
            <w:r w:rsidRPr="00496DC6">
              <w:rPr>
                <w:rFonts w:cs="Times New Roman"/>
              </w:rPr>
              <w:t>.</w:t>
            </w:r>
          </w:p>
        </w:tc>
      </w:tr>
    </w:tbl>
    <w:p w14:paraId="1ADE07AC" w14:textId="77777777" w:rsidR="00564460" w:rsidRPr="00496DC6" w:rsidRDefault="00564460"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6A60E5E2" w14:textId="77777777" w:rsidTr="00B271E7">
        <w:trPr>
          <w:trHeight w:val="599"/>
        </w:trPr>
        <w:tc>
          <w:tcPr>
            <w:tcW w:w="9355" w:type="dxa"/>
            <w:shd w:val="clear" w:color="auto" w:fill="F4F4F4"/>
          </w:tcPr>
          <w:p w14:paraId="52D90350" w14:textId="48316DE7" w:rsidR="00564460" w:rsidRPr="00256E82" w:rsidRDefault="00564460" w:rsidP="00145EC8">
            <w:pPr>
              <w:ind w:hanging="30"/>
              <w:contextualSpacing/>
              <w:rPr>
                <w:rFonts w:cs="Times New Roman"/>
                <w:i/>
                <w:iCs/>
                <w:u w:val="single"/>
              </w:rPr>
            </w:pPr>
            <w:bookmarkStart w:id="11" w:name="_Toc194411623"/>
            <w:r w:rsidRPr="00256E82">
              <w:rPr>
                <w:rStyle w:val="Heading2Char"/>
                <w:color w:val="auto"/>
                <w:sz w:val="24"/>
                <w:szCs w:val="24"/>
              </w:rPr>
              <w:t>1.1</w:t>
            </w:r>
            <w:bookmarkEnd w:id="11"/>
            <w:r w:rsidR="00145EC8" w:rsidRPr="00C86E9B">
              <w:t xml:space="preserve">: </w:t>
            </w:r>
            <w:r w:rsidRPr="00C86E9B">
              <w:t>T</w:t>
            </w:r>
            <w:r w:rsidRPr="00256E82">
              <w:rPr>
                <w:rFonts w:cs="Times New Roman"/>
              </w:rPr>
              <w:t xml:space="preserve">he program’s mission communicates the program’s purpose, is consistent with the </w:t>
            </w:r>
            <w:r w:rsidRPr="00256E82">
              <w:rPr>
                <w:rFonts w:cs="Times New Roman"/>
                <w:u w:val="single"/>
              </w:rPr>
              <w:t>profession’s purpose</w:t>
            </w:r>
            <w:r w:rsidRPr="00256E82">
              <w:rPr>
                <w:rFonts w:cs="Times New Roman"/>
              </w:rPr>
              <w:t xml:space="preserve"> and values, and identifies the program’s defined area(s) of practice.</w:t>
            </w:r>
          </w:p>
        </w:tc>
      </w:tr>
    </w:tbl>
    <w:p w14:paraId="225FF66E" w14:textId="77777777" w:rsidR="00564460" w:rsidRPr="00496DC6" w:rsidRDefault="00564460" w:rsidP="00564460">
      <w:pPr>
        <w:spacing w:line="240" w:lineRule="auto"/>
        <w:contextualSpacing/>
        <w:rPr>
          <w:rFonts w:cs="Times New Roman"/>
          <w:b/>
          <w:bCs/>
        </w:rPr>
      </w:pPr>
    </w:p>
    <w:p w14:paraId="567D9FF1" w14:textId="77777777" w:rsidR="00564460" w:rsidRPr="00496DC6" w:rsidRDefault="00564460" w:rsidP="00564460">
      <w:pPr>
        <w:spacing w:line="240" w:lineRule="auto"/>
        <w:contextualSpacing/>
        <w:rPr>
          <w:rFonts w:cs="Times New Roman"/>
          <w:b/>
          <w:bCs/>
        </w:rPr>
      </w:pPr>
      <w:r w:rsidRPr="00496DC6">
        <w:rPr>
          <w:rFonts w:cs="Times New Roman"/>
          <w:b/>
          <w:bCs/>
        </w:rPr>
        <w:t>Provide the program’s mission which includes the program’s defined area(s) of practice:</w:t>
      </w:r>
    </w:p>
    <w:p w14:paraId="0C5474CF" w14:textId="4A15E236" w:rsidR="00564460" w:rsidRPr="00B04C60" w:rsidRDefault="00B04C60" w:rsidP="005644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5CCC638" w14:textId="77777777" w:rsidR="00B04C60" w:rsidRPr="00496DC6" w:rsidRDefault="00B04C60" w:rsidP="00564460">
      <w:pPr>
        <w:spacing w:line="240" w:lineRule="auto"/>
        <w:contextualSpacing/>
        <w:rPr>
          <w:rFonts w:cs="Times New Roman"/>
          <w:color w:val="00B0F0"/>
        </w:rPr>
      </w:pPr>
    </w:p>
    <w:p w14:paraId="1F11E0E0" w14:textId="424AD495" w:rsidR="00564460" w:rsidRPr="00496DC6" w:rsidRDefault="00564460" w:rsidP="00564460">
      <w:pPr>
        <w:spacing w:line="240" w:lineRule="auto"/>
        <w:ind w:left="1440" w:hanging="1440"/>
        <w:contextualSpacing/>
        <w:rPr>
          <w:rFonts w:cs="Times New Roman"/>
          <w:b/>
          <w:bCs/>
        </w:rPr>
      </w:pPr>
      <w:r w:rsidRPr="00496DC6">
        <w:rPr>
          <w:rFonts w:cs="Times New Roman"/>
          <w:b/>
          <w:bCs/>
        </w:rPr>
        <w:t xml:space="preserve">Describe how the mission is consistent with the </w:t>
      </w:r>
      <w:hyperlink w:anchor="_FELLOWSHIP_STANDARD_1:" w:history="1">
        <w:r w:rsidRPr="00496DC6">
          <w:rPr>
            <w:rStyle w:val="Hyperlink"/>
            <w:rFonts w:cs="Times New Roman"/>
            <w:b/>
            <w:bCs/>
          </w:rPr>
          <w:t>profession’s purpose</w:t>
        </w:r>
      </w:hyperlink>
      <w:r w:rsidRPr="00496DC6">
        <w:rPr>
          <w:rFonts w:cs="Times New Roman"/>
          <w:b/>
          <w:bCs/>
        </w:rPr>
        <w:t>:</w:t>
      </w:r>
    </w:p>
    <w:p w14:paraId="4EB38245"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040B396" w14:textId="77777777" w:rsidR="00564460" w:rsidRPr="00496DC6" w:rsidRDefault="00564460" w:rsidP="00564460">
      <w:pPr>
        <w:spacing w:line="240" w:lineRule="auto"/>
        <w:ind w:left="1440" w:hanging="1440"/>
        <w:contextualSpacing/>
        <w:rPr>
          <w:rFonts w:cs="Times New Roman"/>
          <w:color w:val="00B0F0"/>
        </w:rPr>
      </w:pPr>
    </w:p>
    <w:p w14:paraId="1D363E56" w14:textId="77777777" w:rsidR="00564460" w:rsidRPr="00496DC6" w:rsidRDefault="00564460" w:rsidP="00564460">
      <w:pPr>
        <w:spacing w:line="240" w:lineRule="auto"/>
        <w:contextualSpacing/>
        <w:rPr>
          <w:rFonts w:cs="Times New Roman"/>
          <w:b/>
          <w:bCs/>
        </w:rPr>
      </w:pPr>
      <w:r w:rsidRPr="00496DC6">
        <w:rPr>
          <w:rFonts w:cs="Times New Roman"/>
          <w:b/>
          <w:bCs/>
        </w:rPr>
        <w:t xml:space="preserve">Describe the individuals, families, groups, organizations, and communities served by the host site and how this information informed the selection of the program’s defined area(s) of practice:   </w:t>
      </w:r>
      <w:r w:rsidRPr="00496DC6">
        <w:rPr>
          <w:rFonts w:cs="Times New Roman"/>
          <w:b/>
          <w:bCs/>
        </w:rPr>
        <w:tab/>
      </w:r>
    </w:p>
    <w:p w14:paraId="6EACA6B2"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23D9296" w14:textId="77777777" w:rsidR="00CC5937" w:rsidRPr="008C6EDB" w:rsidRDefault="00CC5937" w:rsidP="00564460">
      <w:pPr>
        <w:spacing w:line="240" w:lineRule="auto"/>
        <w:contextualSpacing/>
        <w:rPr>
          <w:rFonts w:cs="Times New Roman"/>
          <w:b/>
          <w:bCs/>
          <w:iCs/>
        </w:rPr>
      </w:pPr>
    </w:p>
    <w:p w14:paraId="1CBB54F8" w14:textId="77777777" w:rsidR="008C6EDB" w:rsidRPr="002A7534" w:rsidRDefault="008C6EDB" w:rsidP="008C6EDB">
      <w:pPr>
        <w:spacing w:line="240" w:lineRule="auto"/>
        <w:contextualSpacing/>
        <w:rPr>
          <w:rFonts w:cs="Times New Roman"/>
          <w:b/>
          <w:bCs/>
          <w:iCs/>
        </w:rPr>
      </w:pPr>
      <w:r w:rsidRPr="002A7534">
        <w:rPr>
          <w:rFonts w:cs="Times New Roman"/>
          <w:b/>
          <w:bCs/>
          <w:iCs/>
        </w:rPr>
        <w:t>Check One:</w:t>
      </w:r>
    </w:p>
    <w:p w14:paraId="59B77BA5" w14:textId="0B6326F4" w:rsidR="008C6EDB" w:rsidRPr="002A7534" w:rsidRDefault="008C6EDB" w:rsidP="008C6EDB">
      <w:pPr>
        <w:spacing w:line="240" w:lineRule="auto"/>
        <w:ind w:left="720"/>
        <w:contextualSpacing/>
        <w:rPr>
          <w:rFonts w:cs="Times New Roman"/>
          <w:iCs/>
        </w:rPr>
      </w:pPr>
      <w:r w:rsidRPr="002A7534">
        <w:rPr>
          <w:rFonts w:ascii="Segoe UI Symbol" w:hAnsi="Segoe UI Symbol" w:cs="Segoe UI Symbol"/>
          <w:iCs/>
        </w:rPr>
        <w:t>☐</w:t>
      </w:r>
      <w:r w:rsidRPr="002A7534">
        <w:rPr>
          <w:rFonts w:cs="Times New Roman"/>
          <w:iCs/>
        </w:rPr>
        <w:t xml:space="preserve"> The program has only one (1</w:t>
      </w:r>
      <w:r w:rsidR="00BF0B8A" w:rsidRPr="002A7534">
        <w:rPr>
          <w:rFonts w:cs="Times New Roman"/>
          <w:iCs/>
        </w:rPr>
        <w:t>)</w:t>
      </w:r>
      <w:r w:rsidRPr="002A7534">
        <w:rPr>
          <w:rFonts w:cs="Times New Roman"/>
          <w:iCs/>
        </w:rPr>
        <w:t xml:space="preserve"> </w:t>
      </w:r>
      <w:r w:rsidR="00BF0B8A" w:rsidRPr="002A7534">
        <w:rPr>
          <w:rFonts w:cs="Times New Roman"/>
          <w:iCs/>
        </w:rPr>
        <w:t xml:space="preserve">program </w:t>
      </w:r>
      <w:r w:rsidRPr="002A7534">
        <w:rPr>
          <w:rFonts w:cs="Times New Roman"/>
          <w:iCs/>
        </w:rPr>
        <w:t>option.</w:t>
      </w:r>
    </w:p>
    <w:p w14:paraId="6F0F42B4" w14:textId="77777777" w:rsidR="008C6EDB" w:rsidRPr="002A7534" w:rsidRDefault="008C6EDB" w:rsidP="008C6EDB">
      <w:pPr>
        <w:spacing w:line="240" w:lineRule="auto"/>
        <w:ind w:left="720"/>
        <w:contextualSpacing/>
        <w:rPr>
          <w:rFonts w:cs="Times New Roman"/>
          <w:iCs/>
        </w:rPr>
      </w:pPr>
      <w:r w:rsidRPr="002A7534">
        <w:rPr>
          <w:rFonts w:ascii="Segoe UI Symbol" w:hAnsi="Segoe UI Symbol" w:cs="Segoe UI Symbol"/>
          <w:iCs/>
        </w:rPr>
        <w:t>☐</w:t>
      </w:r>
      <w:r w:rsidRPr="002A7534">
        <w:rPr>
          <w:rFonts w:cs="Times New Roman"/>
          <w:iCs/>
        </w:rPr>
        <w:t xml:space="preserve"> Our response/compliance plan is the same for all program options.</w:t>
      </w:r>
    </w:p>
    <w:p w14:paraId="377EE475" w14:textId="77777777" w:rsidR="008C6EDB" w:rsidRPr="002A7534" w:rsidRDefault="008C6EDB" w:rsidP="008C6EDB">
      <w:pPr>
        <w:spacing w:line="240" w:lineRule="auto"/>
        <w:ind w:left="720"/>
        <w:contextualSpacing/>
        <w:rPr>
          <w:rFonts w:cs="Times New Roman"/>
          <w:iCs/>
          <w:color w:val="C00000"/>
        </w:rPr>
      </w:pPr>
      <w:r w:rsidRPr="002A7534">
        <w:rPr>
          <w:rFonts w:ascii="Segoe UI Symbol" w:hAnsi="Segoe UI Symbol" w:cs="Segoe UI Symbol"/>
          <w:iCs/>
        </w:rPr>
        <w:t>☐</w:t>
      </w:r>
      <w:r w:rsidRPr="002A7534">
        <w:rPr>
          <w:rFonts w:cs="Times New Roman"/>
          <w:iCs/>
        </w:rPr>
        <w:t xml:space="preserve"> Our response/compliance plan differs between program options in the following ways: </w:t>
      </w:r>
    </w:p>
    <w:p w14:paraId="1A0F3A18" w14:textId="77777777" w:rsidR="008C6EDB" w:rsidRPr="002A7534" w:rsidRDefault="008C6EDB" w:rsidP="008C6EDB">
      <w:pPr>
        <w:spacing w:line="240" w:lineRule="auto"/>
        <w:contextualSpacing/>
        <w:rPr>
          <w:rFonts w:cs="Times New Roman"/>
          <w:iCs/>
          <w:color w:val="C00000"/>
        </w:rPr>
      </w:pPr>
    </w:p>
    <w:p w14:paraId="6246E4F0" w14:textId="2896E9DC" w:rsidR="00BF0B8A" w:rsidRPr="00BF0B8A" w:rsidRDefault="00BF0B8A" w:rsidP="00BF0B8A">
      <w:pPr>
        <w:spacing w:line="240" w:lineRule="auto"/>
        <w:contextualSpacing/>
        <w:jc w:val="both"/>
        <w:rPr>
          <w:rFonts w:cs="Times New Roman"/>
          <w:iCs/>
          <w:color w:val="C00000"/>
        </w:rPr>
      </w:pPr>
      <w:r w:rsidRPr="002A7534">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2A7534">
        <w:rPr>
          <w:rFonts w:cs="Times New Roman"/>
          <w:i/>
          <w:iCs/>
        </w:rPr>
        <w:instrText xml:space="preserve"> FORMTEXT </w:instrText>
      </w:r>
      <w:r w:rsidRPr="002A7534">
        <w:rPr>
          <w:rFonts w:cs="Times New Roman"/>
          <w:i/>
          <w:iCs/>
        </w:rPr>
      </w:r>
      <w:r w:rsidRPr="002A7534">
        <w:rPr>
          <w:rFonts w:cs="Times New Roman"/>
          <w:i/>
          <w:iCs/>
        </w:rPr>
        <w:fldChar w:fldCharType="separate"/>
      </w:r>
      <w:r w:rsidRPr="002A7534">
        <w:rPr>
          <w:rFonts w:cs="Times New Roman"/>
          <w:i/>
          <w:iCs/>
          <w:noProof/>
        </w:rPr>
        <w:t>[Delete this help text before submission: Insert text here, if applicable and the program complies differently across program options]</w:t>
      </w:r>
      <w:r w:rsidRPr="002A7534">
        <w:rPr>
          <w:rFonts w:cs="Times New Roman"/>
          <w:i/>
          <w:iCs/>
        </w:rPr>
        <w:fldChar w:fldCharType="end"/>
      </w:r>
      <w:r w:rsidRPr="00BF0B8A">
        <w:rPr>
          <w:rFonts w:cs="Times New Roman"/>
          <w:iCs/>
          <w:color w:val="C00000"/>
        </w:rPr>
        <w:t xml:space="preserve">   </w:t>
      </w:r>
    </w:p>
    <w:p w14:paraId="7FE8EFEC" w14:textId="77777777" w:rsidR="00564460" w:rsidRPr="00BF0B8A" w:rsidRDefault="00564460" w:rsidP="00564460">
      <w:pPr>
        <w:spacing w:line="240" w:lineRule="auto"/>
        <w:contextualSpacing/>
        <w:jc w:val="both"/>
        <w:rPr>
          <w:rFonts w:cs="Times New Roman"/>
        </w:rPr>
      </w:pPr>
    </w:p>
    <w:tbl>
      <w:tblPr>
        <w:tblStyle w:val="TableGrid"/>
        <w:tblW w:w="9355" w:type="dxa"/>
        <w:tblLook w:val="04A0" w:firstRow="1" w:lastRow="0" w:firstColumn="1" w:lastColumn="0" w:noHBand="0" w:noVBand="1"/>
      </w:tblPr>
      <w:tblGrid>
        <w:gridCol w:w="9355"/>
      </w:tblGrid>
      <w:tr w:rsidR="00564460" w:rsidRPr="00496DC6" w14:paraId="606E7E5D" w14:textId="77777777" w:rsidTr="0057639E">
        <w:tc>
          <w:tcPr>
            <w:tcW w:w="9355" w:type="dxa"/>
            <w:shd w:val="clear" w:color="auto" w:fill="F4F4F4"/>
          </w:tcPr>
          <w:p w14:paraId="26492DCB" w14:textId="2B521C99" w:rsidR="00564460" w:rsidRPr="00256E82" w:rsidRDefault="00256E82" w:rsidP="00702B66">
            <w:pPr>
              <w:ind w:left="1440" w:hanging="1440"/>
              <w:contextualSpacing/>
              <w:rPr>
                <w:rFonts w:cs="Times New Roman"/>
              </w:rPr>
            </w:pPr>
            <w:bookmarkStart w:id="12" w:name="_Toc194411624"/>
            <w:r w:rsidRPr="00256E82">
              <w:rPr>
                <w:rStyle w:val="Heading2Char"/>
                <w:color w:val="auto"/>
                <w:sz w:val="24"/>
                <w:szCs w:val="24"/>
              </w:rPr>
              <w:t>1.2</w:t>
            </w:r>
            <w:bookmarkEnd w:id="12"/>
            <w:r w:rsidRPr="00C86E9B">
              <w:t xml:space="preserve">: </w:t>
            </w:r>
            <w:r w:rsidR="00564460" w:rsidRPr="00256E82">
              <w:rPr>
                <w:rFonts w:cs="Times New Roman"/>
              </w:rPr>
              <w:t>The program’s mission aligns with the mission of the host site.</w:t>
            </w:r>
          </w:p>
        </w:tc>
      </w:tr>
    </w:tbl>
    <w:p w14:paraId="09F2A9C7" w14:textId="77777777" w:rsidR="00564460" w:rsidRPr="00496DC6" w:rsidRDefault="00564460" w:rsidP="00564460">
      <w:pPr>
        <w:spacing w:line="240" w:lineRule="auto"/>
        <w:ind w:left="1440" w:hanging="1440"/>
        <w:contextualSpacing/>
        <w:rPr>
          <w:rFonts w:cs="Times New Roman"/>
          <w:b/>
          <w:bCs/>
        </w:rPr>
      </w:pPr>
    </w:p>
    <w:p w14:paraId="3D67F1AA" w14:textId="77777777" w:rsidR="00564460" w:rsidRPr="00496DC6" w:rsidRDefault="00564460" w:rsidP="00564460">
      <w:pPr>
        <w:spacing w:line="240" w:lineRule="auto"/>
        <w:ind w:left="1440" w:hanging="1440"/>
        <w:contextualSpacing/>
        <w:rPr>
          <w:rFonts w:cs="Times New Roman"/>
          <w:b/>
          <w:bCs/>
        </w:rPr>
      </w:pPr>
      <w:r w:rsidRPr="00496DC6">
        <w:rPr>
          <w:rFonts w:cs="Times New Roman"/>
          <w:b/>
          <w:bCs/>
        </w:rPr>
        <w:t>Provide the host site’s mission:</w:t>
      </w:r>
    </w:p>
    <w:p w14:paraId="000A1E3B"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808607D" w14:textId="77777777" w:rsidR="00564460" w:rsidRPr="00496DC6" w:rsidRDefault="00564460" w:rsidP="00564460">
      <w:pPr>
        <w:spacing w:line="240" w:lineRule="auto"/>
        <w:contextualSpacing/>
        <w:rPr>
          <w:rFonts w:cs="Times New Roman"/>
          <w:iCs/>
          <w:color w:val="C00000"/>
        </w:rPr>
      </w:pPr>
    </w:p>
    <w:p w14:paraId="246A8C1B"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program’s mission is aligned with the host site’s mission:</w:t>
      </w:r>
    </w:p>
    <w:p w14:paraId="2CE2A96E"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29F04C7" w14:textId="77777777" w:rsidR="00564460" w:rsidRDefault="00564460" w:rsidP="00564460">
      <w:pPr>
        <w:spacing w:line="240" w:lineRule="auto"/>
        <w:contextualSpacing/>
        <w:jc w:val="both"/>
        <w:rPr>
          <w:rFonts w:cs="Times New Roman"/>
          <w:color w:val="000000"/>
        </w:rPr>
      </w:pPr>
    </w:p>
    <w:p w14:paraId="74274F04" w14:textId="77777777" w:rsidR="0035330E" w:rsidRPr="002A7534" w:rsidRDefault="0035330E" w:rsidP="0035330E">
      <w:pPr>
        <w:spacing w:line="240" w:lineRule="auto"/>
        <w:contextualSpacing/>
        <w:rPr>
          <w:rFonts w:cs="Times New Roman"/>
          <w:b/>
          <w:bCs/>
          <w:iCs/>
        </w:rPr>
      </w:pPr>
      <w:r w:rsidRPr="002A7534">
        <w:rPr>
          <w:rFonts w:cs="Times New Roman"/>
          <w:b/>
          <w:bCs/>
          <w:iCs/>
        </w:rPr>
        <w:t>Check One:</w:t>
      </w:r>
    </w:p>
    <w:p w14:paraId="230F4A43" w14:textId="77777777" w:rsidR="0035330E" w:rsidRPr="002A7534" w:rsidRDefault="0035330E" w:rsidP="0035330E">
      <w:pPr>
        <w:spacing w:line="240" w:lineRule="auto"/>
        <w:ind w:left="720"/>
        <w:contextualSpacing/>
        <w:rPr>
          <w:rFonts w:cs="Times New Roman"/>
          <w:iCs/>
        </w:rPr>
      </w:pPr>
      <w:r w:rsidRPr="002A7534">
        <w:rPr>
          <w:rFonts w:ascii="Segoe UI Symbol" w:hAnsi="Segoe UI Symbol" w:cs="Segoe UI Symbol"/>
          <w:iCs/>
        </w:rPr>
        <w:t>☐</w:t>
      </w:r>
      <w:r w:rsidRPr="002A7534">
        <w:rPr>
          <w:rFonts w:cs="Times New Roman"/>
          <w:iCs/>
        </w:rPr>
        <w:t xml:space="preserve"> The program has only one (1) program option.</w:t>
      </w:r>
    </w:p>
    <w:p w14:paraId="58FD6826" w14:textId="569D3071" w:rsidR="0035330E" w:rsidRPr="002A7534" w:rsidRDefault="0035330E" w:rsidP="00AC02F2">
      <w:pPr>
        <w:spacing w:line="240" w:lineRule="auto"/>
        <w:ind w:left="720"/>
        <w:contextualSpacing/>
        <w:rPr>
          <w:rFonts w:cs="Times New Roman"/>
          <w:iCs/>
          <w:color w:val="C00000"/>
        </w:rPr>
      </w:pPr>
      <w:r w:rsidRPr="002A7534">
        <w:rPr>
          <w:rFonts w:ascii="Segoe UI Symbol" w:hAnsi="Segoe UI Symbol" w:cs="Segoe UI Symbol"/>
          <w:iCs/>
        </w:rPr>
        <w:t>☐</w:t>
      </w:r>
      <w:r w:rsidRPr="002A7534">
        <w:rPr>
          <w:rFonts w:cs="Times New Roman"/>
          <w:iCs/>
        </w:rPr>
        <w:t xml:space="preserve"> </w:t>
      </w:r>
      <w:r w:rsidR="00AC02F2" w:rsidRPr="002A7534">
        <w:rPr>
          <w:rFonts w:cs="Times New Roman"/>
          <w:iCs/>
        </w:rPr>
        <w:t xml:space="preserve">The program’s mission statement is the same for all program options. </w:t>
      </w:r>
    </w:p>
    <w:p w14:paraId="755C61F8" w14:textId="77777777" w:rsidR="0035330E" w:rsidRPr="00496DC6" w:rsidRDefault="0035330E"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755B37B7" w14:textId="77777777" w:rsidTr="0057639E">
        <w:tc>
          <w:tcPr>
            <w:tcW w:w="9355" w:type="dxa"/>
            <w:shd w:val="clear" w:color="auto" w:fill="F4F4F4"/>
          </w:tcPr>
          <w:p w14:paraId="5E0B5F7D" w14:textId="081FDFB8" w:rsidR="00564460" w:rsidRPr="00496DC6" w:rsidRDefault="00256E82" w:rsidP="00256E82">
            <w:pPr>
              <w:contextualSpacing/>
              <w:rPr>
                <w:rFonts w:cs="Times New Roman"/>
              </w:rPr>
            </w:pPr>
            <w:bookmarkStart w:id="13" w:name="_Toc194411625"/>
            <w:r w:rsidRPr="00256E82">
              <w:rPr>
                <w:rStyle w:val="Heading2Char"/>
                <w:color w:val="auto"/>
                <w:sz w:val="24"/>
                <w:szCs w:val="24"/>
              </w:rPr>
              <w:t>1.</w:t>
            </w:r>
            <w:r>
              <w:rPr>
                <w:rStyle w:val="Heading2Char"/>
                <w:color w:val="auto"/>
                <w:sz w:val="24"/>
                <w:szCs w:val="24"/>
              </w:rPr>
              <w:t>3</w:t>
            </w:r>
            <w:bookmarkEnd w:id="13"/>
            <w:r w:rsidRPr="00C86E9B">
              <w:t xml:space="preserve">: </w:t>
            </w:r>
            <w:r w:rsidR="00564460" w:rsidRPr="00496DC6">
              <w:rPr>
                <w:rFonts w:cs="Times New Roman"/>
              </w:rPr>
              <w:t xml:space="preserve">The program goals support the program’s mission. The mission and goals </w:t>
            </w:r>
            <w:r w:rsidR="00564460" w:rsidRPr="00496DC6">
              <w:rPr>
                <w:rFonts w:cs="Times New Roman"/>
                <w:color w:val="000000" w:themeColor="text1"/>
              </w:rPr>
              <w:t xml:space="preserve">are grounded in the profession’s values and </w:t>
            </w:r>
            <w:hyperlink r:id="rId31" w:history="1">
              <w:r w:rsidR="00564460" w:rsidRPr="00496DC6">
                <w:rPr>
                  <w:rStyle w:val="Hyperlink"/>
                  <w:rFonts w:cs="Times New Roman"/>
                </w:rPr>
                <w:t>National Association of Social Worker (NASW)’s Code of Ethics</w:t>
              </w:r>
            </w:hyperlink>
            <w:r w:rsidR="00564460" w:rsidRPr="00496DC6">
              <w:rPr>
                <w:rFonts w:cs="Times New Roman"/>
                <w:color w:val="000000" w:themeColor="text1"/>
              </w:rPr>
              <w:t>.</w:t>
            </w:r>
          </w:p>
        </w:tc>
      </w:tr>
    </w:tbl>
    <w:p w14:paraId="47756A9B" w14:textId="77777777" w:rsidR="00564460" w:rsidRPr="00496DC6" w:rsidRDefault="00564460" w:rsidP="00564460">
      <w:pPr>
        <w:spacing w:line="240" w:lineRule="auto"/>
        <w:ind w:left="1440" w:hanging="1440"/>
        <w:contextualSpacing/>
        <w:rPr>
          <w:rFonts w:cs="Times New Roman"/>
          <w:color w:val="00B0F0"/>
        </w:rPr>
      </w:pPr>
    </w:p>
    <w:p w14:paraId="7E879159" w14:textId="77777777" w:rsidR="00564460" w:rsidRPr="00496DC6" w:rsidRDefault="00564460" w:rsidP="00564460">
      <w:pPr>
        <w:spacing w:line="240" w:lineRule="auto"/>
        <w:ind w:left="1440" w:hanging="1440"/>
        <w:contextualSpacing/>
        <w:rPr>
          <w:rFonts w:cs="Times New Roman"/>
          <w:b/>
          <w:bCs/>
        </w:rPr>
      </w:pPr>
      <w:r w:rsidRPr="00496DC6">
        <w:rPr>
          <w:rFonts w:cs="Times New Roman"/>
          <w:b/>
          <w:bCs/>
        </w:rPr>
        <w:t>Provide the program goals:</w:t>
      </w:r>
    </w:p>
    <w:p w14:paraId="0B715B69"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AE305DB" w14:textId="77777777" w:rsidR="00564460" w:rsidRPr="00496DC6" w:rsidRDefault="00564460" w:rsidP="00564460">
      <w:pPr>
        <w:spacing w:line="240" w:lineRule="auto"/>
        <w:ind w:left="1440" w:hanging="1440"/>
        <w:contextualSpacing/>
        <w:rPr>
          <w:rFonts w:cs="Times New Roman"/>
          <w:b/>
          <w:bCs/>
        </w:rPr>
      </w:pPr>
    </w:p>
    <w:p w14:paraId="72648D1B" w14:textId="77777777" w:rsidR="00564460" w:rsidRPr="00496DC6" w:rsidRDefault="00564460" w:rsidP="00564460">
      <w:pPr>
        <w:spacing w:line="240" w:lineRule="auto"/>
        <w:ind w:left="1440" w:hanging="1440"/>
        <w:contextualSpacing/>
        <w:rPr>
          <w:rFonts w:cs="Times New Roman"/>
          <w:b/>
          <w:bCs/>
        </w:rPr>
      </w:pPr>
      <w:r w:rsidRPr="00496DC6">
        <w:rPr>
          <w:rFonts w:cs="Times New Roman"/>
          <w:b/>
          <w:bCs/>
        </w:rPr>
        <w:t>Describe how the program goals support the program’s mission:</w:t>
      </w:r>
    </w:p>
    <w:p w14:paraId="2D6A848A"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4078465" w14:textId="77777777" w:rsidR="00564460" w:rsidRPr="00496DC6" w:rsidRDefault="00564460" w:rsidP="00564460">
      <w:pPr>
        <w:spacing w:line="240" w:lineRule="auto"/>
        <w:contextualSpacing/>
        <w:rPr>
          <w:rFonts w:cs="Times New Roman"/>
          <w:b/>
          <w:bCs/>
        </w:rPr>
      </w:pPr>
    </w:p>
    <w:p w14:paraId="1F6EEA77" w14:textId="77777777" w:rsidR="00564460" w:rsidRDefault="00564460" w:rsidP="00564460">
      <w:pPr>
        <w:spacing w:line="240" w:lineRule="auto"/>
        <w:contextualSpacing/>
        <w:rPr>
          <w:rFonts w:cs="Times New Roman"/>
          <w:b/>
          <w:bCs/>
        </w:rPr>
      </w:pPr>
      <w:r w:rsidRPr="00496DC6">
        <w:rPr>
          <w:rFonts w:cs="Times New Roman"/>
          <w:b/>
          <w:bCs/>
        </w:rPr>
        <w:t>Complete the following chart demonstrating how the program’s mission and goals are consistent with the profession’s values and NASW Code of Ethics:</w:t>
      </w:r>
    </w:p>
    <w:p w14:paraId="7D258D8D" w14:textId="77777777" w:rsidR="00564460" w:rsidRPr="00496DC6" w:rsidRDefault="00564460" w:rsidP="00564460">
      <w:pPr>
        <w:spacing w:line="240" w:lineRule="auto"/>
        <w:contextualSpacing/>
        <w:rPr>
          <w:rFonts w:cs="Times New Roman"/>
          <w:b/>
          <w:bCs/>
        </w:rPr>
      </w:pPr>
    </w:p>
    <w:tbl>
      <w:tblPr>
        <w:tblStyle w:val="TableGrid"/>
        <w:tblW w:w="7915" w:type="dxa"/>
        <w:tblInd w:w="1440" w:type="dxa"/>
        <w:tblLook w:val="04A0" w:firstRow="1" w:lastRow="0" w:firstColumn="1" w:lastColumn="0" w:noHBand="0" w:noVBand="1"/>
      </w:tblPr>
      <w:tblGrid>
        <w:gridCol w:w="1997"/>
        <w:gridCol w:w="1907"/>
        <w:gridCol w:w="1910"/>
        <w:gridCol w:w="2101"/>
      </w:tblGrid>
      <w:tr w:rsidR="00564460" w:rsidRPr="00496DC6" w14:paraId="2FA61455" w14:textId="77777777" w:rsidTr="0057639E">
        <w:tc>
          <w:tcPr>
            <w:tcW w:w="1997" w:type="dxa"/>
            <w:shd w:val="clear" w:color="auto" w:fill="D1F3FF"/>
          </w:tcPr>
          <w:p w14:paraId="24B44E83" w14:textId="77777777" w:rsidR="00564460" w:rsidRPr="00496DC6" w:rsidRDefault="00564460" w:rsidP="00702B66">
            <w:pPr>
              <w:contextualSpacing/>
              <w:jc w:val="center"/>
              <w:rPr>
                <w:rFonts w:cs="Times New Roman"/>
                <w:b/>
                <w:bCs/>
              </w:rPr>
            </w:pPr>
            <w:bookmarkStart w:id="14" w:name="_Int_8GDTVl8K"/>
            <w:r w:rsidRPr="00496DC6">
              <w:rPr>
                <w:rFonts w:cs="Times New Roman"/>
                <w:b/>
                <w:bCs/>
              </w:rPr>
              <w:t>Profession’s</w:t>
            </w:r>
            <w:bookmarkEnd w:id="14"/>
            <w:r w:rsidRPr="00496DC6">
              <w:rPr>
                <w:rFonts w:cs="Times New Roman"/>
                <w:b/>
                <w:bCs/>
              </w:rPr>
              <w:t xml:space="preserve"> Values</w:t>
            </w:r>
          </w:p>
        </w:tc>
        <w:tc>
          <w:tcPr>
            <w:tcW w:w="1907" w:type="dxa"/>
            <w:shd w:val="clear" w:color="auto" w:fill="D1F3FF"/>
          </w:tcPr>
          <w:p w14:paraId="3434CDD5" w14:textId="77777777" w:rsidR="00564460" w:rsidRPr="00496DC6" w:rsidRDefault="00564460" w:rsidP="00702B66">
            <w:pPr>
              <w:contextualSpacing/>
              <w:jc w:val="center"/>
              <w:rPr>
                <w:rFonts w:cs="Times New Roman"/>
                <w:b/>
                <w:bCs/>
              </w:rPr>
            </w:pPr>
            <w:r w:rsidRPr="00496DC6">
              <w:rPr>
                <w:rFonts w:cs="Times New Roman"/>
                <w:b/>
                <w:bCs/>
              </w:rPr>
              <w:t>NASW Ethical Principles</w:t>
            </w:r>
          </w:p>
        </w:tc>
        <w:tc>
          <w:tcPr>
            <w:tcW w:w="1910" w:type="dxa"/>
            <w:shd w:val="clear" w:color="auto" w:fill="D1F3FF"/>
          </w:tcPr>
          <w:p w14:paraId="68C940D7" w14:textId="77777777" w:rsidR="00564460" w:rsidRPr="00496DC6" w:rsidRDefault="00564460" w:rsidP="00702B66">
            <w:pPr>
              <w:contextualSpacing/>
              <w:jc w:val="center"/>
              <w:rPr>
                <w:rFonts w:cs="Times New Roman"/>
                <w:b/>
                <w:bCs/>
              </w:rPr>
            </w:pPr>
            <w:r w:rsidRPr="00496DC6">
              <w:rPr>
                <w:rFonts w:cs="Times New Roman"/>
                <w:b/>
                <w:bCs/>
              </w:rPr>
              <w:t>Components of the Program’s Mission Statement</w:t>
            </w:r>
          </w:p>
          <w:p w14:paraId="0BC9577E" w14:textId="77777777" w:rsidR="00564460" w:rsidRPr="00496DC6" w:rsidRDefault="00564460" w:rsidP="00702B66">
            <w:pPr>
              <w:contextualSpacing/>
              <w:jc w:val="center"/>
              <w:rPr>
                <w:rFonts w:cs="Times New Roman"/>
              </w:rPr>
            </w:pPr>
            <w:r w:rsidRPr="00496DC6">
              <w:rPr>
                <w:rFonts w:cs="Times New Roman"/>
              </w:rPr>
              <w:t>(Identify and discuss specifically how the program’s mission statement is consistent with each component)</w:t>
            </w:r>
          </w:p>
        </w:tc>
        <w:tc>
          <w:tcPr>
            <w:tcW w:w="2101" w:type="dxa"/>
            <w:shd w:val="clear" w:color="auto" w:fill="D1F3FF"/>
          </w:tcPr>
          <w:p w14:paraId="462E3904" w14:textId="77777777" w:rsidR="00564460" w:rsidRPr="00496DC6" w:rsidRDefault="00564460" w:rsidP="00702B66">
            <w:pPr>
              <w:contextualSpacing/>
              <w:jc w:val="center"/>
              <w:rPr>
                <w:rFonts w:cs="Times New Roman"/>
                <w:b/>
                <w:bCs/>
              </w:rPr>
            </w:pPr>
            <w:r w:rsidRPr="00496DC6">
              <w:rPr>
                <w:rFonts w:cs="Times New Roman"/>
                <w:b/>
                <w:bCs/>
              </w:rPr>
              <w:t>Related Program Goal(s)</w:t>
            </w:r>
          </w:p>
          <w:p w14:paraId="764E29CA" w14:textId="77777777" w:rsidR="00564460" w:rsidRPr="00496DC6" w:rsidRDefault="00564460" w:rsidP="00702B66">
            <w:pPr>
              <w:contextualSpacing/>
              <w:jc w:val="center"/>
              <w:rPr>
                <w:rFonts w:cs="Times New Roman"/>
              </w:rPr>
            </w:pPr>
            <w:r w:rsidRPr="00496DC6">
              <w:rPr>
                <w:rFonts w:cs="Times New Roman"/>
              </w:rPr>
              <w:t>(Identify the related program goal(s) here)</w:t>
            </w:r>
          </w:p>
        </w:tc>
      </w:tr>
      <w:tr w:rsidR="00564460" w:rsidRPr="00496DC6" w14:paraId="18099966" w14:textId="77777777" w:rsidTr="0057639E">
        <w:tc>
          <w:tcPr>
            <w:tcW w:w="1997" w:type="dxa"/>
            <w:shd w:val="clear" w:color="auto" w:fill="D1F3FF"/>
          </w:tcPr>
          <w:p w14:paraId="1166D4BA" w14:textId="77777777" w:rsidR="00564460" w:rsidRPr="00496DC6" w:rsidRDefault="00564460" w:rsidP="00702B66">
            <w:pPr>
              <w:contextualSpacing/>
              <w:rPr>
                <w:rFonts w:cs="Times New Roman"/>
              </w:rPr>
            </w:pPr>
            <w:r w:rsidRPr="00496DC6">
              <w:rPr>
                <w:rFonts w:cs="Times New Roman"/>
              </w:rPr>
              <w:t>Service</w:t>
            </w:r>
          </w:p>
        </w:tc>
        <w:tc>
          <w:tcPr>
            <w:tcW w:w="1907" w:type="dxa"/>
            <w:shd w:val="clear" w:color="auto" w:fill="D1F3FF"/>
          </w:tcPr>
          <w:p w14:paraId="30FBA0DD" w14:textId="77777777" w:rsidR="00564460" w:rsidRPr="00496DC6" w:rsidRDefault="00564460" w:rsidP="00702B66">
            <w:pPr>
              <w:contextualSpacing/>
              <w:rPr>
                <w:rFonts w:cs="Times New Roman"/>
              </w:rPr>
            </w:pPr>
            <w:r w:rsidRPr="00496DC6">
              <w:rPr>
                <w:rFonts w:cs="Times New Roman"/>
              </w:rPr>
              <w:t>Social workers’ primary goal is to help people in need and to address social problems.</w:t>
            </w:r>
          </w:p>
        </w:tc>
        <w:tc>
          <w:tcPr>
            <w:tcW w:w="1910" w:type="dxa"/>
          </w:tcPr>
          <w:p w14:paraId="40570817" w14:textId="77777777" w:rsidR="00564460" w:rsidRPr="00496DC6" w:rsidRDefault="00564460" w:rsidP="00702B66">
            <w:pPr>
              <w:contextualSpacing/>
              <w:rPr>
                <w:rFonts w:cs="Times New Roman"/>
                <w:color w:val="00B0F0"/>
              </w:rPr>
            </w:pPr>
          </w:p>
        </w:tc>
        <w:tc>
          <w:tcPr>
            <w:tcW w:w="2101" w:type="dxa"/>
          </w:tcPr>
          <w:p w14:paraId="65DE30F8" w14:textId="77777777" w:rsidR="00564460" w:rsidRPr="00496DC6" w:rsidRDefault="00564460" w:rsidP="00702B66">
            <w:pPr>
              <w:contextualSpacing/>
              <w:rPr>
                <w:rFonts w:cs="Times New Roman"/>
                <w:color w:val="00B0F0"/>
              </w:rPr>
            </w:pPr>
          </w:p>
        </w:tc>
      </w:tr>
      <w:tr w:rsidR="00564460" w:rsidRPr="00496DC6" w14:paraId="726C7A7C" w14:textId="77777777" w:rsidTr="0057639E">
        <w:tc>
          <w:tcPr>
            <w:tcW w:w="1997" w:type="dxa"/>
            <w:shd w:val="clear" w:color="auto" w:fill="D1F3FF"/>
          </w:tcPr>
          <w:p w14:paraId="434EA8D5" w14:textId="77777777" w:rsidR="00564460" w:rsidRPr="00496DC6" w:rsidRDefault="00564460" w:rsidP="00702B66">
            <w:pPr>
              <w:contextualSpacing/>
              <w:rPr>
                <w:rFonts w:cs="Times New Roman"/>
              </w:rPr>
            </w:pPr>
            <w:r w:rsidRPr="00496DC6">
              <w:rPr>
                <w:rFonts w:cs="Times New Roman"/>
              </w:rPr>
              <w:t>Social justice</w:t>
            </w:r>
          </w:p>
        </w:tc>
        <w:tc>
          <w:tcPr>
            <w:tcW w:w="1907" w:type="dxa"/>
            <w:shd w:val="clear" w:color="auto" w:fill="D1F3FF"/>
          </w:tcPr>
          <w:p w14:paraId="3BAFD7DC" w14:textId="77777777" w:rsidR="00564460" w:rsidRPr="00496DC6" w:rsidRDefault="00564460" w:rsidP="00702B66">
            <w:pPr>
              <w:contextualSpacing/>
              <w:rPr>
                <w:rFonts w:cs="Times New Roman"/>
              </w:rPr>
            </w:pPr>
            <w:r w:rsidRPr="00496DC6">
              <w:rPr>
                <w:rFonts w:cs="Times New Roman"/>
              </w:rPr>
              <w:t>Social workers challenge social injustice.</w:t>
            </w:r>
          </w:p>
        </w:tc>
        <w:tc>
          <w:tcPr>
            <w:tcW w:w="1910" w:type="dxa"/>
          </w:tcPr>
          <w:p w14:paraId="63F8DCA6" w14:textId="77777777" w:rsidR="00564460" w:rsidRPr="00496DC6" w:rsidRDefault="00564460" w:rsidP="00702B66">
            <w:pPr>
              <w:contextualSpacing/>
              <w:rPr>
                <w:rFonts w:cs="Times New Roman"/>
                <w:color w:val="00B0F0"/>
              </w:rPr>
            </w:pPr>
          </w:p>
        </w:tc>
        <w:tc>
          <w:tcPr>
            <w:tcW w:w="2101" w:type="dxa"/>
          </w:tcPr>
          <w:p w14:paraId="5D35C251" w14:textId="77777777" w:rsidR="00564460" w:rsidRPr="00496DC6" w:rsidRDefault="00564460" w:rsidP="00702B66">
            <w:pPr>
              <w:contextualSpacing/>
              <w:rPr>
                <w:rFonts w:cs="Times New Roman"/>
                <w:color w:val="00B0F0"/>
              </w:rPr>
            </w:pPr>
          </w:p>
        </w:tc>
      </w:tr>
      <w:tr w:rsidR="00564460" w:rsidRPr="00496DC6" w14:paraId="740DDC22" w14:textId="77777777" w:rsidTr="0057639E">
        <w:tc>
          <w:tcPr>
            <w:tcW w:w="1997" w:type="dxa"/>
            <w:shd w:val="clear" w:color="auto" w:fill="D1F3FF"/>
          </w:tcPr>
          <w:p w14:paraId="46A3D7D0" w14:textId="77777777" w:rsidR="00564460" w:rsidRPr="00496DC6" w:rsidRDefault="00564460" w:rsidP="00702B66">
            <w:pPr>
              <w:contextualSpacing/>
              <w:rPr>
                <w:rFonts w:cs="Times New Roman"/>
              </w:rPr>
            </w:pPr>
            <w:r w:rsidRPr="00496DC6">
              <w:rPr>
                <w:rFonts w:cs="Times New Roman"/>
              </w:rPr>
              <w:lastRenderedPageBreak/>
              <w:t>Dignity and worth of the person</w:t>
            </w:r>
          </w:p>
        </w:tc>
        <w:tc>
          <w:tcPr>
            <w:tcW w:w="1907" w:type="dxa"/>
            <w:shd w:val="clear" w:color="auto" w:fill="D1F3FF"/>
          </w:tcPr>
          <w:p w14:paraId="169B2EA4" w14:textId="77777777" w:rsidR="00564460" w:rsidRPr="00496DC6" w:rsidRDefault="00564460" w:rsidP="00702B66">
            <w:pPr>
              <w:contextualSpacing/>
              <w:rPr>
                <w:rFonts w:cs="Times New Roman"/>
              </w:rPr>
            </w:pPr>
            <w:r w:rsidRPr="00496DC6">
              <w:rPr>
                <w:rFonts w:cs="Times New Roman"/>
              </w:rPr>
              <w:t>Social workers respect the inherent dignity and worth of the person.</w:t>
            </w:r>
          </w:p>
        </w:tc>
        <w:tc>
          <w:tcPr>
            <w:tcW w:w="1910" w:type="dxa"/>
          </w:tcPr>
          <w:p w14:paraId="5A590884" w14:textId="77777777" w:rsidR="00564460" w:rsidRPr="00496DC6" w:rsidRDefault="00564460" w:rsidP="00702B66">
            <w:pPr>
              <w:contextualSpacing/>
              <w:rPr>
                <w:rFonts w:cs="Times New Roman"/>
                <w:color w:val="00B0F0"/>
              </w:rPr>
            </w:pPr>
          </w:p>
        </w:tc>
        <w:tc>
          <w:tcPr>
            <w:tcW w:w="2101" w:type="dxa"/>
          </w:tcPr>
          <w:p w14:paraId="24A89FF9" w14:textId="77777777" w:rsidR="00564460" w:rsidRPr="00496DC6" w:rsidRDefault="00564460" w:rsidP="00702B66">
            <w:pPr>
              <w:contextualSpacing/>
              <w:rPr>
                <w:rFonts w:cs="Times New Roman"/>
                <w:color w:val="00B0F0"/>
              </w:rPr>
            </w:pPr>
          </w:p>
        </w:tc>
      </w:tr>
      <w:tr w:rsidR="00564460" w:rsidRPr="00496DC6" w14:paraId="5DFEEAFE" w14:textId="77777777" w:rsidTr="0057639E">
        <w:tc>
          <w:tcPr>
            <w:tcW w:w="1997" w:type="dxa"/>
            <w:shd w:val="clear" w:color="auto" w:fill="D1F3FF"/>
          </w:tcPr>
          <w:p w14:paraId="52C30BE5" w14:textId="77777777" w:rsidR="00564460" w:rsidRPr="00496DC6" w:rsidRDefault="00564460" w:rsidP="00702B66">
            <w:pPr>
              <w:contextualSpacing/>
              <w:rPr>
                <w:rFonts w:cs="Times New Roman"/>
              </w:rPr>
            </w:pPr>
            <w:r w:rsidRPr="00496DC6">
              <w:rPr>
                <w:rFonts w:cs="Times New Roman"/>
              </w:rPr>
              <w:t>Importance of human relationships</w:t>
            </w:r>
          </w:p>
        </w:tc>
        <w:tc>
          <w:tcPr>
            <w:tcW w:w="1907" w:type="dxa"/>
            <w:shd w:val="clear" w:color="auto" w:fill="D1F3FF"/>
          </w:tcPr>
          <w:p w14:paraId="1FAC40A9" w14:textId="77777777" w:rsidR="00564460" w:rsidRPr="00496DC6" w:rsidRDefault="00564460" w:rsidP="00702B66">
            <w:pPr>
              <w:contextualSpacing/>
              <w:rPr>
                <w:rFonts w:cs="Times New Roman"/>
              </w:rPr>
            </w:pPr>
            <w:r w:rsidRPr="00496DC6">
              <w:rPr>
                <w:rFonts w:cs="Times New Roman"/>
              </w:rPr>
              <w:t>Social workers recognize the central importance of human relationships.</w:t>
            </w:r>
          </w:p>
        </w:tc>
        <w:tc>
          <w:tcPr>
            <w:tcW w:w="1910" w:type="dxa"/>
          </w:tcPr>
          <w:p w14:paraId="2E395F86" w14:textId="77777777" w:rsidR="00564460" w:rsidRPr="00496DC6" w:rsidRDefault="00564460" w:rsidP="00702B66">
            <w:pPr>
              <w:contextualSpacing/>
              <w:rPr>
                <w:rFonts w:cs="Times New Roman"/>
                <w:color w:val="00B0F0"/>
              </w:rPr>
            </w:pPr>
          </w:p>
        </w:tc>
        <w:tc>
          <w:tcPr>
            <w:tcW w:w="2101" w:type="dxa"/>
          </w:tcPr>
          <w:p w14:paraId="6A126022" w14:textId="77777777" w:rsidR="00564460" w:rsidRPr="00496DC6" w:rsidRDefault="00564460" w:rsidP="00702B66">
            <w:pPr>
              <w:contextualSpacing/>
              <w:rPr>
                <w:rFonts w:cs="Times New Roman"/>
                <w:color w:val="00B0F0"/>
              </w:rPr>
            </w:pPr>
          </w:p>
        </w:tc>
      </w:tr>
      <w:tr w:rsidR="00564460" w:rsidRPr="00496DC6" w14:paraId="6F270A66" w14:textId="77777777" w:rsidTr="0057639E">
        <w:tc>
          <w:tcPr>
            <w:tcW w:w="1997" w:type="dxa"/>
            <w:shd w:val="clear" w:color="auto" w:fill="D1F3FF"/>
          </w:tcPr>
          <w:p w14:paraId="1789E8AB" w14:textId="77777777" w:rsidR="00564460" w:rsidRPr="00496DC6" w:rsidRDefault="00564460" w:rsidP="00702B66">
            <w:pPr>
              <w:contextualSpacing/>
              <w:rPr>
                <w:rFonts w:cs="Times New Roman"/>
              </w:rPr>
            </w:pPr>
            <w:r w:rsidRPr="00496DC6">
              <w:rPr>
                <w:rFonts w:cs="Times New Roman"/>
              </w:rPr>
              <w:t>Integrity</w:t>
            </w:r>
          </w:p>
        </w:tc>
        <w:tc>
          <w:tcPr>
            <w:tcW w:w="1907" w:type="dxa"/>
            <w:shd w:val="clear" w:color="auto" w:fill="D1F3FF"/>
          </w:tcPr>
          <w:p w14:paraId="20AFAC29" w14:textId="77777777" w:rsidR="00564460" w:rsidRPr="00496DC6" w:rsidRDefault="00564460" w:rsidP="00702B66">
            <w:pPr>
              <w:tabs>
                <w:tab w:val="left" w:pos="1032"/>
              </w:tabs>
              <w:contextualSpacing/>
              <w:rPr>
                <w:rFonts w:cs="Times New Roman"/>
              </w:rPr>
            </w:pPr>
            <w:r w:rsidRPr="00496DC6">
              <w:rPr>
                <w:rFonts w:cs="Times New Roman"/>
              </w:rPr>
              <w:t>Social workers behave in a trustworthy manner.</w:t>
            </w:r>
            <w:r w:rsidRPr="00496DC6">
              <w:rPr>
                <w:rFonts w:cs="Times New Roman"/>
              </w:rPr>
              <w:tab/>
            </w:r>
          </w:p>
        </w:tc>
        <w:tc>
          <w:tcPr>
            <w:tcW w:w="1910" w:type="dxa"/>
          </w:tcPr>
          <w:p w14:paraId="0E6C51AD" w14:textId="77777777" w:rsidR="00564460" w:rsidRPr="00496DC6" w:rsidRDefault="00564460" w:rsidP="00702B66">
            <w:pPr>
              <w:contextualSpacing/>
              <w:rPr>
                <w:rFonts w:cs="Times New Roman"/>
                <w:color w:val="00B0F0"/>
              </w:rPr>
            </w:pPr>
          </w:p>
        </w:tc>
        <w:tc>
          <w:tcPr>
            <w:tcW w:w="2101" w:type="dxa"/>
          </w:tcPr>
          <w:p w14:paraId="6C8616D6" w14:textId="77777777" w:rsidR="00564460" w:rsidRPr="00496DC6" w:rsidRDefault="00564460" w:rsidP="00702B66">
            <w:pPr>
              <w:contextualSpacing/>
              <w:rPr>
                <w:rFonts w:cs="Times New Roman"/>
                <w:color w:val="00B0F0"/>
              </w:rPr>
            </w:pPr>
          </w:p>
        </w:tc>
      </w:tr>
      <w:tr w:rsidR="00564460" w:rsidRPr="00496DC6" w14:paraId="5915409D" w14:textId="77777777" w:rsidTr="0057639E">
        <w:tc>
          <w:tcPr>
            <w:tcW w:w="1997" w:type="dxa"/>
            <w:shd w:val="clear" w:color="auto" w:fill="D1F3FF"/>
          </w:tcPr>
          <w:p w14:paraId="47C6D23B" w14:textId="77777777" w:rsidR="00564460" w:rsidRPr="00496DC6" w:rsidRDefault="00564460" w:rsidP="00702B66">
            <w:pPr>
              <w:contextualSpacing/>
              <w:rPr>
                <w:rFonts w:cs="Times New Roman"/>
              </w:rPr>
            </w:pPr>
            <w:r w:rsidRPr="00496DC6">
              <w:rPr>
                <w:rFonts w:cs="Times New Roman"/>
              </w:rPr>
              <w:t>Competence</w:t>
            </w:r>
          </w:p>
        </w:tc>
        <w:tc>
          <w:tcPr>
            <w:tcW w:w="1907" w:type="dxa"/>
            <w:shd w:val="clear" w:color="auto" w:fill="D1F3FF"/>
          </w:tcPr>
          <w:p w14:paraId="317BFFEB" w14:textId="77777777" w:rsidR="00564460" w:rsidRPr="00496DC6" w:rsidRDefault="00564460" w:rsidP="00702B66">
            <w:pPr>
              <w:contextualSpacing/>
              <w:rPr>
                <w:rFonts w:cs="Times New Roman"/>
              </w:rPr>
            </w:pPr>
            <w:r w:rsidRPr="00496DC6">
              <w:rPr>
                <w:rFonts w:cs="Times New Roman"/>
              </w:rPr>
              <w:t>Social workers practice within their areas of competence and develop and enhance their professional expertise.</w:t>
            </w:r>
          </w:p>
        </w:tc>
        <w:tc>
          <w:tcPr>
            <w:tcW w:w="1910" w:type="dxa"/>
          </w:tcPr>
          <w:p w14:paraId="7D15B614" w14:textId="77777777" w:rsidR="00564460" w:rsidRPr="00496DC6" w:rsidRDefault="00564460" w:rsidP="00702B66">
            <w:pPr>
              <w:contextualSpacing/>
              <w:rPr>
                <w:rFonts w:cs="Times New Roman"/>
                <w:color w:val="00B0F0"/>
              </w:rPr>
            </w:pPr>
          </w:p>
        </w:tc>
        <w:tc>
          <w:tcPr>
            <w:tcW w:w="2101" w:type="dxa"/>
          </w:tcPr>
          <w:p w14:paraId="44F72A0E" w14:textId="77777777" w:rsidR="00564460" w:rsidRPr="00496DC6" w:rsidRDefault="00564460" w:rsidP="00702B66">
            <w:pPr>
              <w:contextualSpacing/>
              <w:rPr>
                <w:rFonts w:cs="Times New Roman"/>
                <w:color w:val="00B0F0"/>
              </w:rPr>
            </w:pPr>
          </w:p>
        </w:tc>
      </w:tr>
    </w:tbl>
    <w:p w14:paraId="14ED8B06" w14:textId="77777777" w:rsidR="00B733DA" w:rsidRDefault="00B733DA" w:rsidP="00B733DA">
      <w:pPr>
        <w:spacing w:line="240" w:lineRule="auto"/>
        <w:contextualSpacing/>
        <w:rPr>
          <w:rFonts w:cs="Times New Roman"/>
          <w:b/>
          <w:bCs/>
          <w:iCs/>
          <w:highlight w:val="yellow"/>
        </w:rPr>
      </w:pPr>
    </w:p>
    <w:p w14:paraId="71140DF6" w14:textId="1CE4E9E4" w:rsidR="00B733DA" w:rsidRPr="002A7534" w:rsidRDefault="00B733DA" w:rsidP="00B733DA">
      <w:pPr>
        <w:spacing w:line="240" w:lineRule="auto"/>
        <w:contextualSpacing/>
        <w:rPr>
          <w:rFonts w:cs="Times New Roman"/>
          <w:b/>
          <w:bCs/>
          <w:iCs/>
        </w:rPr>
      </w:pPr>
      <w:r w:rsidRPr="002A7534">
        <w:rPr>
          <w:rFonts w:cs="Times New Roman"/>
          <w:b/>
          <w:bCs/>
          <w:iCs/>
        </w:rPr>
        <w:t>Check One:</w:t>
      </w:r>
    </w:p>
    <w:p w14:paraId="29688CAE" w14:textId="77777777" w:rsidR="00B733DA" w:rsidRPr="002A7534" w:rsidRDefault="00B733DA" w:rsidP="00B733DA">
      <w:pPr>
        <w:spacing w:line="240" w:lineRule="auto"/>
        <w:ind w:left="720"/>
        <w:contextualSpacing/>
        <w:rPr>
          <w:rFonts w:cs="Times New Roman"/>
          <w:iCs/>
        </w:rPr>
      </w:pPr>
      <w:r w:rsidRPr="002A7534">
        <w:rPr>
          <w:rFonts w:ascii="Segoe UI Symbol" w:hAnsi="Segoe UI Symbol" w:cs="Segoe UI Symbol"/>
          <w:iCs/>
        </w:rPr>
        <w:t>☐</w:t>
      </w:r>
      <w:r w:rsidRPr="002A7534">
        <w:rPr>
          <w:rFonts w:cs="Times New Roman"/>
          <w:iCs/>
        </w:rPr>
        <w:t xml:space="preserve"> The program has only one (1) program option.</w:t>
      </w:r>
    </w:p>
    <w:p w14:paraId="2AE9C1DC" w14:textId="77777777" w:rsidR="00B733DA" w:rsidRPr="002A7534" w:rsidRDefault="00B733DA" w:rsidP="00B733DA">
      <w:pPr>
        <w:spacing w:line="240" w:lineRule="auto"/>
        <w:ind w:left="720"/>
        <w:contextualSpacing/>
        <w:rPr>
          <w:rFonts w:cs="Times New Roman"/>
          <w:iCs/>
        </w:rPr>
      </w:pPr>
      <w:r w:rsidRPr="002A7534">
        <w:rPr>
          <w:rFonts w:ascii="Segoe UI Symbol" w:hAnsi="Segoe UI Symbol" w:cs="Segoe UI Symbol"/>
          <w:iCs/>
        </w:rPr>
        <w:t>☐</w:t>
      </w:r>
      <w:r w:rsidRPr="002A7534">
        <w:rPr>
          <w:rFonts w:cs="Times New Roman"/>
          <w:iCs/>
        </w:rPr>
        <w:t xml:space="preserve"> Our response/compliance plan is the same for all program options.</w:t>
      </w:r>
    </w:p>
    <w:p w14:paraId="64BED5CF" w14:textId="77777777" w:rsidR="00B733DA" w:rsidRPr="002A7534" w:rsidRDefault="00B733DA" w:rsidP="00B733DA">
      <w:pPr>
        <w:spacing w:line="240" w:lineRule="auto"/>
        <w:ind w:left="720"/>
        <w:contextualSpacing/>
        <w:rPr>
          <w:rFonts w:cs="Times New Roman"/>
          <w:iCs/>
          <w:color w:val="C00000"/>
        </w:rPr>
      </w:pPr>
      <w:r w:rsidRPr="002A7534">
        <w:rPr>
          <w:rFonts w:ascii="Segoe UI Symbol" w:hAnsi="Segoe UI Symbol" w:cs="Segoe UI Symbol"/>
          <w:iCs/>
        </w:rPr>
        <w:t>☐</w:t>
      </w:r>
      <w:r w:rsidRPr="002A7534">
        <w:rPr>
          <w:rFonts w:cs="Times New Roman"/>
          <w:iCs/>
        </w:rPr>
        <w:t xml:space="preserve"> Our response/compliance plan differs between program options in the following ways: </w:t>
      </w:r>
    </w:p>
    <w:p w14:paraId="081D4B95" w14:textId="77777777" w:rsidR="00B733DA" w:rsidRPr="002A7534" w:rsidRDefault="00B733DA" w:rsidP="00B733DA">
      <w:pPr>
        <w:spacing w:line="240" w:lineRule="auto"/>
        <w:contextualSpacing/>
        <w:rPr>
          <w:rFonts w:cs="Times New Roman"/>
          <w:iCs/>
          <w:color w:val="C00000"/>
        </w:rPr>
      </w:pPr>
    </w:p>
    <w:p w14:paraId="66E93D63" w14:textId="77777777" w:rsidR="00B733DA" w:rsidRPr="00BF0B8A" w:rsidRDefault="00B733DA" w:rsidP="00B733DA">
      <w:pPr>
        <w:spacing w:line="240" w:lineRule="auto"/>
        <w:contextualSpacing/>
        <w:jc w:val="both"/>
        <w:rPr>
          <w:rFonts w:cs="Times New Roman"/>
          <w:iCs/>
          <w:color w:val="C00000"/>
        </w:rPr>
      </w:pPr>
      <w:r w:rsidRPr="002A7534">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2A7534">
        <w:rPr>
          <w:rFonts w:cs="Times New Roman"/>
          <w:i/>
          <w:iCs/>
        </w:rPr>
        <w:instrText xml:space="preserve"> FORMTEXT </w:instrText>
      </w:r>
      <w:r w:rsidRPr="002A7534">
        <w:rPr>
          <w:rFonts w:cs="Times New Roman"/>
          <w:i/>
          <w:iCs/>
        </w:rPr>
      </w:r>
      <w:r w:rsidRPr="002A7534">
        <w:rPr>
          <w:rFonts w:cs="Times New Roman"/>
          <w:i/>
          <w:iCs/>
        </w:rPr>
        <w:fldChar w:fldCharType="separate"/>
      </w:r>
      <w:r w:rsidRPr="002A7534">
        <w:rPr>
          <w:rFonts w:cs="Times New Roman"/>
          <w:i/>
          <w:iCs/>
          <w:noProof/>
        </w:rPr>
        <w:t>[Delete this help text before submission: Insert text here, if applicable and the program complies differently across program options]</w:t>
      </w:r>
      <w:r w:rsidRPr="002A7534">
        <w:rPr>
          <w:rFonts w:cs="Times New Roman"/>
          <w:i/>
          <w:iCs/>
        </w:rPr>
        <w:fldChar w:fldCharType="end"/>
      </w:r>
      <w:r w:rsidRPr="00BF0B8A">
        <w:rPr>
          <w:rFonts w:cs="Times New Roman"/>
          <w:iCs/>
          <w:color w:val="C00000"/>
        </w:rPr>
        <w:t xml:space="preserve">   </w:t>
      </w:r>
    </w:p>
    <w:p w14:paraId="1F5CA599" w14:textId="77777777" w:rsidR="00564460" w:rsidRPr="00496DC6" w:rsidRDefault="00564460"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5D1007DA" w14:textId="77777777" w:rsidTr="00E12C7C">
        <w:trPr>
          <w:trHeight w:val="3464"/>
        </w:trPr>
        <w:tc>
          <w:tcPr>
            <w:tcW w:w="9355" w:type="dxa"/>
            <w:shd w:val="clear" w:color="auto" w:fill="E3CFC3"/>
          </w:tcPr>
          <w:p w14:paraId="40499AE6" w14:textId="11FE81C5" w:rsidR="00564460" w:rsidRPr="00496DC6" w:rsidRDefault="00564460" w:rsidP="00B733DA">
            <w:pPr>
              <w:pStyle w:val="Heading1"/>
            </w:pPr>
            <w:bookmarkStart w:id="15" w:name="_Toc194411626"/>
            <w:r w:rsidRPr="00496DC6">
              <w:lastRenderedPageBreak/>
              <w:t>STANDARD 2: Curriculum</w:t>
            </w:r>
            <w:bookmarkEnd w:id="15"/>
          </w:p>
          <w:p w14:paraId="62C84BDC" w14:textId="77777777" w:rsidR="00564460" w:rsidRPr="00496DC6" w:rsidRDefault="00564460" w:rsidP="00702B66">
            <w:pPr>
              <w:contextualSpacing/>
              <w:rPr>
                <w:rFonts w:cs="Times New Roman"/>
              </w:rPr>
            </w:pPr>
          </w:p>
          <w:p w14:paraId="39131CC0" w14:textId="77777777" w:rsidR="00564460" w:rsidRPr="00496DC6" w:rsidRDefault="00564460" w:rsidP="00702B66">
            <w:pPr>
              <w:contextualSpacing/>
              <w:jc w:val="both"/>
              <w:rPr>
                <w:rFonts w:cs="Times New Roman"/>
                <w:color w:val="000000" w:themeColor="text1"/>
              </w:rPr>
            </w:pPr>
            <w:r w:rsidRPr="00496DC6">
              <w:rPr>
                <w:rFonts w:cs="Times New Roman"/>
                <w:color w:val="000000" w:themeColor="text1"/>
              </w:rPr>
              <w:t xml:space="preserve">The program’s curriculum is guided by the program’s mission and goals and consists of a formal educational structure inclusive of </w:t>
            </w:r>
            <w:r w:rsidRPr="00496DC6">
              <w:rPr>
                <w:rFonts w:cs="Times New Roman"/>
                <w:u w:val="single"/>
              </w:rPr>
              <w:t>didactic</w:t>
            </w:r>
            <w:r w:rsidRPr="00496DC6">
              <w:rPr>
                <w:rFonts w:cs="Times New Roman"/>
                <w:color w:val="000000" w:themeColor="text1"/>
              </w:rPr>
              <w:t xml:space="preserve"> and </w:t>
            </w:r>
            <w:r w:rsidRPr="00496DC6">
              <w:rPr>
                <w:rFonts w:cs="Times New Roman"/>
                <w:u w:val="single"/>
              </w:rPr>
              <w:t>fellowship practice experiences</w:t>
            </w:r>
            <w:r w:rsidRPr="00496DC6">
              <w:rPr>
                <w:rFonts w:cs="Times New Roman"/>
                <w:color w:val="000000" w:themeColor="text1"/>
              </w:rPr>
              <w:t xml:space="preserve"> required for the program. A fellowship’s curriculum is centered on the advancement of social work knowledge and </w:t>
            </w:r>
            <w:r w:rsidRPr="00496DC6">
              <w:rPr>
                <w:rFonts w:cs="Times New Roman"/>
                <w:u w:val="single"/>
              </w:rPr>
              <w:t>practice</w:t>
            </w:r>
            <w:r w:rsidRPr="00496DC6">
              <w:rPr>
                <w:rFonts w:cs="Times New Roman"/>
                <w:color w:val="000000" w:themeColor="text1"/>
              </w:rPr>
              <w:t xml:space="preserve"> with an emphasis on </w:t>
            </w:r>
            <w:r w:rsidRPr="00496DC6">
              <w:rPr>
                <w:rFonts w:cs="Times New Roman"/>
                <w:u w:val="single"/>
              </w:rPr>
              <w:t>supervision</w:t>
            </w:r>
            <w:r w:rsidRPr="00496DC6">
              <w:rPr>
                <w:rFonts w:cs="Times New Roman"/>
                <w:color w:val="000000" w:themeColor="text1"/>
              </w:rPr>
              <w:t xml:space="preserve"> and training. Specific to the program’s defined area(s) of social work </w:t>
            </w:r>
            <w:r w:rsidRPr="00496DC6">
              <w:rPr>
                <w:rFonts w:cs="Times New Roman"/>
                <w:u w:val="single"/>
              </w:rPr>
              <w:t>practice</w:t>
            </w:r>
            <w:r w:rsidRPr="00496DC6">
              <w:rPr>
                <w:rFonts w:cs="Times New Roman"/>
                <w:color w:val="000000" w:themeColor="text1"/>
              </w:rPr>
              <w:t xml:space="preserve">, the fellowship expands and builds on the competencies obtained through completion of a social work master’s degree and is focused on moving a social worker from a consumer of learning to a provider of service. The curriculum provides a structure for the designation of types, lengths and sequencing of the learning experiences that ensures the achievement of the program’s outcomes and consistency across all </w:t>
            </w:r>
            <w:r w:rsidRPr="00496DC6">
              <w:rPr>
                <w:rFonts w:cs="Times New Roman"/>
                <w:u w:val="single"/>
              </w:rPr>
              <w:t>program delivery options</w:t>
            </w:r>
            <w:r w:rsidRPr="00496DC6">
              <w:rPr>
                <w:rFonts w:cs="Times New Roman"/>
                <w:color w:val="000000" w:themeColor="text1"/>
              </w:rPr>
              <w:t>.</w:t>
            </w:r>
          </w:p>
          <w:p w14:paraId="2D42C5D2" w14:textId="77777777" w:rsidR="00564460" w:rsidRPr="00496DC6" w:rsidRDefault="00564460" w:rsidP="00702B66">
            <w:pPr>
              <w:contextualSpacing/>
              <w:jc w:val="both"/>
              <w:rPr>
                <w:rFonts w:cs="Times New Roman"/>
                <w:color w:val="000000"/>
              </w:rPr>
            </w:pPr>
          </w:p>
          <w:p w14:paraId="75ABDB7C" w14:textId="77777777" w:rsidR="00564460" w:rsidRPr="00496DC6" w:rsidRDefault="00564460" w:rsidP="00702B66">
            <w:pPr>
              <w:contextualSpacing/>
              <w:jc w:val="both"/>
              <w:rPr>
                <w:rStyle w:val="Heading2Char"/>
                <w:rFonts w:cs="Times New Roman"/>
                <w:b w:val="0"/>
              </w:rPr>
            </w:pPr>
            <w:r w:rsidRPr="00496DC6">
              <w:rPr>
                <w:rFonts w:cs="Times New Roman"/>
                <w:color w:val="000000" w:themeColor="text1"/>
              </w:rPr>
              <w:t>*</w:t>
            </w:r>
            <w:r w:rsidRPr="00496DC6">
              <w:rPr>
                <w:rFonts w:cs="Times New Roman"/>
                <w:i/>
                <w:iCs/>
                <w:color w:val="000000" w:themeColor="text1"/>
              </w:rPr>
              <w:t>Underlined terms are defined in the glossary of the</w:t>
            </w:r>
            <w:r w:rsidRPr="00496DC6">
              <w:rPr>
                <w:rFonts w:cs="Times New Roman"/>
                <w:color w:val="000000" w:themeColor="text1"/>
              </w:rPr>
              <w:t xml:space="preserve"> </w:t>
            </w:r>
            <w:hyperlink r:id="rId32" w:history="1">
              <w:r w:rsidRPr="00496DC6">
                <w:rPr>
                  <w:rStyle w:val="Hyperlink"/>
                  <w:rFonts w:cs="Times New Roman"/>
                  <w:i/>
                  <w:iCs/>
                </w:rPr>
                <w:t>Post-Master’s Social Work Fellowship Accreditation Standards</w:t>
              </w:r>
            </w:hyperlink>
            <w:r w:rsidRPr="00496DC6">
              <w:rPr>
                <w:rFonts w:cs="Times New Roman"/>
              </w:rPr>
              <w:t>.</w:t>
            </w:r>
          </w:p>
        </w:tc>
      </w:tr>
    </w:tbl>
    <w:p w14:paraId="4B0A0DF0" w14:textId="77777777" w:rsidR="00564460" w:rsidRPr="00496DC6" w:rsidRDefault="00564460"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42953400" w14:textId="77777777" w:rsidTr="00F464DD">
        <w:trPr>
          <w:trHeight w:val="934"/>
        </w:trPr>
        <w:tc>
          <w:tcPr>
            <w:tcW w:w="9355" w:type="dxa"/>
            <w:shd w:val="clear" w:color="auto" w:fill="F4F4F4"/>
          </w:tcPr>
          <w:p w14:paraId="5BC57E90" w14:textId="70312F1B" w:rsidR="00564460" w:rsidRPr="00496DC6" w:rsidRDefault="00F464DD" w:rsidP="00F464DD">
            <w:pPr>
              <w:contextualSpacing/>
              <w:rPr>
                <w:rFonts w:cs="Times New Roman"/>
                <w:i/>
                <w:iCs/>
                <w:u w:val="single"/>
              </w:rPr>
            </w:pPr>
            <w:bookmarkStart w:id="16" w:name="_Toc194411627"/>
            <w:r>
              <w:rPr>
                <w:rStyle w:val="Heading2Char"/>
                <w:color w:val="auto"/>
                <w:sz w:val="24"/>
                <w:szCs w:val="24"/>
              </w:rPr>
              <w:t>2</w:t>
            </w:r>
            <w:r>
              <w:rPr>
                <w:rStyle w:val="Heading2Char"/>
                <w:color w:val="auto"/>
              </w:rPr>
              <w:t>.</w:t>
            </w:r>
            <w:r w:rsidRPr="00F464DD">
              <w:rPr>
                <w:rStyle w:val="Heading2Char"/>
                <w:color w:val="auto"/>
                <w:sz w:val="24"/>
                <w:szCs w:val="24"/>
              </w:rPr>
              <w:t>1</w:t>
            </w:r>
            <w:r w:rsidR="001C672C">
              <w:rPr>
                <w:rStyle w:val="Heading2Char"/>
                <w:color w:val="auto"/>
                <w:sz w:val="24"/>
                <w:szCs w:val="24"/>
              </w:rPr>
              <w:t xml:space="preserve"> Curriculum Design</w:t>
            </w:r>
            <w:bookmarkEnd w:id="16"/>
            <w:r w:rsidRPr="00C86E9B">
              <w:t xml:space="preserve">: </w:t>
            </w:r>
            <w:r w:rsidR="00564460" w:rsidRPr="00496DC6">
              <w:rPr>
                <w:rFonts w:cs="Times New Roman"/>
                <w:color w:val="000000" w:themeColor="text1"/>
              </w:rPr>
              <w:t>The curriculum is designed to ensure congruency between the didactic and fellowship practice experience components of the program to achieve program outcomes within one or more defined areas of social work practice.</w:t>
            </w:r>
          </w:p>
        </w:tc>
      </w:tr>
    </w:tbl>
    <w:p w14:paraId="70F8CE19" w14:textId="77777777" w:rsidR="00564460" w:rsidRPr="00496DC6" w:rsidRDefault="00564460" w:rsidP="00564460">
      <w:pPr>
        <w:spacing w:line="240" w:lineRule="auto"/>
        <w:contextualSpacing/>
        <w:jc w:val="both"/>
        <w:rPr>
          <w:rFonts w:cs="Times New Roman"/>
          <w:color w:val="000000"/>
        </w:rPr>
      </w:pPr>
    </w:p>
    <w:tbl>
      <w:tblPr>
        <w:tblStyle w:val="TableGrid"/>
        <w:tblW w:w="9296" w:type="dxa"/>
        <w:tblLook w:val="04A0" w:firstRow="1" w:lastRow="0" w:firstColumn="1" w:lastColumn="0" w:noHBand="0" w:noVBand="1"/>
      </w:tblPr>
      <w:tblGrid>
        <w:gridCol w:w="9296"/>
      </w:tblGrid>
      <w:tr w:rsidR="00564460" w:rsidRPr="00496DC6" w14:paraId="7D621807" w14:textId="77777777" w:rsidTr="00F464DD">
        <w:trPr>
          <w:trHeight w:val="622"/>
        </w:trPr>
        <w:tc>
          <w:tcPr>
            <w:tcW w:w="9296" w:type="dxa"/>
          </w:tcPr>
          <w:p w14:paraId="140776B7" w14:textId="37E96DDB" w:rsidR="00564460" w:rsidRPr="00F464DD" w:rsidRDefault="00F464DD" w:rsidP="00F464DD">
            <w:pPr>
              <w:contextualSpacing/>
              <w:rPr>
                <w:rFonts w:cs="Times New Roman"/>
                <w:i/>
                <w:iCs/>
                <w:u w:val="single"/>
              </w:rPr>
            </w:pPr>
            <w:bookmarkStart w:id="17" w:name="_Toc194411628"/>
            <w:r w:rsidRPr="00F464DD">
              <w:rPr>
                <w:rStyle w:val="Heading2Char"/>
                <w:color w:val="auto"/>
                <w:sz w:val="24"/>
                <w:szCs w:val="24"/>
              </w:rPr>
              <w:t>2.1.1</w:t>
            </w:r>
            <w:bookmarkEnd w:id="17"/>
            <w:r w:rsidRPr="00C86E9B">
              <w:t xml:space="preserve">: </w:t>
            </w:r>
            <w:r w:rsidR="00564460" w:rsidRPr="00F464DD">
              <w:rPr>
                <w:rFonts w:cs="Times New Roman"/>
              </w:rPr>
              <w:t>The program has an integrated educational structure that includes didactic and fellowship practice experiences.</w:t>
            </w:r>
          </w:p>
        </w:tc>
      </w:tr>
    </w:tbl>
    <w:p w14:paraId="3740C4AC" w14:textId="77777777" w:rsidR="00564460" w:rsidRPr="00496DC6" w:rsidRDefault="00564460" w:rsidP="00564460">
      <w:pPr>
        <w:spacing w:line="240" w:lineRule="auto"/>
        <w:ind w:left="1440"/>
        <w:contextualSpacing/>
        <w:rPr>
          <w:rFonts w:cs="Times New Roman"/>
          <w:color w:val="00B0F0"/>
        </w:rPr>
      </w:pPr>
    </w:p>
    <w:p w14:paraId="4AC5C556" w14:textId="2251DFC7" w:rsidR="00564460" w:rsidRDefault="00564460" w:rsidP="00564460">
      <w:pPr>
        <w:spacing w:line="240" w:lineRule="auto"/>
        <w:contextualSpacing/>
        <w:rPr>
          <w:rFonts w:cs="Times New Roman"/>
          <w:i/>
          <w:iCs/>
        </w:rPr>
      </w:pPr>
      <w:r w:rsidRPr="00496DC6">
        <w:rPr>
          <w:rFonts w:cs="Times New Roman"/>
          <w:b/>
          <w:bCs/>
        </w:rPr>
        <w:t xml:space="preserve">Complete the following </w:t>
      </w:r>
      <w:r w:rsidR="00DA135C" w:rsidRPr="005E241D">
        <w:rPr>
          <w:rFonts w:cs="Times New Roman"/>
          <w:b/>
          <w:bCs/>
          <w:highlight w:val="yellow"/>
        </w:rPr>
        <w:t>table</w:t>
      </w:r>
      <w:r w:rsidR="00DA135C">
        <w:rPr>
          <w:rFonts w:cs="Times New Roman"/>
          <w:b/>
          <w:bCs/>
        </w:rPr>
        <w:t xml:space="preserve"> </w:t>
      </w:r>
      <w:r w:rsidRPr="00496DC6">
        <w:rPr>
          <w:rFonts w:cs="Times New Roman"/>
          <w:b/>
          <w:bCs/>
        </w:rPr>
        <w:t>to demonstrate the sequencing</w:t>
      </w:r>
      <w:r w:rsidR="00694968">
        <w:rPr>
          <w:rFonts w:cs="Times New Roman"/>
          <w:b/>
          <w:bCs/>
        </w:rPr>
        <w:t xml:space="preserve">, </w:t>
      </w:r>
      <w:r w:rsidRPr="00496DC6">
        <w:rPr>
          <w:rFonts w:cs="Times New Roman"/>
          <w:b/>
          <w:bCs/>
        </w:rPr>
        <w:t>timing</w:t>
      </w:r>
      <w:r w:rsidR="00694968">
        <w:rPr>
          <w:rFonts w:cs="Times New Roman"/>
          <w:b/>
          <w:bCs/>
        </w:rPr>
        <w:t xml:space="preserve">, </w:t>
      </w:r>
      <w:r w:rsidR="00694968" w:rsidRPr="005E241D">
        <w:rPr>
          <w:rFonts w:cs="Times New Roman"/>
          <w:b/>
          <w:bCs/>
          <w:highlight w:val="yellow"/>
        </w:rPr>
        <w:t xml:space="preserve">and </w:t>
      </w:r>
      <w:r w:rsidR="005F21C7" w:rsidRPr="005E241D">
        <w:rPr>
          <w:rFonts w:cs="Times New Roman"/>
          <w:b/>
          <w:bCs/>
          <w:highlight w:val="yellow"/>
        </w:rPr>
        <w:t>integration between the</w:t>
      </w:r>
      <w:r w:rsidRPr="005E241D">
        <w:rPr>
          <w:rFonts w:cs="Times New Roman"/>
          <w:b/>
          <w:bCs/>
          <w:highlight w:val="yellow"/>
        </w:rPr>
        <w:t xml:space="preserve"> didactic and fellowship practice experience components</w:t>
      </w:r>
      <w:r w:rsidR="00C7116C" w:rsidRPr="005E241D">
        <w:rPr>
          <w:rFonts w:cs="Times New Roman"/>
          <w:b/>
          <w:bCs/>
          <w:highlight w:val="yellow"/>
        </w:rPr>
        <w:t>, in order of deliver</w:t>
      </w:r>
      <w:r w:rsidR="00010829" w:rsidRPr="005E241D">
        <w:rPr>
          <w:rFonts w:cs="Times New Roman"/>
          <w:b/>
          <w:bCs/>
          <w:highlight w:val="yellow"/>
        </w:rPr>
        <w:t xml:space="preserve">y </w:t>
      </w:r>
      <w:r w:rsidR="004C45E5" w:rsidRPr="005E241D">
        <w:rPr>
          <w:rFonts w:cs="Times New Roman"/>
          <w:b/>
          <w:bCs/>
          <w:highlight w:val="yellow"/>
        </w:rPr>
        <w:t>for all trainees within the program</w:t>
      </w:r>
      <w:r w:rsidR="00C7116C">
        <w:rPr>
          <w:rFonts w:cs="Times New Roman"/>
          <w:b/>
          <w:bCs/>
        </w:rPr>
        <w:t>.</w:t>
      </w:r>
      <w:r w:rsidRPr="00496DC6">
        <w:rPr>
          <w:rFonts w:cs="Times New Roman"/>
          <w:b/>
          <w:bCs/>
        </w:rPr>
        <w:t xml:space="preserve"> </w:t>
      </w:r>
      <w:r w:rsidRPr="00496DC6">
        <w:rPr>
          <w:rFonts w:cs="Times New Roman"/>
          <w:i/>
          <w:iCs/>
        </w:rPr>
        <w:t>If the program offers training in more than one defined area of social work practice (as identified in Fellowship Standard 1.1), then a separate chart is provided per area of practice. Insert or delete rows as needed.</w:t>
      </w:r>
    </w:p>
    <w:p w14:paraId="20305FB1" w14:textId="77777777" w:rsidR="00564460" w:rsidRPr="00496DC6" w:rsidRDefault="00564460" w:rsidP="00564460">
      <w:pPr>
        <w:spacing w:line="240" w:lineRule="auto"/>
        <w:contextualSpacing/>
        <w:rPr>
          <w:rFonts w:cs="Times New Roman"/>
          <w:color w:val="00B0F0"/>
        </w:rPr>
      </w:pPr>
    </w:p>
    <w:tbl>
      <w:tblPr>
        <w:tblStyle w:val="TableGrid"/>
        <w:tblW w:w="0" w:type="auto"/>
        <w:tblInd w:w="1345" w:type="dxa"/>
        <w:tblLook w:val="04A0" w:firstRow="1" w:lastRow="0" w:firstColumn="1" w:lastColumn="0" w:noHBand="0" w:noVBand="1"/>
      </w:tblPr>
      <w:tblGrid>
        <w:gridCol w:w="2602"/>
        <w:gridCol w:w="2873"/>
        <w:gridCol w:w="2445"/>
      </w:tblGrid>
      <w:tr w:rsidR="00564460" w:rsidRPr="00496DC6" w14:paraId="2AB590AB" w14:textId="77777777" w:rsidTr="00A11FDC">
        <w:tc>
          <w:tcPr>
            <w:tcW w:w="7920" w:type="dxa"/>
            <w:gridSpan w:val="3"/>
            <w:shd w:val="clear" w:color="auto" w:fill="D1F3FF"/>
          </w:tcPr>
          <w:p w14:paraId="7AD3CEE8" w14:textId="228E52A3" w:rsidR="00564460" w:rsidRPr="00496DC6" w:rsidRDefault="00564460" w:rsidP="00702B66">
            <w:pPr>
              <w:contextualSpacing/>
              <w:jc w:val="center"/>
              <w:rPr>
                <w:rFonts w:cs="Times New Roman"/>
                <w:b/>
                <w:bCs/>
              </w:rPr>
            </w:pPr>
            <w:r w:rsidRPr="00583AD5">
              <w:rPr>
                <w:rFonts w:cs="Times New Roman"/>
                <w:b/>
                <w:bCs/>
                <w:highlight w:val="yellow"/>
              </w:rPr>
              <w:t>Name of Area of Practice</w:t>
            </w:r>
            <w:r w:rsidRPr="00496DC6">
              <w:rPr>
                <w:rFonts w:cs="Times New Roman"/>
                <w:b/>
                <w:bCs/>
              </w:rPr>
              <w:t xml:space="preserve">: </w:t>
            </w:r>
            <w:r w:rsidR="008E556E" w:rsidRPr="00B04C60">
              <w:rPr>
                <w:rFonts w:cs="Times New Roman"/>
                <w:iCs/>
              </w:rPr>
              <w:fldChar w:fldCharType="begin">
                <w:ffData>
                  <w:name w:val=""/>
                  <w:enabled/>
                  <w:calcOnExit w:val="0"/>
                  <w:textInput>
                    <w:default w:val="Insert text here"/>
                  </w:textInput>
                </w:ffData>
              </w:fldChar>
            </w:r>
            <w:r w:rsidR="008E556E" w:rsidRPr="00B04C60">
              <w:rPr>
                <w:rFonts w:cs="Times New Roman"/>
                <w:iCs/>
              </w:rPr>
              <w:instrText xml:space="preserve"> FORMTEXT </w:instrText>
            </w:r>
            <w:r w:rsidR="008E556E" w:rsidRPr="00B04C60">
              <w:rPr>
                <w:rFonts w:cs="Times New Roman"/>
                <w:iCs/>
              </w:rPr>
            </w:r>
            <w:r w:rsidR="008E556E" w:rsidRPr="00B04C60">
              <w:rPr>
                <w:rFonts w:cs="Times New Roman"/>
                <w:iCs/>
              </w:rPr>
              <w:fldChar w:fldCharType="separate"/>
            </w:r>
            <w:r w:rsidR="008E556E" w:rsidRPr="00B04C60">
              <w:rPr>
                <w:rFonts w:cs="Times New Roman"/>
                <w:iCs/>
              </w:rPr>
              <w:t>Insert text here</w:t>
            </w:r>
            <w:r w:rsidR="008E556E" w:rsidRPr="00B04C60">
              <w:rPr>
                <w:rFonts w:cs="Times New Roman"/>
                <w:iCs/>
              </w:rPr>
              <w:fldChar w:fldCharType="end"/>
            </w:r>
          </w:p>
        </w:tc>
      </w:tr>
      <w:tr w:rsidR="00564460" w:rsidRPr="00496DC6" w14:paraId="18346CDE" w14:textId="77777777" w:rsidTr="00F07FEC">
        <w:tc>
          <w:tcPr>
            <w:tcW w:w="2602" w:type="dxa"/>
            <w:shd w:val="clear" w:color="auto" w:fill="D1F3FF"/>
          </w:tcPr>
          <w:p w14:paraId="127BC9AA" w14:textId="44267504" w:rsidR="00564460" w:rsidRPr="00496DC6" w:rsidRDefault="00564460" w:rsidP="00702B66">
            <w:pPr>
              <w:contextualSpacing/>
              <w:rPr>
                <w:rFonts w:cs="Times New Roman"/>
              </w:rPr>
            </w:pPr>
            <w:r w:rsidRPr="00496DC6">
              <w:rPr>
                <w:rFonts w:cs="Times New Roman"/>
              </w:rPr>
              <w:t>Timing</w:t>
            </w:r>
            <w:r w:rsidR="007D4BC7">
              <w:rPr>
                <w:rFonts w:cs="Times New Roman"/>
              </w:rPr>
              <w:t xml:space="preserve"> within the Program</w:t>
            </w:r>
          </w:p>
          <w:p w14:paraId="00911577" w14:textId="77777777" w:rsidR="00564460" w:rsidRPr="00496DC6" w:rsidRDefault="00564460" w:rsidP="00BA4F4F">
            <w:pPr>
              <w:contextualSpacing/>
              <w:rPr>
                <w:rFonts w:cs="Times New Roman"/>
              </w:rPr>
            </w:pPr>
          </w:p>
        </w:tc>
        <w:tc>
          <w:tcPr>
            <w:tcW w:w="2873" w:type="dxa"/>
            <w:shd w:val="clear" w:color="auto" w:fill="D1F3FF"/>
          </w:tcPr>
          <w:p w14:paraId="58F11C98" w14:textId="77777777" w:rsidR="00564460" w:rsidRPr="00496DC6" w:rsidRDefault="00564460" w:rsidP="00702B66">
            <w:pPr>
              <w:contextualSpacing/>
              <w:rPr>
                <w:rFonts w:cs="Times New Roman"/>
              </w:rPr>
            </w:pPr>
            <w:r w:rsidRPr="00496DC6">
              <w:rPr>
                <w:rFonts w:cs="Times New Roman"/>
              </w:rPr>
              <w:t>Didactic Component</w:t>
            </w:r>
          </w:p>
          <w:p w14:paraId="1D3427E8" w14:textId="046066A8" w:rsidR="004D39A8" w:rsidRPr="00496DC6" w:rsidRDefault="00564460" w:rsidP="004D39A8">
            <w:pPr>
              <w:contextualSpacing/>
              <w:rPr>
                <w:rFonts w:cs="Times New Roman"/>
              </w:rPr>
            </w:pPr>
            <w:r w:rsidRPr="00496DC6">
              <w:rPr>
                <w:rFonts w:cs="Times New Roman"/>
              </w:rPr>
              <w:t xml:space="preserve">(Course titles </w:t>
            </w:r>
            <w:r w:rsidR="00533FFA">
              <w:rPr>
                <w:rFonts w:cs="Times New Roman"/>
              </w:rPr>
              <w:t>must</w:t>
            </w:r>
            <w:r w:rsidR="00533FFA" w:rsidRPr="00496DC6">
              <w:rPr>
                <w:rFonts w:cs="Times New Roman"/>
              </w:rPr>
              <w:t xml:space="preserve"> </w:t>
            </w:r>
            <w:r w:rsidRPr="00496DC6">
              <w:rPr>
                <w:rFonts w:cs="Times New Roman"/>
              </w:rPr>
              <w:t xml:space="preserve">be consistent with syllabi provided in </w:t>
            </w:r>
            <w:r w:rsidR="00820AD1">
              <w:rPr>
                <w:rFonts w:cs="Times New Roman"/>
              </w:rPr>
              <w:t>A</w:t>
            </w:r>
            <w:r w:rsidR="00533FFA">
              <w:rPr>
                <w:rFonts w:cs="Times New Roman"/>
              </w:rPr>
              <w:t xml:space="preserve">S </w:t>
            </w:r>
            <w:r w:rsidRPr="00496DC6">
              <w:rPr>
                <w:rFonts w:cs="Times New Roman"/>
              </w:rPr>
              <w:t>2.1.3)</w:t>
            </w:r>
            <w:r w:rsidR="004D39A8" w:rsidRPr="00496DC6">
              <w:rPr>
                <w:rFonts w:cs="Times New Roman"/>
              </w:rPr>
              <w:t xml:space="preserve"> </w:t>
            </w:r>
          </w:p>
          <w:p w14:paraId="34E2CD0F" w14:textId="74EBA7B3" w:rsidR="00564460" w:rsidRPr="00496DC6" w:rsidRDefault="00564460" w:rsidP="00702B66">
            <w:pPr>
              <w:contextualSpacing/>
              <w:rPr>
                <w:rFonts w:cs="Times New Roman"/>
              </w:rPr>
            </w:pPr>
          </w:p>
        </w:tc>
        <w:tc>
          <w:tcPr>
            <w:tcW w:w="2445" w:type="dxa"/>
            <w:shd w:val="clear" w:color="auto" w:fill="D1F3FF"/>
          </w:tcPr>
          <w:p w14:paraId="7BE19595" w14:textId="0A593552" w:rsidR="00564460" w:rsidRPr="00496DC6" w:rsidRDefault="00820AD1" w:rsidP="00702B66">
            <w:pPr>
              <w:contextualSpacing/>
              <w:rPr>
                <w:rFonts w:cs="Times New Roman"/>
              </w:rPr>
            </w:pPr>
            <w:r>
              <w:rPr>
                <w:rFonts w:cs="Times New Roman"/>
              </w:rPr>
              <w:t>D</w:t>
            </w:r>
            <w:r w:rsidRPr="00820AD1">
              <w:rPr>
                <w:rFonts w:cs="Times New Roman"/>
              </w:rPr>
              <w:t xml:space="preserve">escribe how </w:t>
            </w:r>
            <w:r>
              <w:rPr>
                <w:rFonts w:cs="Times New Roman"/>
              </w:rPr>
              <w:t xml:space="preserve">the </w:t>
            </w:r>
            <w:r w:rsidR="00AD494B">
              <w:rPr>
                <w:rFonts w:cs="Times New Roman"/>
              </w:rPr>
              <w:t>didactic</w:t>
            </w:r>
            <w:r>
              <w:rPr>
                <w:rFonts w:cs="Times New Roman"/>
              </w:rPr>
              <w:t xml:space="preserve"> component i</w:t>
            </w:r>
            <w:r w:rsidRPr="00820AD1">
              <w:rPr>
                <w:rFonts w:cs="Times New Roman"/>
              </w:rPr>
              <w:t>s integrated within the practice experience component of the program</w:t>
            </w:r>
          </w:p>
        </w:tc>
      </w:tr>
      <w:tr w:rsidR="00BA4F4F" w:rsidRPr="00496DC6" w14:paraId="1230FE04" w14:textId="77777777" w:rsidTr="00F07FEC">
        <w:tc>
          <w:tcPr>
            <w:tcW w:w="2602" w:type="dxa"/>
            <w:shd w:val="clear" w:color="auto" w:fill="D1F3FF"/>
          </w:tcPr>
          <w:p w14:paraId="5179B8D3" w14:textId="77777777" w:rsidR="003232C2" w:rsidRDefault="00EF118C" w:rsidP="00BA4F4F">
            <w:pPr>
              <w:contextualSpacing/>
              <w:rPr>
                <w:rFonts w:cs="Times New Roman"/>
                <w:color w:val="EE0000"/>
              </w:rPr>
            </w:pPr>
            <w:r w:rsidRPr="00652F58">
              <w:rPr>
                <w:rFonts w:cs="Times New Roman"/>
                <w:i/>
                <w:iCs/>
                <w:color w:val="EE0000"/>
              </w:rPr>
              <w:t>Example Row</w:t>
            </w:r>
            <w:r w:rsidR="003232C2" w:rsidRPr="00652F58">
              <w:rPr>
                <w:rFonts w:cs="Times New Roman"/>
                <w:i/>
                <w:iCs/>
                <w:color w:val="EE0000"/>
              </w:rPr>
              <w:t xml:space="preserve"> (delete prior to submission)</w:t>
            </w:r>
            <w:r w:rsidRPr="00652F58">
              <w:rPr>
                <w:rFonts w:cs="Times New Roman"/>
                <w:i/>
                <w:iCs/>
                <w:color w:val="EE0000"/>
              </w:rPr>
              <w:t>:</w:t>
            </w:r>
            <w:r>
              <w:rPr>
                <w:rFonts w:cs="Times New Roman"/>
                <w:color w:val="EE0000"/>
              </w:rPr>
              <w:t xml:space="preserve"> </w:t>
            </w:r>
            <w:r w:rsidR="003232C2">
              <w:rPr>
                <w:rFonts w:cs="Times New Roman"/>
                <w:color w:val="EE0000"/>
              </w:rPr>
              <w:br/>
            </w:r>
          </w:p>
          <w:p w14:paraId="6EB1812F" w14:textId="3AD9D2D3" w:rsidR="00BA4F4F" w:rsidRPr="00652F58" w:rsidRDefault="00EF118C" w:rsidP="00BA4F4F">
            <w:pPr>
              <w:contextualSpacing/>
              <w:rPr>
                <w:rFonts w:cs="Times New Roman"/>
                <w:color w:val="EE0000"/>
              </w:rPr>
            </w:pPr>
            <w:r>
              <w:rPr>
                <w:rFonts w:cs="Times New Roman"/>
                <w:color w:val="EE0000"/>
              </w:rPr>
              <w:t xml:space="preserve">Week </w:t>
            </w:r>
            <w:r w:rsidR="00F81651">
              <w:rPr>
                <w:rFonts w:cs="Times New Roman"/>
                <w:color w:val="EE0000"/>
              </w:rPr>
              <w:t>4</w:t>
            </w:r>
          </w:p>
        </w:tc>
        <w:tc>
          <w:tcPr>
            <w:tcW w:w="2873" w:type="dxa"/>
            <w:shd w:val="clear" w:color="auto" w:fill="D1F3FF"/>
          </w:tcPr>
          <w:p w14:paraId="695A39BB" w14:textId="77777777" w:rsidR="003232C2" w:rsidRDefault="003232C2" w:rsidP="00702B66">
            <w:pPr>
              <w:contextualSpacing/>
              <w:rPr>
                <w:rFonts w:cs="Times New Roman"/>
                <w:color w:val="EE0000"/>
              </w:rPr>
            </w:pPr>
            <w:r w:rsidRPr="002D6DC8">
              <w:rPr>
                <w:rFonts w:cs="Times New Roman"/>
                <w:i/>
                <w:iCs/>
                <w:color w:val="EE0000"/>
              </w:rPr>
              <w:t>Example Row (delete prior to submission):</w:t>
            </w:r>
            <w:r>
              <w:rPr>
                <w:rFonts w:cs="Times New Roman"/>
                <w:color w:val="EE0000"/>
              </w:rPr>
              <w:t xml:space="preserve"> </w:t>
            </w:r>
          </w:p>
          <w:p w14:paraId="2AB5EAC0" w14:textId="6D978871" w:rsidR="00BA4F4F" w:rsidRPr="00652F58" w:rsidRDefault="003232C2" w:rsidP="00702B66">
            <w:pPr>
              <w:contextualSpacing/>
              <w:rPr>
                <w:rFonts w:cs="Times New Roman"/>
                <w:color w:val="EE0000"/>
              </w:rPr>
            </w:pPr>
            <w:r>
              <w:rPr>
                <w:rFonts w:cs="Times New Roman"/>
                <w:color w:val="EE0000"/>
              </w:rPr>
              <w:br/>
            </w:r>
            <w:r w:rsidR="00F60F7F">
              <w:rPr>
                <w:rFonts w:cs="Times New Roman"/>
                <w:color w:val="EE0000"/>
              </w:rPr>
              <w:t>T</w:t>
            </w:r>
            <w:r w:rsidR="003E172A">
              <w:rPr>
                <w:rFonts w:cs="Times New Roman"/>
                <w:color w:val="EE0000"/>
              </w:rPr>
              <w:t>reatment planning</w:t>
            </w:r>
            <w:r w:rsidR="00B854B7">
              <w:rPr>
                <w:rFonts w:cs="Times New Roman"/>
                <w:color w:val="EE0000"/>
              </w:rPr>
              <w:t xml:space="preserve"> </w:t>
            </w:r>
            <w:r w:rsidR="00CE7F78">
              <w:rPr>
                <w:rFonts w:cs="Times New Roman"/>
                <w:color w:val="EE0000"/>
              </w:rPr>
              <w:t>(</w:t>
            </w:r>
            <w:r w:rsidR="00533FFA">
              <w:rPr>
                <w:rFonts w:cs="Times New Roman"/>
                <w:color w:val="EE0000"/>
              </w:rPr>
              <w:t>SW 673)</w:t>
            </w:r>
          </w:p>
        </w:tc>
        <w:tc>
          <w:tcPr>
            <w:tcW w:w="2445" w:type="dxa"/>
            <w:shd w:val="clear" w:color="auto" w:fill="D1F3FF"/>
          </w:tcPr>
          <w:p w14:paraId="7742EAEF" w14:textId="77777777" w:rsidR="00BA4F4F" w:rsidRDefault="003232C2" w:rsidP="00702B66">
            <w:pPr>
              <w:contextualSpacing/>
              <w:rPr>
                <w:rFonts w:cs="Times New Roman"/>
                <w:i/>
                <w:iCs/>
                <w:color w:val="EE0000"/>
              </w:rPr>
            </w:pPr>
            <w:r w:rsidRPr="002D6DC8">
              <w:rPr>
                <w:rFonts w:cs="Times New Roman"/>
                <w:i/>
                <w:iCs/>
                <w:color w:val="EE0000"/>
              </w:rPr>
              <w:t>Example Row (delete prior to submission):</w:t>
            </w:r>
          </w:p>
          <w:p w14:paraId="55D12C4A" w14:textId="77777777" w:rsidR="003232C2" w:rsidRDefault="003232C2" w:rsidP="00702B66">
            <w:pPr>
              <w:contextualSpacing/>
              <w:rPr>
                <w:rFonts w:cs="Times New Roman"/>
                <w:i/>
                <w:iCs/>
                <w:color w:val="EE0000"/>
              </w:rPr>
            </w:pPr>
          </w:p>
          <w:p w14:paraId="1FFB9933" w14:textId="618C81A1" w:rsidR="003232C2" w:rsidRPr="00652F58" w:rsidRDefault="00ED125D" w:rsidP="00702B66">
            <w:pPr>
              <w:contextualSpacing/>
              <w:rPr>
                <w:rFonts w:cs="Times New Roman"/>
                <w:color w:val="EE0000"/>
              </w:rPr>
            </w:pPr>
            <w:r>
              <w:rPr>
                <w:rFonts w:cs="Times New Roman"/>
                <w:color w:val="EE0000"/>
              </w:rPr>
              <w:t>Trainees</w:t>
            </w:r>
            <w:r w:rsidR="00AA1D74">
              <w:rPr>
                <w:rFonts w:cs="Times New Roman"/>
                <w:color w:val="EE0000"/>
              </w:rPr>
              <w:t xml:space="preserve"> receive </w:t>
            </w:r>
            <w:r w:rsidR="00CC0849">
              <w:rPr>
                <w:rFonts w:cs="Times New Roman"/>
                <w:color w:val="EE0000"/>
              </w:rPr>
              <w:t>caseload of four clients and</w:t>
            </w:r>
            <w:r w:rsidR="003338C6">
              <w:rPr>
                <w:rFonts w:cs="Times New Roman"/>
                <w:color w:val="EE0000"/>
              </w:rPr>
              <w:t xml:space="preserve"> develop</w:t>
            </w:r>
            <w:r w:rsidR="00CC0849">
              <w:rPr>
                <w:rFonts w:cs="Times New Roman"/>
                <w:color w:val="EE0000"/>
              </w:rPr>
              <w:t xml:space="preserve"> treatment pla</w:t>
            </w:r>
            <w:r w:rsidR="003338C6">
              <w:rPr>
                <w:rFonts w:cs="Times New Roman"/>
                <w:color w:val="EE0000"/>
              </w:rPr>
              <w:t>ns based on</w:t>
            </w:r>
            <w:r w:rsidR="00A604FD">
              <w:rPr>
                <w:rFonts w:cs="Times New Roman"/>
                <w:color w:val="EE0000"/>
              </w:rPr>
              <w:t xml:space="preserve"> </w:t>
            </w:r>
            <w:r w:rsidR="00F74BB9">
              <w:rPr>
                <w:rFonts w:cs="Times New Roman"/>
                <w:color w:val="EE0000"/>
              </w:rPr>
              <w:t>training</w:t>
            </w:r>
            <w:r w:rsidR="00F02439">
              <w:rPr>
                <w:rFonts w:cs="Times New Roman"/>
                <w:color w:val="EE0000"/>
              </w:rPr>
              <w:t xml:space="preserve"> received</w:t>
            </w:r>
            <w:r w:rsidR="00F74BB9">
              <w:rPr>
                <w:rFonts w:cs="Times New Roman"/>
                <w:color w:val="EE0000"/>
              </w:rPr>
              <w:t xml:space="preserve"> in</w:t>
            </w:r>
            <w:r w:rsidR="00A7674C">
              <w:rPr>
                <w:rFonts w:cs="Times New Roman"/>
                <w:color w:val="EE0000"/>
              </w:rPr>
              <w:t xml:space="preserve"> SW 673.</w:t>
            </w:r>
            <w:r w:rsidR="00CC0849">
              <w:rPr>
                <w:rFonts w:cs="Times New Roman"/>
                <w:color w:val="EE0000"/>
              </w:rPr>
              <w:t xml:space="preserve"> </w:t>
            </w:r>
          </w:p>
        </w:tc>
      </w:tr>
      <w:tr w:rsidR="00564460" w:rsidRPr="00496DC6" w14:paraId="6516DBCD" w14:textId="77777777" w:rsidTr="00702B66">
        <w:tc>
          <w:tcPr>
            <w:tcW w:w="2602" w:type="dxa"/>
          </w:tcPr>
          <w:p w14:paraId="2E413E51" w14:textId="6108001C" w:rsidR="00564460" w:rsidRPr="00496DC6" w:rsidRDefault="008E556E" w:rsidP="00702B66">
            <w:pPr>
              <w:contextualSpacing/>
              <w:rPr>
                <w:rFonts w:cs="Times New Roman"/>
                <w:color w:val="00B0F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c>
          <w:tcPr>
            <w:tcW w:w="2873" w:type="dxa"/>
          </w:tcPr>
          <w:p w14:paraId="18006FB6" w14:textId="5E9968D7" w:rsidR="00564460" w:rsidRPr="00496DC6" w:rsidRDefault="008E556E" w:rsidP="00702B66">
            <w:pPr>
              <w:contextualSpacing/>
              <w:rPr>
                <w:rFonts w:cs="Times New Roman"/>
                <w:color w:val="00B0F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c>
          <w:tcPr>
            <w:tcW w:w="2445" w:type="dxa"/>
          </w:tcPr>
          <w:p w14:paraId="63CA5B21" w14:textId="15EBE591" w:rsidR="00564460" w:rsidRPr="00496DC6" w:rsidRDefault="008E556E" w:rsidP="00702B66">
            <w:pPr>
              <w:contextualSpacing/>
              <w:rPr>
                <w:rFonts w:cs="Times New Roman"/>
                <w:color w:val="00B0F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r>
      <w:tr w:rsidR="00564460" w:rsidRPr="00496DC6" w14:paraId="54B33192" w14:textId="77777777" w:rsidTr="00702B66">
        <w:tc>
          <w:tcPr>
            <w:tcW w:w="2602" w:type="dxa"/>
          </w:tcPr>
          <w:p w14:paraId="38FB2702" w14:textId="77777777" w:rsidR="00564460" w:rsidRPr="00496DC6" w:rsidRDefault="00564460" w:rsidP="00702B66">
            <w:pPr>
              <w:contextualSpacing/>
              <w:rPr>
                <w:rFonts w:cs="Times New Roman"/>
                <w:color w:val="00B0F0"/>
              </w:rPr>
            </w:pPr>
          </w:p>
        </w:tc>
        <w:tc>
          <w:tcPr>
            <w:tcW w:w="2873" w:type="dxa"/>
          </w:tcPr>
          <w:p w14:paraId="161441E9" w14:textId="77777777" w:rsidR="00564460" w:rsidRPr="00496DC6" w:rsidRDefault="00564460" w:rsidP="00702B66">
            <w:pPr>
              <w:contextualSpacing/>
              <w:rPr>
                <w:rFonts w:cs="Times New Roman"/>
                <w:color w:val="00B0F0"/>
              </w:rPr>
            </w:pPr>
          </w:p>
        </w:tc>
        <w:tc>
          <w:tcPr>
            <w:tcW w:w="2445" w:type="dxa"/>
          </w:tcPr>
          <w:p w14:paraId="22313461" w14:textId="77777777" w:rsidR="00564460" w:rsidRPr="00496DC6" w:rsidRDefault="00564460" w:rsidP="00702B66">
            <w:pPr>
              <w:contextualSpacing/>
              <w:rPr>
                <w:rFonts w:cs="Times New Roman"/>
                <w:color w:val="00B0F0"/>
              </w:rPr>
            </w:pPr>
          </w:p>
        </w:tc>
      </w:tr>
      <w:tr w:rsidR="00564460" w:rsidRPr="00496DC6" w14:paraId="467EAEF1" w14:textId="77777777" w:rsidTr="00702B66">
        <w:tc>
          <w:tcPr>
            <w:tcW w:w="2602" w:type="dxa"/>
          </w:tcPr>
          <w:p w14:paraId="7981A10D" w14:textId="77777777" w:rsidR="00564460" w:rsidRPr="00496DC6" w:rsidRDefault="00564460" w:rsidP="00702B66">
            <w:pPr>
              <w:contextualSpacing/>
              <w:rPr>
                <w:rFonts w:cs="Times New Roman"/>
                <w:color w:val="00B0F0"/>
              </w:rPr>
            </w:pPr>
          </w:p>
        </w:tc>
        <w:tc>
          <w:tcPr>
            <w:tcW w:w="2873" w:type="dxa"/>
          </w:tcPr>
          <w:p w14:paraId="7D0C68F4" w14:textId="77777777" w:rsidR="00564460" w:rsidRPr="00496DC6" w:rsidRDefault="00564460" w:rsidP="00702B66">
            <w:pPr>
              <w:contextualSpacing/>
              <w:rPr>
                <w:rFonts w:cs="Times New Roman"/>
                <w:color w:val="00B0F0"/>
              </w:rPr>
            </w:pPr>
          </w:p>
        </w:tc>
        <w:tc>
          <w:tcPr>
            <w:tcW w:w="2445" w:type="dxa"/>
          </w:tcPr>
          <w:p w14:paraId="602354F2" w14:textId="77777777" w:rsidR="00564460" w:rsidRPr="00496DC6" w:rsidRDefault="00564460" w:rsidP="00702B66">
            <w:pPr>
              <w:contextualSpacing/>
              <w:rPr>
                <w:rFonts w:cs="Times New Roman"/>
                <w:color w:val="00B0F0"/>
              </w:rPr>
            </w:pPr>
          </w:p>
        </w:tc>
      </w:tr>
      <w:tr w:rsidR="00564460" w:rsidRPr="00496DC6" w14:paraId="5FFF1535" w14:textId="77777777" w:rsidTr="00702B66">
        <w:tc>
          <w:tcPr>
            <w:tcW w:w="2602" w:type="dxa"/>
          </w:tcPr>
          <w:p w14:paraId="050A2407" w14:textId="77777777" w:rsidR="00564460" w:rsidRPr="00496DC6" w:rsidRDefault="00564460" w:rsidP="00702B66">
            <w:pPr>
              <w:contextualSpacing/>
              <w:rPr>
                <w:rFonts w:cs="Times New Roman"/>
                <w:color w:val="00B0F0"/>
              </w:rPr>
            </w:pPr>
          </w:p>
        </w:tc>
        <w:tc>
          <w:tcPr>
            <w:tcW w:w="2873" w:type="dxa"/>
          </w:tcPr>
          <w:p w14:paraId="7114D72A" w14:textId="77777777" w:rsidR="00564460" w:rsidRPr="00496DC6" w:rsidRDefault="00564460" w:rsidP="00702B66">
            <w:pPr>
              <w:contextualSpacing/>
              <w:rPr>
                <w:rFonts w:cs="Times New Roman"/>
                <w:color w:val="00B0F0"/>
              </w:rPr>
            </w:pPr>
          </w:p>
        </w:tc>
        <w:tc>
          <w:tcPr>
            <w:tcW w:w="2445" w:type="dxa"/>
          </w:tcPr>
          <w:p w14:paraId="478F500E" w14:textId="77777777" w:rsidR="00564460" w:rsidRPr="00496DC6" w:rsidRDefault="00564460" w:rsidP="00702B66">
            <w:pPr>
              <w:contextualSpacing/>
              <w:rPr>
                <w:rFonts w:cs="Times New Roman"/>
                <w:color w:val="00B0F0"/>
              </w:rPr>
            </w:pPr>
          </w:p>
        </w:tc>
      </w:tr>
      <w:tr w:rsidR="00564460" w:rsidRPr="00496DC6" w14:paraId="77205338" w14:textId="77777777" w:rsidTr="00702B66">
        <w:tc>
          <w:tcPr>
            <w:tcW w:w="2602" w:type="dxa"/>
          </w:tcPr>
          <w:p w14:paraId="57DD7036" w14:textId="77777777" w:rsidR="00564460" w:rsidRPr="00496DC6" w:rsidRDefault="00564460" w:rsidP="00702B66">
            <w:pPr>
              <w:contextualSpacing/>
              <w:rPr>
                <w:rFonts w:cs="Times New Roman"/>
                <w:color w:val="00B0F0"/>
              </w:rPr>
            </w:pPr>
          </w:p>
        </w:tc>
        <w:tc>
          <w:tcPr>
            <w:tcW w:w="2873" w:type="dxa"/>
          </w:tcPr>
          <w:p w14:paraId="6526BF47" w14:textId="77777777" w:rsidR="00564460" w:rsidRPr="00496DC6" w:rsidRDefault="00564460" w:rsidP="00702B66">
            <w:pPr>
              <w:contextualSpacing/>
              <w:rPr>
                <w:rFonts w:cs="Times New Roman"/>
                <w:color w:val="00B0F0"/>
              </w:rPr>
            </w:pPr>
          </w:p>
        </w:tc>
        <w:tc>
          <w:tcPr>
            <w:tcW w:w="2445" w:type="dxa"/>
          </w:tcPr>
          <w:p w14:paraId="1A84E3B5" w14:textId="77777777" w:rsidR="00564460" w:rsidRPr="00496DC6" w:rsidRDefault="00564460" w:rsidP="00702B66">
            <w:pPr>
              <w:contextualSpacing/>
              <w:rPr>
                <w:rFonts w:cs="Times New Roman"/>
                <w:color w:val="00B0F0"/>
              </w:rPr>
            </w:pPr>
          </w:p>
        </w:tc>
      </w:tr>
      <w:tr w:rsidR="00564460" w:rsidRPr="00496DC6" w14:paraId="44606E14" w14:textId="77777777" w:rsidTr="00702B66">
        <w:tc>
          <w:tcPr>
            <w:tcW w:w="2602" w:type="dxa"/>
          </w:tcPr>
          <w:p w14:paraId="2E257B96" w14:textId="77777777" w:rsidR="00564460" w:rsidRPr="00496DC6" w:rsidRDefault="00564460" w:rsidP="00702B66">
            <w:pPr>
              <w:contextualSpacing/>
              <w:rPr>
                <w:rFonts w:cs="Times New Roman"/>
                <w:color w:val="00B0F0"/>
              </w:rPr>
            </w:pPr>
          </w:p>
        </w:tc>
        <w:tc>
          <w:tcPr>
            <w:tcW w:w="2873" w:type="dxa"/>
          </w:tcPr>
          <w:p w14:paraId="6F03073A" w14:textId="77777777" w:rsidR="00564460" w:rsidRPr="00496DC6" w:rsidRDefault="00564460" w:rsidP="00702B66">
            <w:pPr>
              <w:contextualSpacing/>
              <w:rPr>
                <w:rFonts w:cs="Times New Roman"/>
                <w:color w:val="00B0F0"/>
              </w:rPr>
            </w:pPr>
          </w:p>
        </w:tc>
        <w:tc>
          <w:tcPr>
            <w:tcW w:w="2445" w:type="dxa"/>
          </w:tcPr>
          <w:p w14:paraId="62391ED3" w14:textId="77777777" w:rsidR="00564460" w:rsidRPr="00496DC6" w:rsidRDefault="00564460" w:rsidP="00702B66">
            <w:pPr>
              <w:contextualSpacing/>
              <w:rPr>
                <w:rFonts w:cs="Times New Roman"/>
                <w:color w:val="00B0F0"/>
              </w:rPr>
            </w:pPr>
          </w:p>
        </w:tc>
      </w:tr>
      <w:tr w:rsidR="00564460" w:rsidRPr="00496DC6" w14:paraId="7A752250" w14:textId="77777777" w:rsidTr="00702B66">
        <w:tc>
          <w:tcPr>
            <w:tcW w:w="2602" w:type="dxa"/>
          </w:tcPr>
          <w:p w14:paraId="426BBE8C" w14:textId="77777777" w:rsidR="00564460" w:rsidRPr="00496DC6" w:rsidRDefault="00564460" w:rsidP="00702B66">
            <w:pPr>
              <w:contextualSpacing/>
              <w:rPr>
                <w:rFonts w:cs="Times New Roman"/>
                <w:color w:val="00B0F0"/>
              </w:rPr>
            </w:pPr>
          </w:p>
        </w:tc>
        <w:tc>
          <w:tcPr>
            <w:tcW w:w="2873" w:type="dxa"/>
          </w:tcPr>
          <w:p w14:paraId="3A79CD10" w14:textId="77777777" w:rsidR="00564460" w:rsidRPr="00496DC6" w:rsidRDefault="00564460" w:rsidP="00702B66">
            <w:pPr>
              <w:contextualSpacing/>
              <w:rPr>
                <w:rFonts w:cs="Times New Roman"/>
                <w:color w:val="00B0F0"/>
              </w:rPr>
            </w:pPr>
          </w:p>
        </w:tc>
        <w:tc>
          <w:tcPr>
            <w:tcW w:w="2445" w:type="dxa"/>
          </w:tcPr>
          <w:p w14:paraId="6DBCAE3C" w14:textId="77777777" w:rsidR="00564460" w:rsidRPr="00496DC6" w:rsidRDefault="00564460" w:rsidP="00702B66">
            <w:pPr>
              <w:contextualSpacing/>
              <w:rPr>
                <w:rFonts w:cs="Times New Roman"/>
                <w:color w:val="00B0F0"/>
              </w:rPr>
            </w:pPr>
          </w:p>
        </w:tc>
      </w:tr>
    </w:tbl>
    <w:p w14:paraId="7AB25444" w14:textId="77777777" w:rsidR="00564460" w:rsidRPr="00496DC6" w:rsidRDefault="00564460" w:rsidP="00564460">
      <w:pPr>
        <w:spacing w:line="240" w:lineRule="auto"/>
        <w:ind w:left="2160"/>
        <w:contextualSpacing/>
        <w:rPr>
          <w:rFonts w:cs="Times New Roman"/>
          <w:color w:val="00B0F0"/>
        </w:rPr>
      </w:pPr>
      <w:r w:rsidRPr="00496DC6">
        <w:rPr>
          <w:rFonts w:cs="Times New Roman"/>
          <w:color w:val="00B0F0"/>
        </w:rPr>
        <w:t xml:space="preserve"> </w:t>
      </w:r>
    </w:p>
    <w:p w14:paraId="2657A2A0" w14:textId="77777777" w:rsidR="00564460" w:rsidRPr="00496DC6" w:rsidRDefault="00564460" w:rsidP="00564460">
      <w:pPr>
        <w:spacing w:line="240" w:lineRule="auto"/>
        <w:contextualSpacing/>
        <w:rPr>
          <w:rFonts w:cs="Times New Roman"/>
          <w:b/>
          <w:bCs/>
          <w:i/>
          <w:iCs/>
        </w:rPr>
      </w:pPr>
      <w:r w:rsidRPr="00496DC6">
        <w:rPr>
          <w:rFonts w:cs="Times New Roman"/>
          <w:b/>
          <w:bCs/>
        </w:rPr>
        <w:t xml:space="preserve">Describe the rationale for the curriculum sequencing. </w:t>
      </w:r>
      <w:r w:rsidRPr="00496DC6">
        <w:rPr>
          <w:rFonts w:cs="Times New Roman"/>
          <w:i/>
          <w:iCs/>
        </w:rPr>
        <w:t xml:space="preserve">If the program offers training in more than one defined area of social work practice (as identified in Fellowship Standard 1.1), then the narrative must provide the rationale for the curriculum sequencing for each defined area of practice. </w:t>
      </w:r>
    </w:p>
    <w:p w14:paraId="22FC1462"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73ED195" w14:textId="77777777" w:rsidR="00564460" w:rsidRPr="00496DC6" w:rsidRDefault="00564460" w:rsidP="00564460">
      <w:pPr>
        <w:spacing w:line="240" w:lineRule="auto"/>
        <w:contextualSpacing/>
        <w:rPr>
          <w:rFonts w:cs="Times New Roman"/>
          <w:b/>
          <w:bCs/>
          <w:i/>
          <w:iCs/>
        </w:rPr>
      </w:pPr>
    </w:p>
    <w:p w14:paraId="5FFAFC8C" w14:textId="1B582BDC" w:rsidR="00564460" w:rsidRPr="00496DC6" w:rsidRDefault="00BB7745" w:rsidP="00564460">
      <w:pPr>
        <w:spacing w:line="240" w:lineRule="auto"/>
        <w:contextualSpacing/>
        <w:rPr>
          <w:rFonts w:cs="Times New Roman"/>
          <w:i/>
          <w:iCs/>
        </w:rPr>
      </w:pPr>
      <w:r>
        <w:rPr>
          <w:rFonts w:cs="Times New Roman"/>
          <w:b/>
          <w:bCs/>
        </w:rPr>
        <w:t xml:space="preserve">Identify each program </w:t>
      </w:r>
      <w:r w:rsidR="0089402C">
        <w:rPr>
          <w:rFonts w:cs="Times New Roman"/>
          <w:b/>
          <w:bCs/>
        </w:rPr>
        <w:t>option</w:t>
      </w:r>
      <w:r w:rsidR="00875E14">
        <w:rPr>
          <w:rFonts w:cs="Times New Roman"/>
          <w:b/>
          <w:bCs/>
        </w:rPr>
        <w:t xml:space="preserve"> and </w:t>
      </w:r>
      <w:r w:rsidR="0089402C" w:rsidRPr="00496DC6">
        <w:rPr>
          <w:rFonts w:cs="Times New Roman"/>
          <w:b/>
          <w:bCs/>
        </w:rPr>
        <w:t>the</w:t>
      </w:r>
      <w:r w:rsidR="00564460" w:rsidRPr="00496DC6">
        <w:rPr>
          <w:rFonts w:cs="Times New Roman"/>
          <w:b/>
          <w:bCs/>
        </w:rPr>
        <w:t xml:space="preserve"> rationale for providing these options. </w:t>
      </w:r>
      <w:r w:rsidR="00564460" w:rsidRPr="00496DC6">
        <w:rPr>
          <w:rFonts w:cs="Times New Roman"/>
          <w:i/>
          <w:iCs/>
        </w:rPr>
        <w:t>Program options</w:t>
      </w:r>
      <w:r w:rsidR="0093471B">
        <w:rPr>
          <w:rFonts w:cs="Times New Roman"/>
          <w:i/>
          <w:iCs/>
        </w:rPr>
        <w:t xml:space="preserve"> identified here must match the program options table at the beginning of the document. </w:t>
      </w:r>
      <w:r w:rsidR="00564460" w:rsidRPr="00496DC6">
        <w:rPr>
          <w:rFonts w:cs="Times New Roman"/>
          <w:i/>
          <w:iCs/>
        </w:rPr>
        <w:t xml:space="preserve"> </w:t>
      </w:r>
    </w:p>
    <w:p w14:paraId="3AB76246" w14:textId="39F558C6" w:rsidR="00564460" w:rsidRDefault="003674B9" w:rsidP="00564460">
      <w:pPr>
        <w:spacing w:line="240" w:lineRule="auto"/>
        <w:contextualSpacing/>
        <w:rPr>
          <w:rFonts w:cs="Times New Roman"/>
          <w:iCs/>
          <w:color w:val="C0000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3A2249D" w14:textId="77777777" w:rsidR="00A356FD" w:rsidRDefault="00A356FD" w:rsidP="00564460">
      <w:pPr>
        <w:spacing w:line="240" w:lineRule="auto"/>
        <w:contextualSpacing/>
        <w:rPr>
          <w:rFonts w:cs="Times New Roman"/>
          <w:iCs/>
          <w:color w:val="C00000"/>
        </w:rPr>
      </w:pPr>
    </w:p>
    <w:p w14:paraId="2F4707C6" w14:textId="77777777" w:rsidR="00A356FD" w:rsidRPr="003645DC" w:rsidRDefault="00A356FD" w:rsidP="00A356FD">
      <w:pPr>
        <w:spacing w:line="240" w:lineRule="auto"/>
        <w:contextualSpacing/>
        <w:rPr>
          <w:rFonts w:cs="Times New Roman"/>
          <w:b/>
          <w:bCs/>
          <w:iCs/>
        </w:rPr>
      </w:pPr>
      <w:r w:rsidRPr="003645DC">
        <w:rPr>
          <w:rFonts w:cs="Times New Roman"/>
          <w:b/>
          <w:bCs/>
          <w:iCs/>
        </w:rPr>
        <w:t>Check One:</w:t>
      </w:r>
    </w:p>
    <w:p w14:paraId="5302017C" w14:textId="77777777" w:rsidR="00A356FD" w:rsidRPr="003645DC" w:rsidRDefault="00A356FD" w:rsidP="00A356FD">
      <w:pPr>
        <w:spacing w:line="240" w:lineRule="auto"/>
        <w:ind w:left="720"/>
        <w:contextualSpacing/>
        <w:rPr>
          <w:rFonts w:cs="Times New Roman"/>
          <w:iCs/>
        </w:rPr>
      </w:pPr>
      <w:r w:rsidRPr="003645DC">
        <w:rPr>
          <w:rFonts w:ascii="Segoe UI Symbol" w:hAnsi="Segoe UI Symbol" w:cs="Segoe UI Symbol"/>
          <w:iCs/>
        </w:rPr>
        <w:t>☐</w:t>
      </w:r>
      <w:r w:rsidRPr="003645DC">
        <w:rPr>
          <w:rFonts w:cs="Times New Roman"/>
          <w:iCs/>
        </w:rPr>
        <w:t xml:space="preserve"> The program has only one (1) program option.</w:t>
      </w:r>
    </w:p>
    <w:p w14:paraId="0EFFC1A0" w14:textId="77777777" w:rsidR="00A356FD" w:rsidRPr="003645DC" w:rsidRDefault="00A356FD" w:rsidP="00A356FD">
      <w:pPr>
        <w:spacing w:line="240" w:lineRule="auto"/>
        <w:ind w:left="720"/>
        <w:contextualSpacing/>
        <w:rPr>
          <w:rFonts w:cs="Times New Roman"/>
          <w:iCs/>
        </w:rPr>
      </w:pPr>
      <w:r w:rsidRPr="003645DC">
        <w:rPr>
          <w:rFonts w:ascii="Segoe UI Symbol" w:hAnsi="Segoe UI Symbol" w:cs="Segoe UI Symbol"/>
          <w:iCs/>
        </w:rPr>
        <w:t>☐</w:t>
      </w:r>
      <w:r w:rsidRPr="003645DC">
        <w:rPr>
          <w:rFonts w:cs="Times New Roman"/>
          <w:iCs/>
        </w:rPr>
        <w:t xml:space="preserve"> Our response/compliance plan is the same for all program options.</w:t>
      </w:r>
    </w:p>
    <w:p w14:paraId="04B3C6DC" w14:textId="77777777" w:rsidR="00A356FD" w:rsidRPr="003645DC" w:rsidRDefault="00A356FD" w:rsidP="00A356FD">
      <w:pPr>
        <w:spacing w:line="240" w:lineRule="auto"/>
        <w:ind w:left="720"/>
        <w:contextualSpacing/>
        <w:rPr>
          <w:rFonts w:cs="Times New Roman"/>
          <w:iCs/>
          <w:color w:val="C00000"/>
        </w:rPr>
      </w:pPr>
      <w:r w:rsidRPr="003645DC">
        <w:rPr>
          <w:rFonts w:ascii="Segoe UI Symbol" w:hAnsi="Segoe UI Symbol" w:cs="Segoe UI Symbol"/>
          <w:iCs/>
        </w:rPr>
        <w:t>☐</w:t>
      </w:r>
      <w:r w:rsidRPr="003645DC">
        <w:rPr>
          <w:rFonts w:cs="Times New Roman"/>
          <w:iCs/>
        </w:rPr>
        <w:t xml:space="preserve"> Our response/compliance plan differs between program options in the following ways: </w:t>
      </w:r>
    </w:p>
    <w:p w14:paraId="7FE08E14" w14:textId="77777777" w:rsidR="00A356FD" w:rsidRPr="003645DC" w:rsidRDefault="00A356FD" w:rsidP="00A356FD">
      <w:pPr>
        <w:spacing w:line="240" w:lineRule="auto"/>
        <w:contextualSpacing/>
        <w:rPr>
          <w:rFonts w:cs="Times New Roman"/>
          <w:iCs/>
          <w:color w:val="C00000"/>
        </w:rPr>
      </w:pPr>
    </w:p>
    <w:p w14:paraId="15862237" w14:textId="08F6626F" w:rsidR="00A356FD" w:rsidRDefault="00A356FD" w:rsidP="00564460">
      <w:pPr>
        <w:spacing w:line="240" w:lineRule="auto"/>
        <w:contextualSpacing/>
        <w:rPr>
          <w:rFonts w:cs="Times New Roman"/>
          <w:iCs/>
          <w:color w:val="C00000"/>
        </w:rPr>
      </w:pPr>
      <w:r w:rsidRPr="003645DC">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3645DC">
        <w:rPr>
          <w:rFonts w:cs="Times New Roman"/>
          <w:i/>
          <w:iCs/>
        </w:rPr>
        <w:instrText xml:space="preserve"> FORMTEXT </w:instrText>
      </w:r>
      <w:r w:rsidRPr="003645DC">
        <w:rPr>
          <w:rFonts w:cs="Times New Roman"/>
          <w:i/>
          <w:iCs/>
        </w:rPr>
      </w:r>
      <w:r w:rsidRPr="003645DC">
        <w:rPr>
          <w:rFonts w:cs="Times New Roman"/>
          <w:i/>
          <w:iCs/>
        </w:rPr>
        <w:fldChar w:fldCharType="separate"/>
      </w:r>
      <w:r w:rsidRPr="003645DC">
        <w:rPr>
          <w:rFonts w:cs="Times New Roman"/>
          <w:i/>
          <w:iCs/>
          <w:noProof/>
        </w:rPr>
        <w:t>[Delete this help text before submission: Insert text here, if applicable and the program complies differently across program options]</w:t>
      </w:r>
      <w:r w:rsidRPr="003645DC">
        <w:rPr>
          <w:rFonts w:cs="Times New Roman"/>
          <w:i/>
          <w:iCs/>
        </w:rPr>
        <w:fldChar w:fldCharType="end"/>
      </w:r>
    </w:p>
    <w:p w14:paraId="2841E1FC" w14:textId="77777777" w:rsidR="00564460" w:rsidRPr="00496DC6" w:rsidRDefault="00564460"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1C198B5B" w14:textId="77777777" w:rsidTr="00D23A99">
        <w:tc>
          <w:tcPr>
            <w:tcW w:w="9355" w:type="dxa"/>
          </w:tcPr>
          <w:p w14:paraId="02875020" w14:textId="11282994" w:rsidR="00564460" w:rsidRPr="00496DC6" w:rsidRDefault="00BE61D3" w:rsidP="00BE61D3">
            <w:pPr>
              <w:contextualSpacing/>
              <w:rPr>
                <w:rFonts w:cs="Times New Roman"/>
                <w:i/>
                <w:iCs/>
                <w:u w:val="single"/>
              </w:rPr>
            </w:pPr>
            <w:bookmarkStart w:id="18" w:name="_Toc194411629"/>
            <w:r w:rsidRPr="00F464DD">
              <w:rPr>
                <w:rStyle w:val="Heading2Char"/>
                <w:color w:val="auto"/>
                <w:sz w:val="24"/>
                <w:szCs w:val="24"/>
              </w:rPr>
              <w:t>2.1.</w:t>
            </w:r>
            <w:r>
              <w:rPr>
                <w:rStyle w:val="Heading2Char"/>
                <w:color w:val="auto"/>
                <w:sz w:val="24"/>
                <w:szCs w:val="24"/>
              </w:rPr>
              <w:t>2</w:t>
            </w:r>
            <w:bookmarkEnd w:id="18"/>
            <w:r w:rsidRPr="00C86E9B">
              <w:t xml:space="preserve">: </w:t>
            </w:r>
            <w:r w:rsidR="00564460" w:rsidRPr="00C86E9B">
              <w:t>Th</w:t>
            </w:r>
            <w:r w:rsidR="00564460" w:rsidRPr="00496DC6">
              <w:rPr>
                <w:rFonts w:cs="Times New Roman"/>
              </w:rPr>
              <w:t>e program’s curriculum is guided by the program's mission and goals.</w:t>
            </w:r>
          </w:p>
        </w:tc>
      </w:tr>
    </w:tbl>
    <w:p w14:paraId="1B03F097" w14:textId="77777777" w:rsidR="00564460" w:rsidRPr="00496DC6" w:rsidRDefault="00564460" w:rsidP="00564460">
      <w:pPr>
        <w:spacing w:line="240" w:lineRule="auto"/>
        <w:ind w:left="2160" w:hanging="1440"/>
        <w:contextualSpacing/>
        <w:rPr>
          <w:rFonts w:cs="Times New Roman"/>
          <w:color w:val="00B0F0"/>
        </w:rPr>
      </w:pPr>
      <w:r w:rsidRPr="00496DC6">
        <w:rPr>
          <w:rFonts w:cs="Times New Roman"/>
          <w:color w:val="00B0F0"/>
        </w:rPr>
        <w:tab/>
        <w:t xml:space="preserve"> </w:t>
      </w:r>
      <w:r w:rsidRPr="00496DC6">
        <w:rPr>
          <w:rFonts w:cs="Times New Roman"/>
          <w:color w:val="00B0F0"/>
        </w:rPr>
        <w:tab/>
      </w:r>
    </w:p>
    <w:p w14:paraId="013182C3"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program’s mission and goals influence the development of the program’s curriculum:</w:t>
      </w:r>
    </w:p>
    <w:p w14:paraId="59EB4E9F"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E1B0762" w14:textId="77777777" w:rsidR="00B8422F" w:rsidRDefault="00B8422F" w:rsidP="00564460">
      <w:pPr>
        <w:spacing w:line="240" w:lineRule="auto"/>
        <w:contextualSpacing/>
        <w:rPr>
          <w:rFonts w:cs="Times New Roman"/>
          <w:iCs/>
          <w:color w:val="C00000"/>
        </w:rPr>
      </w:pPr>
    </w:p>
    <w:p w14:paraId="680EE725" w14:textId="77777777" w:rsidR="00B8422F" w:rsidRPr="003645DC" w:rsidRDefault="00B8422F" w:rsidP="00B8422F">
      <w:pPr>
        <w:spacing w:line="240" w:lineRule="auto"/>
        <w:contextualSpacing/>
        <w:rPr>
          <w:rFonts w:cs="Times New Roman"/>
          <w:b/>
          <w:bCs/>
          <w:iCs/>
        </w:rPr>
      </w:pPr>
      <w:r w:rsidRPr="003645DC">
        <w:rPr>
          <w:rFonts w:cs="Times New Roman"/>
          <w:b/>
          <w:bCs/>
          <w:iCs/>
        </w:rPr>
        <w:t>Check One:</w:t>
      </w:r>
    </w:p>
    <w:p w14:paraId="1EC672C0" w14:textId="77777777" w:rsidR="00B8422F" w:rsidRPr="003645DC" w:rsidRDefault="00B8422F" w:rsidP="00B8422F">
      <w:pPr>
        <w:spacing w:line="240" w:lineRule="auto"/>
        <w:ind w:left="720"/>
        <w:contextualSpacing/>
        <w:rPr>
          <w:rFonts w:cs="Times New Roman"/>
          <w:iCs/>
        </w:rPr>
      </w:pPr>
      <w:r w:rsidRPr="003645DC">
        <w:rPr>
          <w:rFonts w:ascii="Segoe UI Symbol" w:hAnsi="Segoe UI Symbol" w:cs="Segoe UI Symbol"/>
          <w:iCs/>
        </w:rPr>
        <w:t>☐</w:t>
      </w:r>
      <w:r w:rsidRPr="003645DC">
        <w:rPr>
          <w:rFonts w:cs="Times New Roman"/>
          <w:iCs/>
        </w:rPr>
        <w:t xml:space="preserve"> The program has only one (1) program option.</w:t>
      </w:r>
    </w:p>
    <w:p w14:paraId="3E2CF057" w14:textId="77777777" w:rsidR="00B8422F" w:rsidRPr="003645DC" w:rsidRDefault="00B8422F" w:rsidP="00B8422F">
      <w:pPr>
        <w:spacing w:line="240" w:lineRule="auto"/>
        <w:ind w:left="720"/>
        <w:contextualSpacing/>
        <w:rPr>
          <w:rFonts w:cs="Times New Roman"/>
          <w:iCs/>
        </w:rPr>
      </w:pPr>
      <w:r w:rsidRPr="003645DC">
        <w:rPr>
          <w:rFonts w:ascii="Segoe UI Symbol" w:hAnsi="Segoe UI Symbol" w:cs="Segoe UI Symbol"/>
          <w:iCs/>
        </w:rPr>
        <w:t>☐</w:t>
      </w:r>
      <w:r w:rsidRPr="003645DC">
        <w:rPr>
          <w:rFonts w:cs="Times New Roman"/>
          <w:iCs/>
        </w:rPr>
        <w:t xml:space="preserve"> Our response/compliance plan is the same for all program options.</w:t>
      </w:r>
    </w:p>
    <w:p w14:paraId="5D0D031C" w14:textId="77777777" w:rsidR="00B8422F" w:rsidRPr="003645DC" w:rsidRDefault="00B8422F" w:rsidP="00B8422F">
      <w:pPr>
        <w:spacing w:line="240" w:lineRule="auto"/>
        <w:ind w:left="720"/>
        <w:contextualSpacing/>
        <w:rPr>
          <w:rFonts w:cs="Times New Roman"/>
          <w:iCs/>
          <w:color w:val="C00000"/>
        </w:rPr>
      </w:pPr>
      <w:r w:rsidRPr="003645DC">
        <w:rPr>
          <w:rFonts w:ascii="Segoe UI Symbol" w:hAnsi="Segoe UI Symbol" w:cs="Segoe UI Symbol"/>
          <w:iCs/>
        </w:rPr>
        <w:t>☐</w:t>
      </w:r>
      <w:r w:rsidRPr="003645DC">
        <w:rPr>
          <w:rFonts w:cs="Times New Roman"/>
          <w:iCs/>
        </w:rPr>
        <w:t xml:space="preserve"> Our response/compliance plan differs between program options in the following ways: </w:t>
      </w:r>
    </w:p>
    <w:p w14:paraId="573D2A47" w14:textId="77777777" w:rsidR="00B8422F" w:rsidRPr="003645DC" w:rsidRDefault="00B8422F" w:rsidP="00B8422F">
      <w:pPr>
        <w:spacing w:line="240" w:lineRule="auto"/>
        <w:contextualSpacing/>
        <w:rPr>
          <w:rFonts w:cs="Times New Roman"/>
          <w:iCs/>
          <w:color w:val="C00000"/>
        </w:rPr>
      </w:pPr>
    </w:p>
    <w:p w14:paraId="1C3994D1" w14:textId="1F25B404" w:rsidR="00B8422F" w:rsidRPr="00496DC6" w:rsidRDefault="00B8422F" w:rsidP="00564460">
      <w:pPr>
        <w:spacing w:line="240" w:lineRule="auto"/>
        <w:contextualSpacing/>
        <w:rPr>
          <w:rFonts w:cs="Times New Roman"/>
          <w:iCs/>
          <w:color w:val="C00000"/>
        </w:rPr>
      </w:pPr>
      <w:r w:rsidRPr="003645DC">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3645DC">
        <w:rPr>
          <w:rFonts w:cs="Times New Roman"/>
          <w:i/>
          <w:iCs/>
        </w:rPr>
        <w:instrText xml:space="preserve"> FORMTEXT </w:instrText>
      </w:r>
      <w:r w:rsidRPr="003645DC">
        <w:rPr>
          <w:rFonts w:cs="Times New Roman"/>
          <w:i/>
          <w:iCs/>
        </w:rPr>
      </w:r>
      <w:r w:rsidRPr="003645DC">
        <w:rPr>
          <w:rFonts w:cs="Times New Roman"/>
          <w:i/>
          <w:iCs/>
        </w:rPr>
        <w:fldChar w:fldCharType="separate"/>
      </w:r>
      <w:r w:rsidRPr="003645DC">
        <w:rPr>
          <w:rFonts w:cs="Times New Roman"/>
          <w:i/>
          <w:iCs/>
          <w:noProof/>
        </w:rPr>
        <w:t>[Delete this help text before submission: Insert text here, if applicable and the program complies differently across program options]</w:t>
      </w:r>
      <w:r w:rsidRPr="003645DC">
        <w:rPr>
          <w:rFonts w:cs="Times New Roman"/>
          <w:i/>
          <w:iCs/>
        </w:rPr>
        <w:fldChar w:fldCharType="end"/>
      </w:r>
    </w:p>
    <w:p w14:paraId="2D0C84E9" w14:textId="77777777" w:rsidR="00564460" w:rsidRPr="00496DC6" w:rsidRDefault="00564460"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29A5AC8F" w14:textId="77777777" w:rsidTr="00034334">
        <w:trPr>
          <w:trHeight w:val="987"/>
        </w:trPr>
        <w:tc>
          <w:tcPr>
            <w:tcW w:w="9355" w:type="dxa"/>
          </w:tcPr>
          <w:p w14:paraId="5453B077" w14:textId="4CCFBD06" w:rsidR="00564460" w:rsidRPr="00496DC6" w:rsidRDefault="00034334" w:rsidP="00034334">
            <w:pPr>
              <w:contextualSpacing/>
              <w:rPr>
                <w:rFonts w:cs="Times New Roman"/>
              </w:rPr>
            </w:pPr>
            <w:bookmarkStart w:id="19" w:name="_Toc194411630"/>
            <w:r w:rsidRPr="00F464DD">
              <w:rPr>
                <w:rStyle w:val="Heading2Char"/>
                <w:color w:val="auto"/>
                <w:sz w:val="24"/>
                <w:szCs w:val="24"/>
              </w:rPr>
              <w:t>2.1.</w:t>
            </w:r>
            <w:r>
              <w:rPr>
                <w:rStyle w:val="Heading2Char"/>
                <w:color w:val="auto"/>
                <w:sz w:val="24"/>
                <w:szCs w:val="24"/>
              </w:rPr>
              <w:t>3</w:t>
            </w:r>
            <w:bookmarkEnd w:id="19"/>
            <w:r w:rsidRPr="00C86E9B">
              <w:t xml:space="preserve">: </w:t>
            </w:r>
            <w:r w:rsidR="00564460" w:rsidRPr="00C86E9B">
              <w:t>T</w:t>
            </w:r>
            <w:r w:rsidR="00564460" w:rsidRPr="00496DC6">
              <w:rPr>
                <w:rFonts w:cs="Times New Roman"/>
              </w:rPr>
              <w:t xml:space="preserve">he program’s curriculum expands on knowledge acquired through completion of a master’s in social work degree and prepares all trainees with substantive expertise in the program’s defined area(s) of social work practice. </w:t>
            </w:r>
          </w:p>
        </w:tc>
      </w:tr>
    </w:tbl>
    <w:p w14:paraId="53D9AFEE" w14:textId="77777777" w:rsidR="00564460" w:rsidRPr="00496DC6" w:rsidRDefault="00564460" w:rsidP="00564460">
      <w:pPr>
        <w:spacing w:line="240" w:lineRule="auto"/>
        <w:ind w:left="1440" w:hanging="1440"/>
        <w:contextualSpacing/>
        <w:rPr>
          <w:rFonts w:cs="Times New Roman"/>
          <w:color w:val="00B0F0"/>
        </w:rPr>
      </w:pPr>
    </w:p>
    <w:p w14:paraId="613F3053"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program’s didactic components and fellowship practice experiences expand upon knowledge acquired through completion of a master’s in social work degree:</w:t>
      </w:r>
    </w:p>
    <w:p w14:paraId="33F3A8E6" w14:textId="77777777" w:rsidR="00B04C60" w:rsidRPr="00B04C60" w:rsidRDefault="00B04C60" w:rsidP="00B04C60">
      <w:pPr>
        <w:spacing w:line="240" w:lineRule="auto"/>
        <w:contextualSpacing/>
        <w:rPr>
          <w:rFonts w:cs="Times New Roman"/>
          <w:iCs/>
        </w:rPr>
      </w:pPr>
      <w:r w:rsidRPr="00B04C60">
        <w:rPr>
          <w:rFonts w:cs="Times New Roman"/>
          <w:iCs/>
        </w:rPr>
        <w:lastRenderedPageBreak/>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07E2D8D1" w14:textId="77777777" w:rsidR="00564460" w:rsidRPr="00496DC6" w:rsidRDefault="00564460" w:rsidP="00564460">
      <w:pPr>
        <w:spacing w:line="240" w:lineRule="auto"/>
        <w:contextualSpacing/>
        <w:rPr>
          <w:rFonts w:cs="Times New Roman"/>
          <w:iCs/>
          <w:color w:val="C00000"/>
        </w:rPr>
      </w:pPr>
    </w:p>
    <w:p w14:paraId="6644B784" w14:textId="432937C3" w:rsidR="005673EA" w:rsidRPr="00496DC6" w:rsidRDefault="00564460" w:rsidP="005673EA">
      <w:pPr>
        <w:spacing w:line="240" w:lineRule="auto"/>
        <w:contextualSpacing/>
        <w:rPr>
          <w:rFonts w:cs="Times New Roman"/>
          <w:b/>
          <w:bCs/>
          <w:i/>
          <w:iCs/>
        </w:rPr>
      </w:pPr>
      <w:r w:rsidRPr="00496DC6">
        <w:rPr>
          <w:rFonts w:cs="Times New Roman"/>
          <w:b/>
          <w:bCs/>
        </w:rPr>
        <w:t>Describe how the program’s didactic components and fellowship practice experiences are appropriate for the program defined area(s) of</w:t>
      </w:r>
      <w:r w:rsidR="00CF4D1A">
        <w:rPr>
          <w:rFonts w:cs="Times New Roman"/>
          <w:b/>
          <w:bCs/>
        </w:rPr>
        <w:t xml:space="preserve"> practice</w:t>
      </w:r>
      <w:r w:rsidR="005673EA">
        <w:rPr>
          <w:rFonts w:cs="Times New Roman"/>
          <w:b/>
          <w:bCs/>
        </w:rPr>
        <w:t xml:space="preserve">. </w:t>
      </w:r>
      <w:r w:rsidR="005673EA" w:rsidRPr="00B22813">
        <w:rPr>
          <w:rFonts w:cs="Times New Roman"/>
          <w:i/>
          <w:iCs/>
          <w:highlight w:val="yellow"/>
        </w:rPr>
        <w:t xml:space="preserve">If the program offers training in more than one defined area of social work practice (as identified in Fellowship Standard 1.1), then </w:t>
      </w:r>
      <w:r w:rsidR="001566F2" w:rsidRPr="00B22813">
        <w:rPr>
          <w:rFonts w:cs="Times New Roman"/>
          <w:i/>
          <w:iCs/>
          <w:highlight w:val="yellow"/>
        </w:rPr>
        <w:t>a separate narrative response is provided for</w:t>
      </w:r>
      <w:r w:rsidR="005673EA" w:rsidRPr="00B22813">
        <w:rPr>
          <w:rFonts w:cs="Times New Roman"/>
          <w:i/>
          <w:iCs/>
          <w:highlight w:val="yellow"/>
        </w:rPr>
        <w:t xml:space="preserve"> each defined area of practice.</w:t>
      </w:r>
      <w:r w:rsidR="005673EA" w:rsidRPr="00496DC6">
        <w:rPr>
          <w:rFonts w:cs="Times New Roman"/>
          <w:i/>
          <w:iCs/>
        </w:rPr>
        <w:t xml:space="preserve"> </w:t>
      </w:r>
    </w:p>
    <w:p w14:paraId="24A47BD4" w14:textId="2F1A4103" w:rsidR="00564460" w:rsidRPr="00496DC6" w:rsidRDefault="00564460" w:rsidP="00564460">
      <w:pPr>
        <w:spacing w:line="240" w:lineRule="auto"/>
        <w:contextualSpacing/>
        <w:rPr>
          <w:rFonts w:cs="Times New Roman"/>
          <w:b/>
          <w:bCs/>
        </w:rPr>
      </w:pPr>
    </w:p>
    <w:p w14:paraId="4EA099FE"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2A25E0B" w14:textId="77777777" w:rsidR="00564460" w:rsidRPr="00496DC6" w:rsidRDefault="00564460" w:rsidP="00564460">
      <w:pPr>
        <w:spacing w:line="240" w:lineRule="auto"/>
        <w:contextualSpacing/>
        <w:rPr>
          <w:rFonts w:cs="Times New Roman"/>
          <w:iCs/>
          <w:color w:val="C00000"/>
        </w:rPr>
      </w:pPr>
    </w:p>
    <w:p w14:paraId="79FE925A" w14:textId="77777777" w:rsidR="00564460" w:rsidRPr="00496DC6" w:rsidRDefault="00564460" w:rsidP="00564460">
      <w:pPr>
        <w:spacing w:line="240" w:lineRule="auto"/>
        <w:contextualSpacing/>
        <w:rPr>
          <w:rFonts w:cs="Times New Roman"/>
          <w:b/>
          <w:bCs/>
        </w:rPr>
      </w:pPr>
      <w:r w:rsidRPr="00496DC6">
        <w:rPr>
          <w:rFonts w:cs="Times New Roman"/>
          <w:b/>
          <w:bCs/>
        </w:rPr>
        <w:t xml:space="preserve">Provide course syllabi for all courses identified in Fellowship Standard 2.1.1. Syllabi </w:t>
      </w:r>
      <w:bookmarkStart w:id="20" w:name="_Int_YRDuaDL5"/>
      <w:r w:rsidRPr="00496DC6">
        <w:rPr>
          <w:rFonts w:cs="Times New Roman"/>
          <w:b/>
          <w:bCs/>
        </w:rPr>
        <w:t>include</w:t>
      </w:r>
      <w:bookmarkEnd w:id="20"/>
      <w:r w:rsidRPr="00496DC6">
        <w:rPr>
          <w:rFonts w:cs="Times New Roman"/>
          <w:b/>
          <w:bCs/>
        </w:rPr>
        <w:t xml:space="preserve"> delivery methods (online vs in-person).</w:t>
      </w:r>
    </w:p>
    <w:p w14:paraId="215E3349" w14:textId="77777777" w:rsidR="00B04C60" w:rsidRPr="00B04C60" w:rsidRDefault="00B04C60" w:rsidP="00B04C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10493FB" w14:textId="77777777" w:rsidR="00564460" w:rsidRDefault="00564460" w:rsidP="00564460">
      <w:pPr>
        <w:spacing w:line="240" w:lineRule="auto"/>
        <w:contextualSpacing/>
        <w:rPr>
          <w:rFonts w:cs="Times New Roman"/>
          <w:iCs/>
          <w:color w:val="C00000"/>
        </w:rPr>
      </w:pPr>
    </w:p>
    <w:p w14:paraId="3C5A06AF" w14:textId="77777777" w:rsidR="008C1FA3" w:rsidRPr="00B22813" w:rsidRDefault="008C1FA3" w:rsidP="008C1FA3">
      <w:pPr>
        <w:spacing w:line="240" w:lineRule="auto"/>
        <w:contextualSpacing/>
        <w:rPr>
          <w:rFonts w:cs="Times New Roman"/>
          <w:b/>
          <w:bCs/>
          <w:iCs/>
        </w:rPr>
      </w:pPr>
      <w:r w:rsidRPr="00B22813">
        <w:rPr>
          <w:rFonts w:cs="Times New Roman"/>
          <w:b/>
          <w:bCs/>
          <w:iCs/>
        </w:rPr>
        <w:t>Check One:</w:t>
      </w:r>
    </w:p>
    <w:p w14:paraId="64BF436F" w14:textId="77777777" w:rsidR="008C1FA3" w:rsidRPr="00B22813" w:rsidRDefault="008C1FA3" w:rsidP="008C1FA3">
      <w:pPr>
        <w:spacing w:line="240" w:lineRule="auto"/>
        <w:ind w:left="720"/>
        <w:contextualSpacing/>
        <w:rPr>
          <w:rFonts w:cs="Times New Roman"/>
          <w:iCs/>
        </w:rPr>
      </w:pPr>
      <w:r w:rsidRPr="00B22813">
        <w:rPr>
          <w:rFonts w:ascii="Segoe UI Symbol" w:hAnsi="Segoe UI Symbol" w:cs="Segoe UI Symbol"/>
          <w:iCs/>
        </w:rPr>
        <w:t>☐</w:t>
      </w:r>
      <w:r w:rsidRPr="00B22813">
        <w:rPr>
          <w:rFonts w:cs="Times New Roman"/>
          <w:iCs/>
        </w:rPr>
        <w:t xml:space="preserve"> The program has only one (1) program option.</w:t>
      </w:r>
    </w:p>
    <w:p w14:paraId="188AEDB1" w14:textId="77777777" w:rsidR="008C1FA3" w:rsidRPr="00B22813" w:rsidRDefault="008C1FA3" w:rsidP="008C1FA3">
      <w:pPr>
        <w:spacing w:line="240" w:lineRule="auto"/>
        <w:ind w:left="720"/>
        <w:contextualSpacing/>
        <w:rPr>
          <w:rFonts w:cs="Times New Roman"/>
          <w:iCs/>
        </w:rPr>
      </w:pPr>
      <w:r w:rsidRPr="00B22813">
        <w:rPr>
          <w:rFonts w:ascii="Segoe UI Symbol" w:hAnsi="Segoe UI Symbol" w:cs="Segoe UI Symbol"/>
          <w:iCs/>
        </w:rPr>
        <w:t>☐</w:t>
      </w:r>
      <w:r w:rsidRPr="00B22813">
        <w:rPr>
          <w:rFonts w:cs="Times New Roman"/>
          <w:iCs/>
        </w:rPr>
        <w:t xml:space="preserve"> Our response/compliance plan is the same for all program options.</w:t>
      </w:r>
    </w:p>
    <w:p w14:paraId="24CD5626" w14:textId="77777777" w:rsidR="008C1FA3" w:rsidRPr="00B22813" w:rsidRDefault="008C1FA3" w:rsidP="008C1FA3">
      <w:pPr>
        <w:spacing w:line="240" w:lineRule="auto"/>
        <w:ind w:left="720"/>
        <w:contextualSpacing/>
        <w:rPr>
          <w:rFonts w:cs="Times New Roman"/>
          <w:iCs/>
          <w:color w:val="C00000"/>
        </w:rPr>
      </w:pPr>
      <w:r w:rsidRPr="00B22813">
        <w:rPr>
          <w:rFonts w:ascii="Segoe UI Symbol" w:hAnsi="Segoe UI Symbol" w:cs="Segoe UI Symbol"/>
          <w:iCs/>
        </w:rPr>
        <w:t>☐</w:t>
      </w:r>
      <w:r w:rsidRPr="00B22813">
        <w:rPr>
          <w:rFonts w:cs="Times New Roman"/>
          <w:iCs/>
        </w:rPr>
        <w:t xml:space="preserve"> Our response/compliance plan differs between program options in the following ways: </w:t>
      </w:r>
    </w:p>
    <w:p w14:paraId="746EC824" w14:textId="77777777" w:rsidR="008C1FA3" w:rsidRPr="00B22813" w:rsidRDefault="008C1FA3" w:rsidP="008C1FA3">
      <w:pPr>
        <w:spacing w:line="240" w:lineRule="auto"/>
        <w:contextualSpacing/>
        <w:rPr>
          <w:rFonts w:cs="Times New Roman"/>
          <w:iCs/>
          <w:color w:val="C00000"/>
        </w:rPr>
      </w:pPr>
    </w:p>
    <w:p w14:paraId="59011333" w14:textId="77777777" w:rsidR="008C1FA3" w:rsidRPr="00496DC6" w:rsidRDefault="008C1FA3" w:rsidP="008C1FA3">
      <w:pPr>
        <w:spacing w:line="240" w:lineRule="auto"/>
        <w:contextualSpacing/>
        <w:rPr>
          <w:rFonts w:cs="Times New Roman"/>
          <w:iCs/>
          <w:color w:val="C00000"/>
        </w:rPr>
      </w:pPr>
      <w:r w:rsidRPr="00B22813">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B22813">
        <w:rPr>
          <w:rFonts w:cs="Times New Roman"/>
          <w:i/>
          <w:iCs/>
        </w:rPr>
        <w:instrText xml:space="preserve"> FORMTEXT </w:instrText>
      </w:r>
      <w:r w:rsidRPr="00B22813">
        <w:rPr>
          <w:rFonts w:cs="Times New Roman"/>
          <w:i/>
          <w:iCs/>
        </w:rPr>
      </w:r>
      <w:r w:rsidRPr="00B22813">
        <w:rPr>
          <w:rFonts w:cs="Times New Roman"/>
          <w:i/>
          <w:iCs/>
        </w:rPr>
        <w:fldChar w:fldCharType="separate"/>
      </w:r>
      <w:r w:rsidRPr="00B22813">
        <w:rPr>
          <w:rFonts w:cs="Times New Roman"/>
          <w:i/>
          <w:iCs/>
          <w:noProof/>
        </w:rPr>
        <w:t>[Delete this help text before submission: Insert text here, if applicable and the program complies differently across program options]</w:t>
      </w:r>
      <w:r w:rsidRPr="00B22813">
        <w:rPr>
          <w:rFonts w:cs="Times New Roman"/>
          <w:i/>
          <w:iCs/>
        </w:rPr>
        <w:fldChar w:fldCharType="end"/>
      </w:r>
    </w:p>
    <w:p w14:paraId="762E95DD" w14:textId="77777777" w:rsidR="008C1FA3" w:rsidRPr="00496DC6" w:rsidRDefault="008C1FA3" w:rsidP="00564460">
      <w:pPr>
        <w:spacing w:line="240" w:lineRule="auto"/>
        <w:contextualSpacing/>
        <w:rPr>
          <w:rFonts w:cs="Times New Roman"/>
          <w:iCs/>
          <w:color w:val="C00000"/>
        </w:rPr>
      </w:pPr>
    </w:p>
    <w:tbl>
      <w:tblPr>
        <w:tblStyle w:val="TableGrid"/>
        <w:tblW w:w="9355" w:type="dxa"/>
        <w:tblLook w:val="04A0" w:firstRow="1" w:lastRow="0" w:firstColumn="1" w:lastColumn="0" w:noHBand="0" w:noVBand="1"/>
      </w:tblPr>
      <w:tblGrid>
        <w:gridCol w:w="9355"/>
      </w:tblGrid>
      <w:tr w:rsidR="00564460" w:rsidRPr="00496DC6" w14:paraId="3983A04B" w14:textId="77777777" w:rsidTr="00B3686F">
        <w:trPr>
          <w:trHeight w:val="1260"/>
        </w:trPr>
        <w:tc>
          <w:tcPr>
            <w:tcW w:w="9355" w:type="dxa"/>
            <w:shd w:val="clear" w:color="auto" w:fill="F4F4F4"/>
          </w:tcPr>
          <w:p w14:paraId="07AE01B1" w14:textId="58937A1A" w:rsidR="00564460" w:rsidRPr="00496DC6" w:rsidRDefault="00564460" w:rsidP="00D23A99">
            <w:pPr>
              <w:contextualSpacing/>
              <w:rPr>
                <w:rFonts w:cs="Times New Roman"/>
                <w:b/>
                <w:bCs/>
                <w:color w:val="000000"/>
              </w:rPr>
            </w:pPr>
            <w:bookmarkStart w:id="21" w:name="_Toc194411631"/>
            <w:r w:rsidRPr="00D23A99">
              <w:rPr>
                <w:rStyle w:val="Heading2Char"/>
                <w:color w:val="auto"/>
                <w:sz w:val="24"/>
                <w:szCs w:val="24"/>
              </w:rPr>
              <w:t>2.2 Fellowship Competencies</w:t>
            </w:r>
            <w:bookmarkEnd w:id="21"/>
            <w:r w:rsidRPr="00C86E9B">
              <w:t xml:space="preserve">: </w:t>
            </w:r>
            <w:r w:rsidRPr="00496DC6">
              <w:rPr>
                <w:rFonts w:cs="Times New Roman"/>
                <w:color w:val="000000" w:themeColor="text1"/>
              </w:rPr>
              <w:t>A fellowship’s curriculum allows the trainee to achieve the program’s outcomes through advancing professional competence. The fellowship program utilizes a competency-based framework to develop its curriculum within the program’s defined area(s) of practice</w:t>
            </w:r>
            <w:r w:rsidRPr="00496DC6">
              <w:rPr>
                <w:rFonts w:cs="Times New Roman"/>
                <w:b/>
                <w:bCs/>
                <w:color w:val="000000" w:themeColor="text1"/>
              </w:rPr>
              <w:t xml:space="preserve">. </w:t>
            </w:r>
          </w:p>
        </w:tc>
      </w:tr>
    </w:tbl>
    <w:p w14:paraId="09A9318B" w14:textId="77777777" w:rsidR="00564460" w:rsidRPr="00496DC6" w:rsidRDefault="00564460"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006B6F3E" w14:textId="77777777" w:rsidTr="00B3686F">
        <w:trPr>
          <w:trHeight w:val="259"/>
        </w:trPr>
        <w:tc>
          <w:tcPr>
            <w:tcW w:w="9355" w:type="dxa"/>
          </w:tcPr>
          <w:p w14:paraId="3ADE623C" w14:textId="702FAA29" w:rsidR="00564460" w:rsidRPr="00496DC6" w:rsidRDefault="00D23A99" w:rsidP="00D23A99">
            <w:pPr>
              <w:contextualSpacing/>
              <w:rPr>
                <w:rFonts w:cs="Times New Roman"/>
              </w:rPr>
            </w:pPr>
            <w:bookmarkStart w:id="22" w:name="_Toc194411632"/>
            <w:r w:rsidRPr="00505956">
              <w:rPr>
                <w:rStyle w:val="Heading2Char"/>
                <w:color w:val="auto"/>
                <w:sz w:val="24"/>
                <w:szCs w:val="24"/>
              </w:rPr>
              <w:t>2</w:t>
            </w:r>
            <w:r w:rsidR="00505956" w:rsidRPr="00505956">
              <w:rPr>
                <w:rStyle w:val="Heading2Char"/>
                <w:color w:val="auto"/>
                <w:sz w:val="24"/>
                <w:szCs w:val="24"/>
              </w:rPr>
              <w:t>.2.1</w:t>
            </w:r>
            <w:r w:rsidR="00505956" w:rsidRPr="00A24A97">
              <w:rPr>
                <w:rStyle w:val="Heading2Char"/>
                <w:b w:val="0"/>
                <w:bCs w:val="0"/>
                <w:color w:val="auto"/>
                <w:sz w:val="24"/>
                <w:szCs w:val="24"/>
              </w:rPr>
              <w:t>:</w:t>
            </w:r>
            <w:bookmarkEnd w:id="22"/>
            <w:r w:rsidRPr="00A24A97">
              <w:rPr>
                <w:b/>
                <w:bCs/>
              </w:rPr>
              <w:t xml:space="preserve"> </w:t>
            </w:r>
            <w:r w:rsidR="00564460" w:rsidRPr="00505956">
              <w:rPr>
                <w:rFonts w:cs="Times New Roman"/>
              </w:rPr>
              <w:t xml:space="preserve">The program </w:t>
            </w:r>
            <w:r w:rsidR="00564460" w:rsidRPr="00496DC6">
              <w:rPr>
                <w:rFonts w:cs="Times New Roman"/>
              </w:rPr>
              <w:t>implements a competency-based framework for curriculum development.</w:t>
            </w:r>
          </w:p>
        </w:tc>
      </w:tr>
    </w:tbl>
    <w:p w14:paraId="34975007" w14:textId="77777777" w:rsidR="00564460" w:rsidRPr="00496DC6" w:rsidRDefault="00564460" w:rsidP="00564460">
      <w:pPr>
        <w:spacing w:line="240" w:lineRule="auto"/>
        <w:ind w:left="1440"/>
        <w:contextualSpacing/>
        <w:rPr>
          <w:rFonts w:cs="Times New Roman"/>
          <w:color w:val="00B0F0"/>
        </w:rPr>
      </w:pPr>
    </w:p>
    <w:p w14:paraId="2BE5E05B" w14:textId="3839B67F" w:rsidR="00564460" w:rsidRPr="00496DC6" w:rsidRDefault="00564460" w:rsidP="00564460">
      <w:pPr>
        <w:spacing w:line="240" w:lineRule="auto"/>
        <w:contextualSpacing/>
        <w:rPr>
          <w:rFonts w:cs="Times New Roman"/>
        </w:rPr>
      </w:pPr>
      <w:r w:rsidRPr="00496DC6">
        <w:rPr>
          <w:rFonts w:cs="Times New Roman"/>
          <w:b/>
          <w:bCs/>
        </w:rPr>
        <w:t>Identify the fellowship program competencies</w:t>
      </w:r>
      <w:r w:rsidRPr="00496DC6">
        <w:rPr>
          <w:rFonts w:cs="Times New Roman"/>
          <w:b/>
          <w:bCs/>
          <w:i/>
          <w:iCs/>
        </w:rPr>
        <w:t>.</w:t>
      </w:r>
      <w:r w:rsidRPr="00496DC6">
        <w:rPr>
          <w:rFonts w:cs="Times New Roman"/>
          <w:i/>
          <w:iCs/>
        </w:rPr>
        <w:t xml:space="preserve"> If the program offers training in more than one defined area of social work practice (as identified in Fellowship Standard 1.1), identify the competencies for each area of practice.</w:t>
      </w:r>
      <w:r w:rsidRPr="00496DC6">
        <w:rPr>
          <w:rFonts w:cs="Times New Roman"/>
        </w:rPr>
        <w:t xml:space="preserve"> </w:t>
      </w:r>
    </w:p>
    <w:p w14:paraId="4426521A" w14:textId="77777777" w:rsidR="00A24A97" w:rsidRPr="00B04C60" w:rsidRDefault="00A24A97" w:rsidP="00A24A97">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E42FA1D" w14:textId="77777777" w:rsidR="00564460" w:rsidRPr="00496DC6" w:rsidRDefault="00564460" w:rsidP="00564460">
      <w:pPr>
        <w:spacing w:line="240" w:lineRule="auto"/>
        <w:contextualSpacing/>
        <w:rPr>
          <w:rFonts w:cs="Times New Roman"/>
          <w:iCs/>
          <w:color w:val="C00000"/>
        </w:rPr>
      </w:pPr>
    </w:p>
    <w:p w14:paraId="5A81FE1E" w14:textId="0A2F8606" w:rsidR="00564460" w:rsidRDefault="00564460" w:rsidP="00564460">
      <w:pPr>
        <w:spacing w:line="240" w:lineRule="auto"/>
        <w:contextualSpacing/>
        <w:rPr>
          <w:rFonts w:cs="Times New Roman"/>
          <w:i/>
          <w:iCs/>
        </w:rPr>
      </w:pPr>
      <w:r w:rsidRPr="00496DC6">
        <w:rPr>
          <w:rFonts w:cs="Times New Roman"/>
          <w:b/>
          <w:bCs/>
        </w:rPr>
        <w:t>Complete the following table to demonstrate how the competencies are integrated within the program’s curriculum</w:t>
      </w:r>
      <w:r w:rsidRPr="00496DC6">
        <w:rPr>
          <w:rFonts w:cs="Times New Roman"/>
        </w:rPr>
        <w:t xml:space="preserve">. </w:t>
      </w:r>
      <w:r w:rsidRPr="00496DC6">
        <w:rPr>
          <w:rFonts w:cs="Times New Roman"/>
          <w:i/>
          <w:iCs/>
        </w:rPr>
        <w:t>If the program offers training in more than one defined area of social work practice (as identified in Fellowship Standard 1.1</w:t>
      </w:r>
      <w:r w:rsidR="00A42CA6">
        <w:rPr>
          <w:rFonts w:cs="Times New Roman"/>
          <w:i/>
          <w:iCs/>
        </w:rPr>
        <w:t>)</w:t>
      </w:r>
      <w:r w:rsidR="00583AD5">
        <w:rPr>
          <w:rFonts w:cs="Times New Roman"/>
          <w:i/>
          <w:iCs/>
        </w:rPr>
        <w:t>,</w:t>
      </w:r>
      <w:r w:rsidRPr="00496DC6">
        <w:rPr>
          <w:rFonts w:cs="Times New Roman"/>
          <w:i/>
          <w:iCs/>
        </w:rPr>
        <w:t xml:space="preserve"> provide a separate chart for each area of practice. Insert or delete rows as needed.</w:t>
      </w:r>
    </w:p>
    <w:p w14:paraId="47FEA358" w14:textId="77777777" w:rsidR="00564460" w:rsidRPr="00496DC6" w:rsidRDefault="00564460" w:rsidP="00564460">
      <w:pPr>
        <w:spacing w:line="240" w:lineRule="auto"/>
        <w:contextualSpacing/>
        <w:rPr>
          <w:rFonts w:cs="Times New Roman"/>
          <w:i/>
          <w:iCs/>
        </w:rPr>
      </w:pPr>
    </w:p>
    <w:tbl>
      <w:tblPr>
        <w:tblStyle w:val="TableGrid"/>
        <w:tblW w:w="9180" w:type="dxa"/>
        <w:tblInd w:w="265" w:type="dxa"/>
        <w:tblLook w:val="04A0" w:firstRow="1" w:lastRow="0" w:firstColumn="1" w:lastColumn="0" w:noHBand="0" w:noVBand="1"/>
      </w:tblPr>
      <w:tblGrid>
        <w:gridCol w:w="2967"/>
        <w:gridCol w:w="2973"/>
        <w:gridCol w:w="3240"/>
      </w:tblGrid>
      <w:tr w:rsidR="00AE452E" w:rsidRPr="00496DC6" w14:paraId="14EF0849" w14:textId="77777777" w:rsidTr="00A11FDC">
        <w:tc>
          <w:tcPr>
            <w:tcW w:w="9180" w:type="dxa"/>
            <w:gridSpan w:val="3"/>
            <w:shd w:val="clear" w:color="auto" w:fill="D1F3FF"/>
          </w:tcPr>
          <w:p w14:paraId="279EDF73" w14:textId="201F14B3" w:rsidR="00AE452E" w:rsidRDefault="00AE452E" w:rsidP="00583AD5">
            <w:pPr>
              <w:contextualSpacing/>
              <w:jc w:val="center"/>
              <w:rPr>
                <w:rFonts w:cs="Times New Roman"/>
              </w:rPr>
            </w:pPr>
            <w:r w:rsidRPr="00583AD5">
              <w:rPr>
                <w:rFonts w:cs="Times New Roman"/>
                <w:b/>
                <w:bCs/>
                <w:highlight w:val="yellow"/>
              </w:rPr>
              <w:t>Name of Area of Practice</w:t>
            </w:r>
            <w:r w:rsidRPr="00496DC6">
              <w:rPr>
                <w:rFonts w:cs="Times New Roman"/>
                <w:b/>
                <w:bCs/>
              </w:rPr>
              <w:t xml:space="preserve">: </w:t>
            </w: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r>
      <w:tr w:rsidR="00700916" w:rsidRPr="00496DC6" w14:paraId="620D212C" w14:textId="77777777" w:rsidTr="00A11FDC">
        <w:tc>
          <w:tcPr>
            <w:tcW w:w="2967" w:type="dxa"/>
            <w:shd w:val="clear" w:color="auto" w:fill="D1F3FF"/>
          </w:tcPr>
          <w:p w14:paraId="1DE976B6" w14:textId="77777777" w:rsidR="00700916" w:rsidRPr="00496DC6" w:rsidRDefault="00700916" w:rsidP="00700916">
            <w:pPr>
              <w:contextualSpacing/>
              <w:rPr>
                <w:rFonts w:cs="Times New Roman"/>
              </w:rPr>
            </w:pPr>
            <w:r w:rsidRPr="00496DC6">
              <w:rPr>
                <w:rFonts w:cs="Times New Roman"/>
              </w:rPr>
              <w:t>Competencies</w:t>
            </w:r>
          </w:p>
          <w:p w14:paraId="207BD74C" w14:textId="77777777" w:rsidR="00700916" w:rsidRPr="00496DC6" w:rsidRDefault="00700916" w:rsidP="00700916">
            <w:pPr>
              <w:contextualSpacing/>
              <w:rPr>
                <w:rFonts w:cs="Times New Roman"/>
              </w:rPr>
            </w:pPr>
            <w:r w:rsidRPr="00496DC6">
              <w:rPr>
                <w:rFonts w:cs="Times New Roman"/>
              </w:rPr>
              <w:t>(Identified by program)</w:t>
            </w:r>
          </w:p>
          <w:p w14:paraId="49FF3468" w14:textId="77777777" w:rsidR="00700916" w:rsidRPr="00496DC6" w:rsidRDefault="00700916" w:rsidP="00700916">
            <w:pPr>
              <w:contextualSpacing/>
              <w:rPr>
                <w:rFonts w:cs="Times New Roman"/>
              </w:rPr>
            </w:pPr>
          </w:p>
        </w:tc>
        <w:tc>
          <w:tcPr>
            <w:tcW w:w="2973" w:type="dxa"/>
            <w:shd w:val="clear" w:color="auto" w:fill="D1F3FF"/>
          </w:tcPr>
          <w:p w14:paraId="147587DD" w14:textId="46E37BA2" w:rsidR="00700916" w:rsidRDefault="00700916" w:rsidP="00700916">
            <w:pPr>
              <w:contextualSpacing/>
              <w:rPr>
                <w:rFonts w:cs="Times New Roman"/>
              </w:rPr>
            </w:pPr>
            <w:r>
              <w:rPr>
                <w:rFonts w:cs="Times New Roman"/>
              </w:rPr>
              <w:t>D</w:t>
            </w:r>
            <w:r w:rsidRPr="00820AD1">
              <w:rPr>
                <w:rFonts w:cs="Times New Roman"/>
              </w:rPr>
              <w:t>e</w:t>
            </w:r>
            <w:r>
              <w:rPr>
                <w:rFonts w:cs="Times New Roman"/>
              </w:rPr>
              <w:t>monstrate</w:t>
            </w:r>
            <w:r w:rsidRPr="00820AD1">
              <w:rPr>
                <w:rFonts w:cs="Times New Roman"/>
              </w:rPr>
              <w:t xml:space="preserve"> how </w:t>
            </w:r>
            <w:r>
              <w:rPr>
                <w:rFonts w:cs="Times New Roman"/>
              </w:rPr>
              <w:t>the program’s competencies are</w:t>
            </w:r>
            <w:r w:rsidRPr="00820AD1">
              <w:rPr>
                <w:rFonts w:cs="Times New Roman"/>
              </w:rPr>
              <w:t xml:space="preserve"> integrated within the </w:t>
            </w:r>
            <w:r>
              <w:rPr>
                <w:rFonts w:cs="Times New Roman"/>
              </w:rPr>
              <w:t>program’s didactic curriculum</w:t>
            </w:r>
          </w:p>
        </w:tc>
        <w:tc>
          <w:tcPr>
            <w:tcW w:w="3240" w:type="dxa"/>
            <w:shd w:val="clear" w:color="auto" w:fill="D1F3FF"/>
          </w:tcPr>
          <w:p w14:paraId="5DAA1C50" w14:textId="5871FE22" w:rsidR="00700916" w:rsidRPr="00496DC6" w:rsidRDefault="00700916" w:rsidP="00700916">
            <w:pPr>
              <w:contextualSpacing/>
              <w:rPr>
                <w:rFonts w:cs="Times New Roman"/>
              </w:rPr>
            </w:pPr>
            <w:r>
              <w:rPr>
                <w:rFonts w:cs="Times New Roman"/>
              </w:rPr>
              <w:t>D</w:t>
            </w:r>
            <w:r w:rsidRPr="00820AD1">
              <w:rPr>
                <w:rFonts w:cs="Times New Roman"/>
              </w:rPr>
              <w:t>e</w:t>
            </w:r>
            <w:r>
              <w:rPr>
                <w:rFonts w:cs="Times New Roman"/>
              </w:rPr>
              <w:t>monstrate</w:t>
            </w:r>
            <w:r w:rsidRPr="00820AD1">
              <w:rPr>
                <w:rFonts w:cs="Times New Roman"/>
              </w:rPr>
              <w:t xml:space="preserve"> how </w:t>
            </w:r>
            <w:r>
              <w:rPr>
                <w:rFonts w:cs="Times New Roman"/>
              </w:rPr>
              <w:t>the program’s competencies are</w:t>
            </w:r>
            <w:r w:rsidRPr="00820AD1">
              <w:rPr>
                <w:rFonts w:cs="Times New Roman"/>
              </w:rPr>
              <w:t xml:space="preserve"> integrated within the </w:t>
            </w:r>
            <w:r>
              <w:rPr>
                <w:rFonts w:cs="Times New Roman"/>
              </w:rPr>
              <w:t>program’s</w:t>
            </w:r>
            <w:r w:rsidR="001143A8">
              <w:rPr>
                <w:rFonts w:cs="Times New Roman"/>
              </w:rPr>
              <w:t xml:space="preserve"> </w:t>
            </w:r>
            <w:r>
              <w:rPr>
                <w:rFonts w:cs="Times New Roman"/>
              </w:rPr>
              <w:t>f</w:t>
            </w:r>
            <w:r w:rsidRPr="00496DC6">
              <w:rPr>
                <w:rFonts w:cs="Times New Roman"/>
              </w:rPr>
              <w:t xml:space="preserve">ellowship </w:t>
            </w:r>
            <w:r>
              <w:rPr>
                <w:rFonts w:cs="Times New Roman"/>
              </w:rPr>
              <w:t>p</w:t>
            </w:r>
            <w:r w:rsidRPr="00496DC6">
              <w:rPr>
                <w:rFonts w:cs="Times New Roman"/>
              </w:rPr>
              <w:t xml:space="preserve">ractice </w:t>
            </w:r>
            <w:r>
              <w:rPr>
                <w:rFonts w:cs="Times New Roman"/>
              </w:rPr>
              <w:t>e</w:t>
            </w:r>
            <w:r w:rsidRPr="00496DC6">
              <w:rPr>
                <w:rFonts w:cs="Times New Roman"/>
              </w:rPr>
              <w:t xml:space="preserve">xperience </w:t>
            </w:r>
            <w:r>
              <w:rPr>
                <w:rFonts w:cs="Times New Roman"/>
              </w:rPr>
              <w:t>c</w:t>
            </w:r>
            <w:r w:rsidRPr="00496DC6">
              <w:rPr>
                <w:rFonts w:cs="Times New Roman"/>
              </w:rPr>
              <w:t>omponent</w:t>
            </w:r>
          </w:p>
        </w:tc>
      </w:tr>
      <w:tr w:rsidR="00700916" w:rsidRPr="00496DC6" w14:paraId="57527F5C" w14:textId="77777777" w:rsidTr="00A11FDC">
        <w:tc>
          <w:tcPr>
            <w:tcW w:w="2967" w:type="dxa"/>
            <w:shd w:val="clear" w:color="auto" w:fill="D1F3FF"/>
          </w:tcPr>
          <w:p w14:paraId="5F33EC3B" w14:textId="77777777" w:rsidR="00700916" w:rsidRDefault="00700916" w:rsidP="00700916">
            <w:pPr>
              <w:contextualSpacing/>
              <w:rPr>
                <w:rFonts w:cs="Times New Roman"/>
                <w:color w:val="EE0000"/>
              </w:rPr>
            </w:pPr>
            <w:r w:rsidRPr="002D6DC8">
              <w:rPr>
                <w:rFonts w:cs="Times New Roman"/>
                <w:i/>
                <w:iCs/>
                <w:color w:val="EE0000"/>
              </w:rPr>
              <w:lastRenderedPageBreak/>
              <w:t>Example Row (delete prior to submission):</w:t>
            </w:r>
            <w:r>
              <w:rPr>
                <w:rFonts w:cs="Times New Roman"/>
                <w:color w:val="EE0000"/>
              </w:rPr>
              <w:t xml:space="preserve"> </w:t>
            </w:r>
            <w:r>
              <w:rPr>
                <w:rFonts w:cs="Times New Roman"/>
                <w:color w:val="EE0000"/>
              </w:rPr>
              <w:br/>
            </w:r>
          </w:p>
          <w:p w14:paraId="162185FE" w14:textId="77777777" w:rsidR="00700916" w:rsidRPr="00C60693" w:rsidRDefault="00700916" w:rsidP="00700916">
            <w:pPr>
              <w:contextualSpacing/>
              <w:rPr>
                <w:rFonts w:cs="Times New Roman"/>
                <w:color w:val="EE0000"/>
              </w:rPr>
            </w:pPr>
            <w:r>
              <w:rPr>
                <w:rFonts w:cs="Times New Roman"/>
                <w:color w:val="EE0000"/>
              </w:rPr>
              <w:t xml:space="preserve">Competency 1- </w:t>
            </w:r>
            <w:r w:rsidRPr="00C60693">
              <w:rPr>
                <w:rFonts w:cs="Times New Roman"/>
                <w:color w:val="EE0000"/>
              </w:rPr>
              <w:t>Demonstrate Ethical and</w:t>
            </w:r>
          </w:p>
          <w:p w14:paraId="2CBE7558" w14:textId="1F1E1580" w:rsidR="00700916" w:rsidRPr="00496DC6" w:rsidRDefault="00700916" w:rsidP="00700916">
            <w:pPr>
              <w:contextualSpacing/>
              <w:rPr>
                <w:rFonts w:cs="Times New Roman"/>
                <w:color w:val="00B0F0"/>
              </w:rPr>
            </w:pPr>
            <w:r w:rsidRPr="00C60693">
              <w:rPr>
                <w:rFonts w:cs="Times New Roman"/>
                <w:color w:val="EE0000"/>
              </w:rPr>
              <w:t>Professional Behavior</w:t>
            </w:r>
          </w:p>
        </w:tc>
        <w:tc>
          <w:tcPr>
            <w:tcW w:w="2973" w:type="dxa"/>
            <w:shd w:val="clear" w:color="auto" w:fill="D1F3FF"/>
          </w:tcPr>
          <w:p w14:paraId="4A0B58AE" w14:textId="77777777" w:rsidR="006B7DBE" w:rsidRDefault="006B7DBE" w:rsidP="00700916">
            <w:pPr>
              <w:contextualSpacing/>
              <w:rPr>
                <w:rFonts w:cs="Times New Roman"/>
                <w:color w:val="EE0000"/>
              </w:rPr>
            </w:pPr>
            <w:r w:rsidRPr="002D6DC8">
              <w:rPr>
                <w:rFonts w:cs="Times New Roman"/>
                <w:i/>
                <w:iCs/>
                <w:color w:val="EE0000"/>
              </w:rPr>
              <w:t>Example Row (delete prior to submission):</w:t>
            </w:r>
            <w:r>
              <w:rPr>
                <w:rFonts w:cs="Times New Roman"/>
                <w:color w:val="EE0000"/>
              </w:rPr>
              <w:t xml:space="preserve"> </w:t>
            </w:r>
          </w:p>
          <w:p w14:paraId="22561F05" w14:textId="77777777" w:rsidR="006B7DBE" w:rsidRDefault="006B7DBE" w:rsidP="00700916">
            <w:pPr>
              <w:contextualSpacing/>
              <w:rPr>
                <w:rFonts w:cs="Times New Roman"/>
                <w:i/>
                <w:iCs/>
                <w:color w:val="EE0000"/>
              </w:rPr>
            </w:pPr>
          </w:p>
          <w:p w14:paraId="143F2F0F" w14:textId="484DD6F2" w:rsidR="00700916" w:rsidRPr="002F0EF8" w:rsidRDefault="006F0C7E" w:rsidP="002F0EF8">
            <w:pPr>
              <w:pStyle w:val="ListParagraph"/>
              <w:numPr>
                <w:ilvl w:val="0"/>
                <w:numId w:val="6"/>
              </w:numPr>
              <w:rPr>
                <w:rFonts w:cs="Times New Roman"/>
                <w:color w:val="EE0000"/>
              </w:rPr>
            </w:pPr>
            <w:r>
              <w:rPr>
                <w:rFonts w:cs="Times New Roman"/>
                <w:color w:val="EE0000"/>
              </w:rPr>
              <w:t>Weekly g</w:t>
            </w:r>
            <w:r w:rsidR="00B17A16">
              <w:rPr>
                <w:rFonts w:cs="Times New Roman"/>
                <w:color w:val="EE0000"/>
              </w:rPr>
              <w:t>rand rounds</w:t>
            </w:r>
          </w:p>
        </w:tc>
        <w:tc>
          <w:tcPr>
            <w:tcW w:w="3240" w:type="dxa"/>
            <w:shd w:val="clear" w:color="auto" w:fill="D1F3FF"/>
          </w:tcPr>
          <w:p w14:paraId="6997F24A" w14:textId="3A8826A4" w:rsidR="00700916" w:rsidRDefault="00700916" w:rsidP="00700916">
            <w:pPr>
              <w:contextualSpacing/>
              <w:rPr>
                <w:rFonts w:cs="Times New Roman"/>
                <w:i/>
                <w:iCs/>
                <w:color w:val="EE0000"/>
              </w:rPr>
            </w:pPr>
            <w:r w:rsidRPr="002D6DC8">
              <w:rPr>
                <w:rFonts w:cs="Times New Roman"/>
                <w:i/>
                <w:iCs/>
                <w:color w:val="EE0000"/>
              </w:rPr>
              <w:t>Example Row (delete prior to submission):</w:t>
            </w:r>
          </w:p>
          <w:p w14:paraId="0536DD33" w14:textId="77777777" w:rsidR="00700916" w:rsidRDefault="00700916" w:rsidP="00700916">
            <w:pPr>
              <w:contextualSpacing/>
              <w:rPr>
                <w:rFonts w:cs="Times New Roman"/>
                <w:i/>
                <w:iCs/>
                <w:color w:val="EE0000"/>
              </w:rPr>
            </w:pPr>
          </w:p>
          <w:p w14:paraId="02DFE93E" w14:textId="5A5BD519" w:rsidR="008B480C" w:rsidRPr="002F0EF8" w:rsidRDefault="00B452D9" w:rsidP="002F0EF8">
            <w:pPr>
              <w:pStyle w:val="ListParagraph"/>
              <w:numPr>
                <w:ilvl w:val="0"/>
                <w:numId w:val="6"/>
              </w:numPr>
              <w:rPr>
                <w:rFonts w:cs="Times New Roman"/>
                <w:color w:val="EE0000"/>
              </w:rPr>
            </w:pPr>
            <w:r>
              <w:rPr>
                <w:rFonts w:cs="Times New Roman"/>
                <w:color w:val="EE0000"/>
              </w:rPr>
              <w:t xml:space="preserve">Weekly </w:t>
            </w:r>
            <w:r w:rsidR="008B480C" w:rsidRPr="002F0EF8">
              <w:rPr>
                <w:rFonts w:cs="Times New Roman"/>
                <w:color w:val="EE0000"/>
              </w:rPr>
              <w:t xml:space="preserve">Supervision </w:t>
            </w:r>
          </w:p>
          <w:p w14:paraId="57865407" w14:textId="1B89B2C6" w:rsidR="00700916" w:rsidRPr="008B480C" w:rsidRDefault="00B452D9" w:rsidP="002F0EF8">
            <w:pPr>
              <w:pStyle w:val="ListParagraph"/>
              <w:numPr>
                <w:ilvl w:val="0"/>
                <w:numId w:val="6"/>
              </w:numPr>
              <w:rPr>
                <w:rFonts w:cs="Times New Roman"/>
                <w:color w:val="00B0F0"/>
              </w:rPr>
            </w:pPr>
            <w:r>
              <w:rPr>
                <w:rFonts w:cs="Times New Roman"/>
                <w:color w:val="EE0000"/>
              </w:rPr>
              <w:t xml:space="preserve">Providing </w:t>
            </w:r>
            <w:r w:rsidR="006A786A">
              <w:rPr>
                <w:rFonts w:cs="Times New Roman"/>
                <w:color w:val="EE0000"/>
              </w:rPr>
              <w:t>p</w:t>
            </w:r>
            <w:r w:rsidR="00700916" w:rsidRPr="002F0EF8">
              <w:rPr>
                <w:rFonts w:cs="Times New Roman"/>
                <w:color w:val="EE0000"/>
              </w:rPr>
              <w:t xml:space="preserve">sychotherapy </w:t>
            </w:r>
            <w:r w:rsidR="006A786A">
              <w:rPr>
                <w:rFonts w:cs="Times New Roman"/>
                <w:color w:val="EE0000"/>
              </w:rPr>
              <w:t>services</w:t>
            </w:r>
          </w:p>
        </w:tc>
      </w:tr>
      <w:tr w:rsidR="00700916" w:rsidRPr="00496DC6" w14:paraId="00962607" w14:textId="77777777" w:rsidTr="00583AD5">
        <w:tc>
          <w:tcPr>
            <w:tcW w:w="2967" w:type="dxa"/>
          </w:tcPr>
          <w:p w14:paraId="12ECDF11" w14:textId="7B061F30" w:rsidR="00700916" w:rsidRPr="00496DC6" w:rsidRDefault="00AE452E" w:rsidP="00AE452E">
            <w:pPr>
              <w:contextualSpacing/>
              <w:rPr>
                <w:rFonts w:cs="Times New Roman"/>
                <w:color w:val="00B0F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c>
          <w:tcPr>
            <w:tcW w:w="2973" w:type="dxa"/>
          </w:tcPr>
          <w:p w14:paraId="7E110E2A" w14:textId="34E7650E" w:rsidR="00700916" w:rsidRPr="00496DC6" w:rsidRDefault="00AE452E" w:rsidP="00AE452E">
            <w:pPr>
              <w:contextualSpacing/>
              <w:rPr>
                <w:rFonts w:cs="Times New Roman"/>
                <w:color w:val="00B0F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c>
          <w:tcPr>
            <w:tcW w:w="3240" w:type="dxa"/>
          </w:tcPr>
          <w:p w14:paraId="5023984A" w14:textId="6DCD8623" w:rsidR="00700916" w:rsidRPr="00496DC6" w:rsidRDefault="00AE452E" w:rsidP="00AE452E">
            <w:pPr>
              <w:contextualSpacing/>
              <w:rPr>
                <w:rFonts w:cs="Times New Roman"/>
                <w:color w:val="00B0F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r>
      <w:tr w:rsidR="00700916" w:rsidRPr="00496DC6" w14:paraId="6408EF99" w14:textId="77777777" w:rsidTr="00583AD5">
        <w:tc>
          <w:tcPr>
            <w:tcW w:w="2967" w:type="dxa"/>
          </w:tcPr>
          <w:p w14:paraId="1B3D978A" w14:textId="77777777" w:rsidR="00700916" w:rsidRPr="00496DC6" w:rsidRDefault="00700916" w:rsidP="00700916">
            <w:pPr>
              <w:contextualSpacing/>
              <w:rPr>
                <w:rFonts w:cs="Times New Roman"/>
                <w:color w:val="00B0F0"/>
              </w:rPr>
            </w:pPr>
          </w:p>
        </w:tc>
        <w:tc>
          <w:tcPr>
            <w:tcW w:w="2973" w:type="dxa"/>
          </w:tcPr>
          <w:p w14:paraId="6226383E" w14:textId="77777777" w:rsidR="00700916" w:rsidRPr="00496DC6" w:rsidRDefault="00700916" w:rsidP="00700916">
            <w:pPr>
              <w:contextualSpacing/>
              <w:rPr>
                <w:rFonts w:cs="Times New Roman"/>
                <w:color w:val="00B0F0"/>
              </w:rPr>
            </w:pPr>
          </w:p>
        </w:tc>
        <w:tc>
          <w:tcPr>
            <w:tcW w:w="3240" w:type="dxa"/>
          </w:tcPr>
          <w:p w14:paraId="6EAC536A" w14:textId="5A6B5199" w:rsidR="00700916" w:rsidRPr="00496DC6" w:rsidRDefault="00700916" w:rsidP="00700916">
            <w:pPr>
              <w:contextualSpacing/>
              <w:rPr>
                <w:rFonts w:cs="Times New Roman"/>
                <w:color w:val="00B0F0"/>
              </w:rPr>
            </w:pPr>
          </w:p>
        </w:tc>
      </w:tr>
      <w:tr w:rsidR="00700916" w:rsidRPr="00496DC6" w14:paraId="4F5ABE7E" w14:textId="77777777" w:rsidTr="00583AD5">
        <w:tc>
          <w:tcPr>
            <w:tcW w:w="2967" w:type="dxa"/>
          </w:tcPr>
          <w:p w14:paraId="45DC99F9" w14:textId="77777777" w:rsidR="00700916" w:rsidRPr="00496DC6" w:rsidRDefault="00700916" w:rsidP="00700916">
            <w:pPr>
              <w:contextualSpacing/>
              <w:rPr>
                <w:rFonts w:cs="Times New Roman"/>
                <w:color w:val="00B0F0"/>
              </w:rPr>
            </w:pPr>
          </w:p>
        </w:tc>
        <w:tc>
          <w:tcPr>
            <w:tcW w:w="2973" w:type="dxa"/>
          </w:tcPr>
          <w:p w14:paraId="562776B0" w14:textId="77777777" w:rsidR="00700916" w:rsidRPr="00496DC6" w:rsidRDefault="00700916" w:rsidP="00700916">
            <w:pPr>
              <w:contextualSpacing/>
              <w:rPr>
                <w:rFonts w:cs="Times New Roman"/>
                <w:color w:val="00B0F0"/>
              </w:rPr>
            </w:pPr>
          </w:p>
        </w:tc>
        <w:tc>
          <w:tcPr>
            <w:tcW w:w="3240" w:type="dxa"/>
          </w:tcPr>
          <w:p w14:paraId="4AF90C54" w14:textId="07189C0E" w:rsidR="00700916" w:rsidRPr="00496DC6" w:rsidRDefault="00700916" w:rsidP="00700916">
            <w:pPr>
              <w:contextualSpacing/>
              <w:rPr>
                <w:rFonts w:cs="Times New Roman"/>
                <w:color w:val="00B0F0"/>
              </w:rPr>
            </w:pPr>
          </w:p>
        </w:tc>
      </w:tr>
      <w:tr w:rsidR="00700916" w:rsidRPr="00496DC6" w14:paraId="68521EB9" w14:textId="77777777" w:rsidTr="00583AD5">
        <w:tc>
          <w:tcPr>
            <w:tcW w:w="2967" w:type="dxa"/>
          </w:tcPr>
          <w:p w14:paraId="674AC8A7" w14:textId="77777777" w:rsidR="00700916" w:rsidRPr="00496DC6" w:rsidRDefault="00700916" w:rsidP="00700916">
            <w:pPr>
              <w:contextualSpacing/>
              <w:rPr>
                <w:rFonts w:cs="Times New Roman"/>
                <w:color w:val="00B0F0"/>
              </w:rPr>
            </w:pPr>
          </w:p>
        </w:tc>
        <w:tc>
          <w:tcPr>
            <w:tcW w:w="2973" w:type="dxa"/>
          </w:tcPr>
          <w:p w14:paraId="0C5AA40A" w14:textId="77777777" w:rsidR="00700916" w:rsidRPr="00496DC6" w:rsidRDefault="00700916" w:rsidP="00700916">
            <w:pPr>
              <w:contextualSpacing/>
              <w:rPr>
                <w:rFonts w:cs="Times New Roman"/>
                <w:color w:val="00B0F0"/>
              </w:rPr>
            </w:pPr>
          </w:p>
        </w:tc>
        <w:tc>
          <w:tcPr>
            <w:tcW w:w="3240" w:type="dxa"/>
          </w:tcPr>
          <w:p w14:paraId="23755BDE" w14:textId="275F4158" w:rsidR="00700916" w:rsidRPr="00496DC6" w:rsidRDefault="00700916" w:rsidP="00700916">
            <w:pPr>
              <w:contextualSpacing/>
              <w:rPr>
                <w:rFonts w:cs="Times New Roman"/>
                <w:color w:val="00B0F0"/>
              </w:rPr>
            </w:pPr>
          </w:p>
        </w:tc>
      </w:tr>
      <w:tr w:rsidR="00700916" w:rsidRPr="00496DC6" w14:paraId="68130121" w14:textId="77777777" w:rsidTr="00583AD5">
        <w:tc>
          <w:tcPr>
            <w:tcW w:w="2967" w:type="dxa"/>
          </w:tcPr>
          <w:p w14:paraId="31719F8F" w14:textId="77777777" w:rsidR="00700916" w:rsidRPr="00496DC6" w:rsidRDefault="00700916" w:rsidP="00700916">
            <w:pPr>
              <w:contextualSpacing/>
              <w:rPr>
                <w:rFonts w:cs="Times New Roman"/>
                <w:color w:val="00B0F0"/>
              </w:rPr>
            </w:pPr>
          </w:p>
        </w:tc>
        <w:tc>
          <w:tcPr>
            <w:tcW w:w="2973" w:type="dxa"/>
          </w:tcPr>
          <w:p w14:paraId="6394A60A" w14:textId="77777777" w:rsidR="00700916" w:rsidRPr="00496DC6" w:rsidRDefault="00700916" w:rsidP="00700916">
            <w:pPr>
              <w:contextualSpacing/>
              <w:rPr>
                <w:rFonts w:cs="Times New Roman"/>
                <w:color w:val="00B0F0"/>
              </w:rPr>
            </w:pPr>
          </w:p>
        </w:tc>
        <w:tc>
          <w:tcPr>
            <w:tcW w:w="3240" w:type="dxa"/>
          </w:tcPr>
          <w:p w14:paraId="639F0F18" w14:textId="1CD99E25" w:rsidR="00700916" w:rsidRPr="00496DC6" w:rsidRDefault="00700916" w:rsidP="00700916">
            <w:pPr>
              <w:contextualSpacing/>
              <w:rPr>
                <w:rFonts w:cs="Times New Roman"/>
                <w:color w:val="00B0F0"/>
              </w:rPr>
            </w:pPr>
          </w:p>
        </w:tc>
      </w:tr>
      <w:tr w:rsidR="00700916" w:rsidRPr="00496DC6" w14:paraId="1AB3D93D" w14:textId="77777777" w:rsidTr="00583AD5">
        <w:tc>
          <w:tcPr>
            <w:tcW w:w="2967" w:type="dxa"/>
          </w:tcPr>
          <w:p w14:paraId="3C1F4108" w14:textId="77777777" w:rsidR="00700916" w:rsidRPr="00496DC6" w:rsidRDefault="00700916" w:rsidP="00700916">
            <w:pPr>
              <w:contextualSpacing/>
              <w:rPr>
                <w:rFonts w:cs="Times New Roman"/>
                <w:color w:val="00B0F0"/>
              </w:rPr>
            </w:pPr>
          </w:p>
        </w:tc>
        <w:tc>
          <w:tcPr>
            <w:tcW w:w="2973" w:type="dxa"/>
          </w:tcPr>
          <w:p w14:paraId="39561E17" w14:textId="77777777" w:rsidR="00700916" w:rsidRPr="00496DC6" w:rsidRDefault="00700916" w:rsidP="00700916">
            <w:pPr>
              <w:contextualSpacing/>
              <w:rPr>
                <w:rFonts w:cs="Times New Roman"/>
                <w:color w:val="00B0F0"/>
              </w:rPr>
            </w:pPr>
          </w:p>
        </w:tc>
        <w:tc>
          <w:tcPr>
            <w:tcW w:w="3240" w:type="dxa"/>
          </w:tcPr>
          <w:p w14:paraId="4873BA03" w14:textId="0C15BF3C" w:rsidR="00700916" w:rsidRPr="00496DC6" w:rsidRDefault="00700916" w:rsidP="00700916">
            <w:pPr>
              <w:contextualSpacing/>
              <w:rPr>
                <w:rFonts w:cs="Times New Roman"/>
                <w:color w:val="00B0F0"/>
              </w:rPr>
            </w:pPr>
          </w:p>
        </w:tc>
      </w:tr>
    </w:tbl>
    <w:p w14:paraId="5C084328" w14:textId="77777777" w:rsidR="00626557" w:rsidRDefault="00626557" w:rsidP="00626557">
      <w:pPr>
        <w:spacing w:line="240" w:lineRule="auto"/>
        <w:contextualSpacing/>
        <w:rPr>
          <w:rFonts w:cs="Times New Roman"/>
          <w:b/>
          <w:bCs/>
          <w:iCs/>
          <w:highlight w:val="yellow"/>
        </w:rPr>
      </w:pPr>
    </w:p>
    <w:p w14:paraId="6A5B2B5E" w14:textId="7C5B779A" w:rsidR="00626557" w:rsidRPr="002F0EF8" w:rsidRDefault="00626557" w:rsidP="00626557">
      <w:pPr>
        <w:spacing w:line="240" w:lineRule="auto"/>
        <w:contextualSpacing/>
        <w:rPr>
          <w:rFonts w:cs="Times New Roman"/>
          <w:b/>
          <w:bCs/>
          <w:iCs/>
        </w:rPr>
      </w:pPr>
      <w:r w:rsidRPr="002F0EF8">
        <w:rPr>
          <w:rFonts w:cs="Times New Roman"/>
          <w:b/>
          <w:bCs/>
          <w:iCs/>
        </w:rPr>
        <w:t>Check One:</w:t>
      </w:r>
    </w:p>
    <w:p w14:paraId="469BA850" w14:textId="77777777" w:rsidR="00626557" w:rsidRPr="002F0EF8" w:rsidRDefault="00626557" w:rsidP="00626557">
      <w:pPr>
        <w:spacing w:line="240" w:lineRule="auto"/>
        <w:ind w:left="720"/>
        <w:contextualSpacing/>
        <w:rPr>
          <w:rFonts w:cs="Times New Roman"/>
          <w:iCs/>
        </w:rPr>
      </w:pPr>
      <w:r w:rsidRPr="002F0EF8">
        <w:rPr>
          <w:rFonts w:ascii="Segoe UI Symbol" w:hAnsi="Segoe UI Symbol" w:cs="Segoe UI Symbol"/>
          <w:iCs/>
        </w:rPr>
        <w:t>☐</w:t>
      </w:r>
      <w:r w:rsidRPr="002F0EF8">
        <w:rPr>
          <w:rFonts w:cs="Times New Roman"/>
          <w:iCs/>
        </w:rPr>
        <w:t xml:space="preserve"> The program has only one (1) program option.</w:t>
      </w:r>
    </w:p>
    <w:p w14:paraId="5C94E5DE" w14:textId="77777777" w:rsidR="00626557" w:rsidRPr="002F0EF8" w:rsidRDefault="00626557" w:rsidP="00626557">
      <w:pPr>
        <w:spacing w:line="240" w:lineRule="auto"/>
        <w:ind w:left="720"/>
        <w:contextualSpacing/>
        <w:rPr>
          <w:rFonts w:cs="Times New Roman"/>
          <w:iCs/>
        </w:rPr>
      </w:pPr>
      <w:r w:rsidRPr="002F0EF8">
        <w:rPr>
          <w:rFonts w:ascii="Segoe UI Symbol" w:hAnsi="Segoe UI Symbol" w:cs="Segoe UI Symbol"/>
          <w:iCs/>
        </w:rPr>
        <w:t>☐</w:t>
      </w:r>
      <w:r w:rsidRPr="002F0EF8">
        <w:rPr>
          <w:rFonts w:cs="Times New Roman"/>
          <w:iCs/>
        </w:rPr>
        <w:t xml:space="preserve"> Our response/compliance plan is the same for all program options.</w:t>
      </w:r>
    </w:p>
    <w:p w14:paraId="57436990" w14:textId="77777777" w:rsidR="00626557" w:rsidRPr="002F0EF8" w:rsidRDefault="00626557" w:rsidP="00626557">
      <w:pPr>
        <w:spacing w:line="240" w:lineRule="auto"/>
        <w:ind w:left="720"/>
        <w:contextualSpacing/>
        <w:rPr>
          <w:rFonts w:cs="Times New Roman"/>
          <w:iCs/>
          <w:color w:val="C00000"/>
        </w:rPr>
      </w:pPr>
      <w:r w:rsidRPr="002F0EF8">
        <w:rPr>
          <w:rFonts w:ascii="Segoe UI Symbol" w:hAnsi="Segoe UI Symbol" w:cs="Segoe UI Symbol"/>
          <w:iCs/>
        </w:rPr>
        <w:t>☐</w:t>
      </w:r>
      <w:r w:rsidRPr="002F0EF8">
        <w:rPr>
          <w:rFonts w:cs="Times New Roman"/>
          <w:iCs/>
        </w:rPr>
        <w:t xml:space="preserve"> Our response/compliance plan differs between program options in the following ways: </w:t>
      </w:r>
    </w:p>
    <w:p w14:paraId="50359313" w14:textId="77777777" w:rsidR="00626557" w:rsidRPr="002F0EF8" w:rsidRDefault="00626557" w:rsidP="00626557">
      <w:pPr>
        <w:spacing w:line="240" w:lineRule="auto"/>
        <w:contextualSpacing/>
        <w:rPr>
          <w:rFonts w:cs="Times New Roman"/>
          <w:iCs/>
          <w:color w:val="C00000"/>
        </w:rPr>
      </w:pPr>
    </w:p>
    <w:p w14:paraId="325830F8" w14:textId="77777777" w:rsidR="00626557" w:rsidRPr="00496DC6" w:rsidRDefault="00626557" w:rsidP="00626557">
      <w:pPr>
        <w:spacing w:line="240" w:lineRule="auto"/>
        <w:contextualSpacing/>
        <w:rPr>
          <w:rFonts w:cs="Times New Roman"/>
          <w:iCs/>
          <w:color w:val="C00000"/>
        </w:rPr>
      </w:pPr>
      <w:r w:rsidRPr="002F0EF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2F0EF8">
        <w:rPr>
          <w:rFonts w:cs="Times New Roman"/>
          <w:i/>
          <w:iCs/>
        </w:rPr>
        <w:instrText xml:space="preserve"> FORMTEXT </w:instrText>
      </w:r>
      <w:r w:rsidRPr="002F0EF8">
        <w:rPr>
          <w:rFonts w:cs="Times New Roman"/>
          <w:i/>
          <w:iCs/>
        </w:rPr>
      </w:r>
      <w:r w:rsidRPr="002F0EF8">
        <w:rPr>
          <w:rFonts w:cs="Times New Roman"/>
          <w:i/>
          <w:iCs/>
        </w:rPr>
        <w:fldChar w:fldCharType="separate"/>
      </w:r>
      <w:r w:rsidRPr="002F0EF8">
        <w:rPr>
          <w:rFonts w:cs="Times New Roman"/>
          <w:i/>
          <w:iCs/>
          <w:noProof/>
        </w:rPr>
        <w:t>[Delete this help text before submission: Insert text here, if applicable and the program complies differently across program options]</w:t>
      </w:r>
      <w:r w:rsidRPr="002F0EF8">
        <w:rPr>
          <w:rFonts w:cs="Times New Roman"/>
          <w:i/>
          <w:iCs/>
        </w:rPr>
        <w:fldChar w:fldCharType="end"/>
      </w:r>
    </w:p>
    <w:p w14:paraId="00A1ABF7"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4D5CB6D7" w14:textId="77777777" w:rsidTr="00505956">
        <w:trPr>
          <w:trHeight w:val="1318"/>
        </w:trPr>
        <w:tc>
          <w:tcPr>
            <w:tcW w:w="9364" w:type="dxa"/>
          </w:tcPr>
          <w:p w14:paraId="554EDC0D" w14:textId="6B9FF2F2" w:rsidR="00564460" w:rsidRPr="00496DC6" w:rsidRDefault="00505956" w:rsidP="00505956">
            <w:pPr>
              <w:contextualSpacing/>
              <w:rPr>
                <w:rFonts w:cs="Times New Roman"/>
              </w:rPr>
            </w:pPr>
            <w:bookmarkStart w:id="23" w:name="_Toc194411633"/>
            <w:r w:rsidRPr="00505956">
              <w:rPr>
                <w:rStyle w:val="Heading2Char"/>
                <w:color w:val="auto"/>
                <w:sz w:val="24"/>
                <w:szCs w:val="24"/>
              </w:rPr>
              <w:t>2.2.</w:t>
            </w:r>
            <w:r>
              <w:rPr>
                <w:rStyle w:val="Heading2Char"/>
                <w:color w:val="auto"/>
                <w:sz w:val="24"/>
                <w:szCs w:val="24"/>
              </w:rPr>
              <w:t>2</w:t>
            </w:r>
            <w:bookmarkEnd w:id="23"/>
            <w:r w:rsidRPr="00505956">
              <w:t xml:space="preserve">: </w:t>
            </w:r>
            <w:r w:rsidR="00564460" w:rsidRPr="00496DC6">
              <w:rPr>
                <w:rFonts w:cs="Times New Roman"/>
              </w:rPr>
              <w:t>The program identifies observable behaviors that indicate achievement of competence specific to the program’s defined area(s) of practice. Behaviors identified by the program are measurable, specific to the program’s defined areas of practice, and expand and build upon the competencies obtained through completion of a master’s in social work degree.</w:t>
            </w:r>
          </w:p>
        </w:tc>
      </w:tr>
    </w:tbl>
    <w:p w14:paraId="78DF2C6B" w14:textId="77777777" w:rsidR="00564460" w:rsidRPr="00496DC6" w:rsidRDefault="00564460" w:rsidP="00564460">
      <w:pPr>
        <w:spacing w:line="240" w:lineRule="auto"/>
        <w:ind w:left="2160" w:hanging="1440"/>
        <w:contextualSpacing/>
        <w:rPr>
          <w:rFonts w:cs="Times New Roman"/>
          <w:color w:val="00B0F0"/>
        </w:rPr>
      </w:pPr>
    </w:p>
    <w:p w14:paraId="24B80EAB" w14:textId="1F29BC2A" w:rsidR="00564460" w:rsidRDefault="00564460" w:rsidP="00564460">
      <w:pPr>
        <w:spacing w:line="240" w:lineRule="auto"/>
        <w:contextualSpacing/>
        <w:rPr>
          <w:rFonts w:cs="Times New Roman"/>
        </w:rPr>
      </w:pPr>
      <w:r w:rsidRPr="00496DC6">
        <w:rPr>
          <w:rFonts w:cs="Times New Roman"/>
          <w:b/>
          <w:bCs/>
        </w:rPr>
        <w:t>Complete the following table to identify the observable behaviors associated with competencies specific to the program’s defined area(s) of practice (as identified in Fellowship Standard 1.1).</w:t>
      </w:r>
      <w:r w:rsidRPr="00496DC6">
        <w:rPr>
          <w:rFonts w:cs="Times New Roman"/>
        </w:rPr>
        <w:t xml:space="preserve"> </w:t>
      </w:r>
      <w:r w:rsidRPr="00496DC6">
        <w:rPr>
          <w:rFonts w:cs="Times New Roman"/>
          <w:i/>
          <w:iCs/>
        </w:rPr>
        <w:t>If the program offers training in more than one defined area of social work practice, then provide a separate chart for each area of practice. Insert or delete rows as needed.</w:t>
      </w:r>
      <w:r w:rsidRPr="00496DC6">
        <w:rPr>
          <w:rFonts w:cs="Times New Roman"/>
        </w:rPr>
        <w:t xml:space="preserve"> </w:t>
      </w:r>
    </w:p>
    <w:p w14:paraId="44176B18" w14:textId="77777777" w:rsidR="00564460" w:rsidRPr="00496DC6" w:rsidRDefault="00564460" w:rsidP="00564460">
      <w:pPr>
        <w:spacing w:line="240" w:lineRule="auto"/>
        <w:contextualSpacing/>
        <w:rPr>
          <w:rFonts w:cs="Times New Roman"/>
        </w:rPr>
      </w:pPr>
    </w:p>
    <w:tbl>
      <w:tblPr>
        <w:tblStyle w:val="TableGrid"/>
        <w:tblW w:w="7920" w:type="dxa"/>
        <w:tblInd w:w="1435" w:type="dxa"/>
        <w:tblLook w:val="04A0" w:firstRow="1" w:lastRow="0" w:firstColumn="1" w:lastColumn="0" w:noHBand="0" w:noVBand="1"/>
      </w:tblPr>
      <w:tblGrid>
        <w:gridCol w:w="3906"/>
        <w:gridCol w:w="4014"/>
      </w:tblGrid>
      <w:tr w:rsidR="00564460" w:rsidRPr="00496DC6" w14:paraId="78D3B0D0" w14:textId="77777777" w:rsidTr="00A11FDC">
        <w:trPr>
          <w:trHeight w:val="268"/>
        </w:trPr>
        <w:tc>
          <w:tcPr>
            <w:tcW w:w="7920" w:type="dxa"/>
            <w:gridSpan w:val="2"/>
            <w:shd w:val="clear" w:color="auto" w:fill="D1F3FF"/>
          </w:tcPr>
          <w:p w14:paraId="517461AB" w14:textId="3BEACCF2" w:rsidR="00564460" w:rsidRPr="00496DC6" w:rsidRDefault="00564460" w:rsidP="00702B66">
            <w:pPr>
              <w:contextualSpacing/>
              <w:jc w:val="center"/>
              <w:rPr>
                <w:rFonts w:cs="Times New Roman"/>
              </w:rPr>
            </w:pPr>
            <w:r w:rsidRPr="00F80798">
              <w:rPr>
                <w:rFonts w:cs="Times New Roman"/>
                <w:b/>
                <w:bCs/>
                <w:highlight w:val="yellow"/>
              </w:rPr>
              <w:t>Name of Area of Practice</w:t>
            </w:r>
            <w:r w:rsidRPr="00496DC6">
              <w:rPr>
                <w:rFonts w:cs="Times New Roman"/>
              </w:rPr>
              <w:t xml:space="preserve">: </w:t>
            </w:r>
            <w:r w:rsidR="007516F0" w:rsidRPr="00B04C60">
              <w:rPr>
                <w:rFonts w:cs="Times New Roman"/>
                <w:iCs/>
              </w:rPr>
              <w:fldChar w:fldCharType="begin">
                <w:ffData>
                  <w:name w:val=""/>
                  <w:enabled/>
                  <w:calcOnExit w:val="0"/>
                  <w:textInput>
                    <w:default w:val="Insert text here"/>
                  </w:textInput>
                </w:ffData>
              </w:fldChar>
            </w:r>
            <w:r w:rsidR="007516F0" w:rsidRPr="00B04C60">
              <w:rPr>
                <w:rFonts w:cs="Times New Roman"/>
                <w:iCs/>
              </w:rPr>
              <w:instrText xml:space="preserve"> FORMTEXT </w:instrText>
            </w:r>
            <w:r w:rsidR="007516F0" w:rsidRPr="00B04C60">
              <w:rPr>
                <w:rFonts w:cs="Times New Roman"/>
                <w:iCs/>
              </w:rPr>
            </w:r>
            <w:r w:rsidR="007516F0" w:rsidRPr="00B04C60">
              <w:rPr>
                <w:rFonts w:cs="Times New Roman"/>
                <w:iCs/>
              </w:rPr>
              <w:fldChar w:fldCharType="separate"/>
            </w:r>
            <w:r w:rsidR="007516F0" w:rsidRPr="00B04C60">
              <w:rPr>
                <w:rFonts w:cs="Times New Roman"/>
                <w:iCs/>
              </w:rPr>
              <w:t>Insert text here</w:t>
            </w:r>
            <w:r w:rsidR="007516F0" w:rsidRPr="00B04C60">
              <w:rPr>
                <w:rFonts w:cs="Times New Roman"/>
                <w:iCs/>
              </w:rPr>
              <w:fldChar w:fldCharType="end"/>
            </w:r>
          </w:p>
        </w:tc>
      </w:tr>
      <w:tr w:rsidR="00564460" w:rsidRPr="00496DC6" w14:paraId="4274DA2E" w14:textId="77777777" w:rsidTr="00A11FDC">
        <w:trPr>
          <w:trHeight w:val="318"/>
        </w:trPr>
        <w:tc>
          <w:tcPr>
            <w:tcW w:w="3906" w:type="dxa"/>
            <w:shd w:val="clear" w:color="auto" w:fill="D1F3FF"/>
          </w:tcPr>
          <w:p w14:paraId="6C3317A4" w14:textId="77777777" w:rsidR="00564460" w:rsidRDefault="00564460" w:rsidP="00702B66">
            <w:pPr>
              <w:contextualSpacing/>
              <w:rPr>
                <w:rFonts w:cs="Times New Roman"/>
              </w:rPr>
            </w:pPr>
            <w:r w:rsidRPr="00496DC6">
              <w:rPr>
                <w:rFonts w:cs="Times New Roman"/>
              </w:rPr>
              <w:t xml:space="preserve">Competencies </w:t>
            </w:r>
          </w:p>
          <w:p w14:paraId="7F1EE6FC" w14:textId="77777777" w:rsidR="00564460" w:rsidRPr="00496DC6" w:rsidRDefault="00564460" w:rsidP="00702B66">
            <w:pPr>
              <w:contextualSpacing/>
              <w:rPr>
                <w:rFonts w:cs="Times New Roman"/>
              </w:rPr>
            </w:pPr>
            <w:r w:rsidRPr="00496DC6">
              <w:rPr>
                <w:rFonts w:cs="Times New Roman"/>
              </w:rPr>
              <w:t>(identified by program in 2.2.1)</w:t>
            </w:r>
          </w:p>
          <w:p w14:paraId="5F904DDA" w14:textId="77777777" w:rsidR="00564460" w:rsidRPr="00496DC6" w:rsidRDefault="00564460" w:rsidP="00702B66">
            <w:pPr>
              <w:contextualSpacing/>
              <w:rPr>
                <w:rFonts w:cs="Times New Roman"/>
              </w:rPr>
            </w:pPr>
          </w:p>
        </w:tc>
        <w:tc>
          <w:tcPr>
            <w:tcW w:w="4014" w:type="dxa"/>
            <w:shd w:val="clear" w:color="auto" w:fill="D1F3FF"/>
          </w:tcPr>
          <w:p w14:paraId="3E078B39" w14:textId="77777777" w:rsidR="00564460" w:rsidRPr="00496DC6" w:rsidRDefault="00564460" w:rsidP="00702B66">
            <w:pPr>
              <w:contextualSpacing/>
              <w:rPr>
                <w:rFonts w:cs="Times New Roman"/>
              </w:rPr>
            </w:pPr>
            <w:r w:rsidRPr="00496DC6">
              <w:rPr>
                <w:rFonts w:cs="Times New Roman"/>
              </w:rPr>
              <w:t>Observable Behaviors</w:t>
            </w:r>
          </w:p>
        </w:tc>
      </w:tr>
      <w:tr w:rsidR="00564460" w:rsidRPr="00496DC6" w14:paraId="745BE3FC" w14:textId="77777777" w:rsidTr="00702B66">
        <w:trPr>
          <w:trHeight w:val="268"/>
        </w:trPr>
        <w:tc>
          <w:tcPr>
            <w:tcW w:w="3906" w:type="dxa"/>
          </w:tcPr>
          <w:p w14:paraId="17E2F3B3" w14:textId="031CFDAE" w:rsidR="00564460" w:rsidRPr="00496DC6" w:rsidRDefault="007516F0" w:rsidP="00702B66">
            <w:pPr>
              <w:contextualSpacing/>
              <w:rPr>
                <w:rFonts w:cs="Times New Roman"/>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c>
          <w:tcPr>
            <w:tcW w:w="4014" w:type="dxa"/>
          </w:tcPr>
          <w:p w14:paraId="78ABDD76" w14:textId="77643CDB" w:rsidR="00564460" w:rsidRPr="00496DC6" w:rsidRDefault="007516F0" w:rsidP="00702B66">
            <w:pPr>
              <w:contextualSpacing/>
              <w:rPr>
                <w:rFonts w:cs="Times New Roman"/>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tc>
      </w:tr>
      <w:tr w:rsidR="00564460" w:rsidRPr="00496DC6" w14:paraId="3F02775F" w14:textId="77777777" w:rsidTr="00702B66">
        <w:trPr>
          <w:trHeight w:val="280"/>
        </w:trPr>
        <w:tc>
          <w:tcPr>
            <w:tcW w:w="3906" w:type="dxa"/>
          </w:tcPr>
          <w:p w14:paraId="04463EF3" w14:textId="77777777" w:rsidR="00564460" w:rsidRPr="00496DC6" w:rsidRDefault="00564460" w:rsidP="00702B66">
            <w:pPr>
              <w:contextualSpacing/>
              <w:rPr>
                <w:rFonts w:cs="Times New Roman"/>
              </w:rPr>
            </w:pPr>
          </w:p>
        </w:tc>
        <w:tc>
          <w:tcPr>
            <w:tcW w:w="4014" w:type="dxa"/>
          </w:tcPr>
          <w:p w14:paraId="15E9A242" w14:textId="77777777" w:rsidR="00564460" w:rsidRPr="00496DC6" w:rsidRDefault="00564460" w:rsidP="00702B66">
            <w:pPr>
              <w:contextualSpacing/>
              <w:rPr>
                <w:rFonts w:cs="Times New Roman"/>
              </w:rPr>
            </w:pPr>
          </w:p>
        </w:tc>
      </w:tr>
      <w:tr w:rsidR="00564460" w:rsidRPr="00496DC6" w14:paraId="7104D2E2" w14:textId="77777777" w:rsidTr="00702B66">
        <w:trPr>
          <w:trHeight w:val="268"/>
        </w:trPr>
        <w:tc>
          <w:tcPr>
            <w:tcW w:w="3906" w:type="dxa"/>
          </w:tcPr>
          <w:p w14:paraId="5CAA5698" w14:textId="77777777" w:rsidR="00564460" w:rsidRPr="00496DC6" w:rsidRDefault="00564460" w:rsidP="00702B66">
            <w:pPr>
              <w:contextualSpacing/>
              <w:rPr>
                <w:rFonts w:cs="Times New Roman"/>
              </w:rPr>
            </w:pPr>
          </w:p>
        </w:tc>
        <w:tc>
          <w:tcPr>
            <w:tcW w:w="4014" w:type="dxa"/>
          </w:tcPr>
          <w:p w14:paraId="0DC8F251" w14:textId="77777777" w:rsidR="00564460" w:rsidRPr="00496DC6" w:rsidRDefault="00564460" w:rsidP="00702B66">
            <w:pPr>
              <w:contextualSpacing/>
              <w:rPr>
                <w:rFonts w:cs="Times New Roman"/>
              </w:rPr>
            </w:pPr>
          </w:p>
        </w:tc>
      </w:tr>
      <w:tr w:rsidR="00564460" w:rsidRPr="00496DC6" w14:paraId="2BEF6885" w14:textId="77777777" w:rsidTr="00702B66">
        <w:trPr>
          <w:trHeight w:val="268"/>
        </w:trPr>
        <w:tc>
          <w:tcPr>
            <w:tcW w:w="3906" w:type="dxa"/>
          </w:tcPr>
          <w:p w14:paraId="611B108D" w14:textId="77777777" w:rsidR="00564460" w:rsidRPr="00496DC6" w:rsidRDefault="00564460" w:rsidP="00702B66">
            <w:pPr>
              <w:contextualSpacing/>
              <w:rPr>
                <w:rFonts w:cs="Times New Roman"/>
              </w:rPr>
            </w:pPr>
          </w:p>
        </w:tc>
        <w:tc>
          <w:tcPr>
            <w:tcW w:w="4014" w:type="dxa"/>
          </w:tcPr>
          <w:p w14:paraId="6656D327" w14:textId="77777777" w:rsidR="00564460" w:rsidRPr="00496DC6" w:rsidRDefault="00564460" w:rsidP="00702B66">
            <w:pPr>
              <w:contextualSpacing/>
              <w:rPr>
                <w:rFonts w:cs="Times New Roman"/>
              </w:rPr>
            </w:pPr>
          </w:p>
        </w:tc>
      </w:tr>
      <w:tr w:rsidR="00564460" w:rsidRPr="00496DC6" w14:paraId="4EBE629C" w14:textId="77777777" w:rsidTr="00702B66">
        <w:trPr>
          <w:trHeight w:val="268"/>
        </w:trPr>
        <w:tc>
          <w:tcPr>
            <w:tcW w:w="3906" w:type="dxa"/>
          </w:tcPr>
          <w:p w14:paraId="1A8978A1" w14:textId="77777777" w:rsidR="00564460" w:rsidRPr="00496DC6" w:rsidRDefault="00564460" w:rsidP="00702B66">
            <w:pPr>
              <w:contextualSpacing/>
              <w:rPr>
                <w:rFonts w:cs="Times New Roman"/>
              </w:rPr>
            </w:pPr>
          </w:p>
        </w:tc>
        <w:tc>
          <w:tcPr>
            <w:tcW w:w="4014" w:type="dxa"/>
          </w:tcPr>
          <w:p w14:paraId="26E588D0" w14:textId="77777777" w:rsidR="00564460" w:rsidRPr="00496DC6" w:rsidRDefault="00564460" w:rsidP="00702B66">
            <w:pPr>
              <w:contextualSpacing/>
              <w:rPr>
                <w:rFonts w:cs="Times New Roman"/>
              </w:rPr>
            </w:pPr>
          </w:p>
        </w:tc>
      </w:tr>
      <w:tr w:rsidR="00564460" w:rsidRPr="00496DC6" w14:paraId="4A55B97D" w14:textId="77777777" w:rsidTr="00702B66">
        <w:trPr>
          <w:trHeight w:val="268"/>
        </w:trPr>
        <w:tc>
          <w:tcPr>
            <w:tcW w:w="3906" w:type="dxa"/>
          </w:tcPr>
          <w:p w14:paraId="78D9ECB6" w14:textId="77777777" w:rsidR="00564460" w:rsidRPr="00496DC6" w:rsidRDefault="00564460" w:rsidP="00702B66">
            <w:pPr>
              <w:contextualSpacing/>
              <w:rPr>
                <w:rFonts w:cs="Times New Roman"/>
              </w:rPr>
            </w:pPr>
          </w:p>
        </w:tc>
        <w:tc>
          <w:tcPr>
            <w:tcW w:w="4014" w:type="dxa"/>
          </w:tcPr>
          <w:p w14:paraId="5B5AED7D" w14:textId="77777777" w:rsidR="00564460" w:rsidRPr="00496DC6" w:rsidRDefault="00564460" w:rsidP="00702B66">
            <w:pPr>
              <w:contextualSpacing/>
              <w:rPr>
                <w:rFonts w:cs="Times New Roman"/>
              </w:rPr>
            </w:pPr>
          </w:p>
        </w:tc>
      </w:tr>
      <w:tr w:rsidR="00564460" w:rsidRPr="00496DC6" w14:paraId="4772A144" w14:textId="77777777" w:rsidTr="00702B66">
        <w:trPr>
          <w:trHeight w:val="268"/>
        </w:trPr>
        <w:tc>
          <w:tcPr>
            <w:tcW w:w="3906" w:type="dxa"/>
          </w:tcPr>
          <w:p w14:paraId="55B9CB86" w14:textId="77777777" w:rsidR="00564460" w:rsidRPr="00496DC6" w:rsidRDefault="00564460" w:rsidP="00702B66">
            <w:pPr>
              <w:contextualSpacing/>
              <w:rPr>
                <w:rFonts w:cs="Times New Roman"/>
              </w:rPr>
            </w:pPr>
          </w:p>
        </w:tc>
        <w:tc>
          <w:tcPr>
            <w:tcW w:w="4014" w:type="dxa"/>
          </w:tcPr>
          <w:p w14:paraId="53C1A8B9" w14:textId="77777777" w:rsidR="00564460" w:rsidRPr="00496DC6" w:rsidRDefault="00564460" w:rsidP="00702B66">
            <w:pPr>
              <w:contextualSpacing/>
              <w:rPr>
                <w:rFonts w:cs="Times New Roman"/>
              </w:rPr>
            </w:pPr>
          </w:p>
        </w:tc>
      </w:tr>
    </w:tbl>
    <w:p w14:paraId="13A1824D" w14:textId="77777777" w:rsidR="00564460" w:rsidRPr="00496DC6" w:rsidRDefault="00564460" w:rsidP="00564460">
      <w:pPr>
        <w:spacing w:line="240" w:lineRule="auto"/>
        <w:contextualSpacing/>
        <w:rPr>
          <w:rFonts w:cs="Times New Roman"/>
        </w:rPr>
      </w:pPr>
    </w:p>
    <w:p w14:paraId="36107A39" w14:textId="77777777" w:rsidR="00564460" w:rsidRPr="00496DC6" w:rsidRDefault="00564460" w:rsidP="00564460">
      <w:pPr>
        <w:spacing w:line="240" w:lineRule="auto"/>
        <w:contextualSpacing/>
        <w:rPr>
          <w:rFonts w:cs="Times New Roman"/>
          <w:b/>
          <w:bCs/>
        </w:rPr>
      </w:pPr>
      <w:r w:rsidRPr="00496DC6">
        <w:rPr>
          <w:rFonts w:cs="Times New Roman"/>
          <w:b/>
          <w:bCs/>
        </w:rPr>
        <w:lastRenderedPageBreak/>
        <w:t xml:space="preserve">Describe how the competencies utilized by the program are focused on moving a social worker from a consumer of learning to a provider of service. </w:t>
      </w:r>
    </w:p>
    <w:p w14:paraId="7C3AEAB8" w14:textId="77777777" w:rsidR="00A24A97" w:rsidRPr="00B04C60" w:rsidRDefault="00A24A97" w:rsidP="00A24A97">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0C18162D" w14:textId="77777777" w:rsidR="00505956" w:rsidRDefault="00505956" w:rsidP="00564460">
      <w:pPr>
        <w:spacing w:line="240" w:lineRule="auto"/>
        <w:contextualSpacing/>
        <w:rPr>
          <w:rFonts w:cs="Times New Roman"/>
          <w:iCs/>
          <w:color w:val="C00000"/>
        </w:rPr>
      </w:pPr>
    </w:p>
    <w:p w14:paraId="4BB7665B" w14:textId="77777777" w:rsidR="00505956" w:rsidRPr="002F0EF8" w:rsidRDefault="00505956" w:rsidP="00505956">
      <w:pPr>
        <w:spacing w:line="240" w:lineRule="auto"/>
        <w:contextualSpacing/>
        <w:rPr>
          <w:rFonts w:cs="Times New Roman"/>
          <w:b/>
          <w:bCs/>
          <w:iCs/>
        </w:rPr>
      </w:pPr>
      <w:r w:rsidRPr="002F0EF8">
        <w:rPr>
          <w:rFonts w:cs="Times New Roman"/>
          <w:b/>
          <w:bCs/>
          <w:iCs/>
        </w:rPr>
        <w:t>Check One:</w:t>
      </w:r>
    </w:p>
    <w:p w14:paraId="55DE86C7" w14:textId="77777777" w:rsidR="00505956" w:rsidRPr="002F0EF8" w:rsidRDefault="00505956" w:rsidP="00505956">
      <w:pPr>
        <w:spacing w:line="240" w:lineRule="auto"/>
        <w:ind w:left="720"/>
        <w:contextualSpacing/>
        <w:rPr>
          <w:rFonts w:cs="Times New Roman"/>
          <w:iCs/>
        </w:rPr>
      </w:pPr>
      <w:r w:rsidRPr="002F0EF8">
        <w:rPr>
          <w:rFonts w:ascii="Segoe UI Symbol" w:hAnsi="Segoe UI Symbol" w:cs="Segoe UI Symbol"/>
          <w:iCs/>
        </w:rPr>
        <w:t>☐</w:t>
      </w:r>
      <w:r w:rsidRPr="002F0EF8">
        <w:rPr>
          <w:rFonts w:cs="Times New Roman"/>
          <w:iCs/>
        </w:rPr>
        <w:t xml:space="preserve"> The program has only one (1) program option.</w:t>
      </w:r>
    </w:p>
    <w:p w14:paraId="54E55257" w14:textId="77777777" w:rsidR="00505956" w:rsidRPr="002F0EF8" w:rsidRDefault="00505956" w:rsidP="00505956">
      <w:pPr>
        <w:spacing w:line="240" w:lineRule="auto"/>
        <w:ind w:left="720"/>
        <w:contextualSpacing/>
        <w:rPr>
          <w:rFonts w:cs="Times New Roman"/>
          <w:iCs/>
        </w:rPr>
      </w:pPr>
      <w:r w:rsidRPr="002F0EF8">
        <w:rPr>
          <w:rFonts w:ascii="Segoe UI Symbol" w:hAnsi="Segoe UI Symbol" w:cs="Segoe UI Symbol"/>
          <w:iCs/>
        </w:rPr>
        <w:t>☐</w:t>
      </w:r>
      <w:r w:rsidRPr="002F0EF8">
        <w:rPr>
          <w:rFonts w:cs="Times New Roman"/>
          <w:iCs/>
        </w:rPr>
        <w:t xml:space="preserve"> Our response/compliance plan is the same for all program options.</w:t>
      </w:r>
    </w:p>
    <w:p w14:paraId="7C94A978" w14:textId="77777777" w:rsidR="00505956" w:rsidRPr="002F0EF8" w:rsidRDefault="00505956" w:rsidP="00505956">
      <w:pPr>
        <w:spacing w:line="240" w:lineRule="auto"/>
        <w:ind w:left="720"/>
        <w:contextualSpacing/>
        <w:rPr>
          <w:rFonts w:cs="Times New Roman"/>
          <w:iCs/>
          <w:color w:val="C00000"/>
        </w:rPr>
      </w:pPr>
      <w:r w:rsidRPr="002F0EF8">
        <w:rPr>
          <w:rFonts w:ascii="Segoe UI Symbol" w:hAnsi="Segoe UI Symbol" w:cs="Segoe UI Symbol"/>
          <w:iCs/>
        </w:rPr>
        <w:t>☐</w:t>
      </w:r>
      <w:r w:rsidRPr="002F0EF8">
        <w:rPr>
          <w:rFonts w:cs="Times New Roman"/>
          <w:iCs/>
        </w:rPr>
        <w:t xml:space="preserve"> Our response/compliance plan differs between program options in the following ways: </w:t>
      </w:r>
    </w:p>
    <w:p w14:paraId="6E3666F0" w14:textId="77777777" w:rsidR="00505956" w:rsidRPr="002F0EF8" w:rsidRDefault="00505956" w:rsidP="00505956">
      <w:pPr>
        <w:spacing w:line="240" w:lineRule="auto"/>
        <w:contextualSpacing/>
        <w:rPr>
          <w:rFonts w:cs="Times New Roman"/>
          <w:iCs/>
          <w:color w:val="C00000"/>
        </w:rPr>
      </w:pPr>
    </w:p>
    <w:p w14:paraId="3817F941" w14:textId="77777777" w:rsidR="00505956" w:rsidRPr="00496DC6" w:rsidRDefault="00505956" w:rsidP="00505956">
      <w:pPr>
        <w:spacing w:line="240" w:lineRule="auto"/>
        <w:contextualSpacing/>
        <w:rPr>
          <w:rFonts w:cs="Times New Roman"/>
          <w:iCs/>
          <w:color w:val="C00000"/>
        </w:rPr>
      </w:pPr>
      <w:r w:rsidRPr="002F0EF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2F0EF8">
        <w:rPr>
          <w:rFonts w:cs="Times New Roman"/>
          <w:i/>
          <w:iCs/>
        </w:rPr>
        <w:instrText xml:space="preserve"> FORMTEXT </w:instrText>
      </w:r>
      <w:r w:rsidRPr="002F0EF8">
        <w:rPr>
          <w:rFonts w:cs="Times New Roman"/>
          <w:i/>
          <w:iCs/>
        </w:rPr>
      </w:r>
      <w:r w:rsidRPr="002F0EF8">
        <w:rPr>
          <w:rFonts w:cs="Times New Roman"/>
          <w:i/>
          <w:iCs/>
        </w:rPr>
        <w:fldChar w:fldCharType="separate"/>
      </w:r>
      <w:r w:rsidRPr="002F0EF8">
        <w:rPr>
          <w:rFonts w:cs="Times New Roman"/>
          <w:i/>
          <w:iCs/>
          <w:noProof/>
        </w:rPr>
        <w:t>[Delete this help text before submission: Insert text here, if applicable and the program complies differently across program options]</w:t>
      </w:r>
      <w:r w:rsidRPr="002F0EF8">
        <w:rPr>
          <w:rFonts w:cs="Times New Roman"/>
          <w:i/>
          <w:iCs/>
        </w:rPr>
        <w:fldChar w:fldCharType="end"/>
      </w:r>
    </w:p>
    <w:p w14:paraId="056340BE" w14:textId="77777777" w:rsidR="00505956" w:rsidRPr="00496DC6" w:rsidRDefault="00505956" w:rsidP="00564460">
      <w:pPr>
        <w:spacing w:line="240" w:lineRule="auto"/>
        <w:contextualSpacing/>
        <w:rPr>
          <w:rFonts w:cs="Times New Roman"/>
          <w:iCs/>
          <w:color w:val="C00000"/>
        </w:rPr>
      </w:pPr>
    </w:p>
    <w:p w14:paraId="3EEC8B1F" w14:textId="77777777" w:rsidR="00564460" w:rsidRPr="00496DC6" w:rsidRDefault="00564460" w:rsidP="00564460">
      <w:pPr>
        <w:spacing w:line="240" w:lineRule="auto"/>
        <w:contextualSpacing/>
        <w:rPr>
          <w:rFonts w:cs="Times New Roman"/>
          <w:iCs/>
          <w:color w:val="C00000"/>
        </w:rPr>
      </w:pPr>
    </w:p>
    <w:tbl>
      <w:tblPr>
        <w:tblStyle w:val="TableGrid"/>
        <w:tblW w:w="9391" w:type="dxa"/>
        <w:tblLook w:val="04A0" w:firstRow="1" w:lastRow="0" w:firstColumn="1" w:lastColumn="0" w:noHBand="0" w:noVBand="1"/>
      </w:tblPr>
      <w:tblGrid>
        <w:gridCol w:w="9391"/>
      </w:tblGrid>
      <w:tr w:rsidR="00564460" w:rsidRPr="00496DC6" w14:paraId="48F4393D" w14:textId="77777777" w:rsidTr="00CC40D2">
        <w:trPr>
          <w:trHeight w:val="1107"/>
        </w:trPr>
        <w:tc>
          <w:tcPr>
            <w:tcW w:w="9391" w:type="dxa"/>
            <w:shd w:val="clear" w:color="auto" w:fill="F4F4F4"/>
          </w:tcPr>
          <w:p w14:paraId="13A2005A" w14:textId="7A441AF0" w:rsidR="00564460" w:rsidRPr="00496DC6" w:rsidRDefault="00CC40D2" w:rsidP="00CC40D2">
            <w:pPr>
              <w:contextualSpacing/>
              <w:rPr>
                <w:rFonts w:cs="Times New Roman"/>
                <w:color w:val="000000"/>
              </w:rPr>
            </w:pPr>
            <w:bookmarkStart w:id="24" w:name="_Toc194411634"/>
            <w:r w:rsidRPr="00505956">
              <w:rPr>
                <w:rStyle w:val="Heading2Char"/>
                <w:color w:val="auto"/>
                <w:sz w:val="24"/>
                <w:szCs w:val="24"/>
              </w:rPr>
              <w:t>2.</w:t>
            </w:r>
            <w:r>
              <w:rPr>
                <w:rStyle w:val="Heading2Char"/>
                <w:color w:val="auto"/>
                <w:sz w:val="24"/>
                <w:szCs w:val="24"/>
              </w:rPr>
              <w:t>3 Program Requirements</w:t>
            </w:r>
            <w:bookmarkEnd w:id="24"/>
            <w:r w:rsidR="00564460" w:rsidRPr="00CC40D2">
              <w:rPr>
                <w:rFonts w:cs="Times New Roman"/>
                <w:b/>
                <w:bCs/>
                <w:color w:val="000000" w:themeColor="text1"/>
              </w:rPr>
              <w:t>:</w:t>
            </w:r>
            <w:r w:rsidR="00564460" w:rsidRPr="00496DC6">
              <w:rPr>
                <w:rFonts w:cs="Times New Roman"/>
                <w:b/>
                <w:bCs/>
                <w:i/>
                <w:iCs/>
                <w:color w:val="000000" w:themeColor="text1"/>
              </w:rPr>
              <w:t xml:space="preserve"> </w:t>
            </w:r>
            <w:r w:rsidR="00564460" w:rsidRPr="00496DC6">
              <w:rPr>
                <w:rFonts w:cs="Times New Roman"/>
                <w:color w:val="000000" w:themeColor="text1"/>
              </w:rPr>
              <w:t xml:space="preserve">The program demonstrates compliance with minimum requirements that provide the trainee with learning experiences which result in professional competence in one or more defined </w:t>
            </w:r>
            <w:bookmarkStart w:id="25" w:name="_Int_zeD9W9S7"/>
            <w:r w:rsidR="00564460" w:rsidRPr="00496DC6">
              <w:rPr>
                <w:rFonts w:cs="Times New Roman"/>
                <w:color w:val="000000" w:themeColor="text1"/>
              </w:rPr>
              <w:t>area(s)</w:t>
            </w:r>
            <w:bookmarkEnd w:id="25"/>
            <w:r w:rsidR="00564460" w:rsidRPr="00496DC6">
              <w:rPr>
                <w:rFonts w:cs="Times New Roman"/>
                <w:color w:val="000000" w:themeColor="text1"/>
              </w:rPr>
              <w:t xml:space="preserve"> of social work practice. </w:t>
            </w:r>
          </w:p>
        </w:tc>
      </w:tr>
    </w:tbl>
    <w:p w14:paraId="5C44AA02" w14:textId="77777777" w:rsidR="00564460" w:rsidRPr="00496DC6" w:rsidRDefault="00564460" w:rsidP="00564460">
      <w:pPr>
        <w:spacing w:line="240" w:lineRule="auto"/>
        <w:contextualSpacing/>
        <w:jc w:val="both"/>
        <w:rPr>
          <w:rFonts w:cs="Times New Roman"/>
          <w:color w:val="000000"/>
        </w:rPr>
      </w:pPr>
    </w:p>
    <w:tbl>
      <w:tblPr>
        <w:tblStyle w:val="TableGrid"/>
        <w:tblW w:w="9355" w:type="dxa"/>
        <w:tblLook w:val="04A0" w:firstRow="1" w:lastRow="0" w:firstColumn="1" w:lastColumn="0" w:noHBand="0" w:noVBand="1"/>
      </w:tblPr>
      <w:tblGrid>
        <w:gridCol w:w="9355"/>
      </w:tblGrid>
      <w:tr w:rsidR="00564460" w:rsidRPr="00496DC6" w14:paraId="5BEA74FE" w14:textId="77777777" w:rsidTr="00CC40D2">
        <w:trPr>
          <w:trHeight w:val="1206"/>
        </w:trPr>
        <w:tc>
          <w:tcPr>
            <w:tcW w:w="9355" w:type="dxa"/>
          </w:tcPr>
          <w:p w14:paraId="513AE831" w14:textId="0D69B2E7" w:rsidR="00564460" w:rsidRPr="00496DC6" w:rsidRDefault="00CC40D2" w:rsidP="00CC40D2">
            <w:pPr>
              <w:contextualSpacing/>
              <w:rPr>
                <w:rFonts w:cs="Times New Roman"/>
              </w:rPr>
            </w:pPr>
            <w:bookmarkStart w:id="26" w:name="_Toc194411635"/>
            <w:r w:rsidRPr="00505956">
              <w:rPr>
                <w:rStyle w:val="Heading2Char"/>
                <w:color w:val="auto"/>
                <w:sz w:val="24"/>
                <w:szCs w:val="24"/>
              </w:rPr>
              <w:t>2.</w:t>
            </w:r>
            <w:r>
              <w:rPr>
                <w:rStyle w:val="Heading2Char"/>
                <w:color w:val="auto"/>
                <w:sz w:val="24"/>
                <w:szCs w:val="24"/>
              </w:rPr>
              <w:t>3.1</w:t>
            </w:r>
            <w:bookmarkEnd w:id="26"/>
            <w:r>
              <w:rPr>
                <w:rFonts w:cs="Times New Roman"/>
              </w:rPr>
              <w:t xml:space="preserve">: </w:t>
            </w:r>
            <w:r w:rsidR="00564460" w:rsidRPr="00496DC6">
              <w:rPr>
                <w:rFonts w:cs="Times New Roman"/>
              </w:rPr>
              <w:t xml:space="preserve">The program provides a systematic set of learning experiences that address the knowledge, values, skills, and cognitive and affective processes all trainees need to achieve the program outcomes within a set period of time. Fellowship programs are completed in no fewer than 9 months and no more than 36 months. </w:t>
            </w:r>
          </w:p>
        </w:tc>
      </w:tr>
    </w:tbl>
    <w:p w14:paraId="4C972245" w14:textId="77777777" w:rsidR="00564460" w:rsidRPr="00496DC6" w:rsidRDefault="00564460" w:rsidP="00564460">
      <w:pPr>
        <w:spacing w:line="240" w:lineRule="auto"/>
        <w:contextualSpacing/>
        <w:rPr>
          <w:rFonts w:cs="Times New Roman"/>
          <w:b/>
          <w:bCs/>
        </w:rPr>
      </w:pPr>
    </w:p>
    <w:p w14:paraId="5D0A7D6B" w14:textId="77777777" w:rsidR="00564460" w:rsidRDefault="00564460" w:rsidP="00564460">
      <w:pPr>
        <w:spacing w:line="240" w:lineRule="auto"/>
        <w:contextualSpacing/>
        <w:rPr>
          <w:rFonts w:cs="Times New Roman"/>
          <w:b/>
          <w:bCs/>
        </w:rPr>
      </w:pPr>
      <w:r w:rsidRPr="00496DC6">
        <w:rPr>
          <w:rFonts w:cs="Times New Roman"/>
          <w:b/>
          <w:bCs/>
        </w:rPr>
        <w:t>Complete the following table to identify whether the program is full-time, part-time, or both and the number of months required for completion of each format.</w:t>
      </w:r>
    </w:p>
    <w:p w14:paraId="767A4F3B" w14:textId="77777777" w:rsidR="00564460" w:rsidRPr="00496DC6" w:rsidRDefault="00564460" w:rsidP="00564460">
      <w:pPr>
        <w:spacing w:line="240" w:lineRule="auto"/>
        <w:contextualSpacing/>
        <w:rPr>
          <w:rFonts w:cs="Times New Roman"/>
        </w:rPr>
      </w:pPr>
    </w:p>
    <w:tbl>
      <w:tblPr>
        <w:tblStyle w:val="TableGrid"/>
        <w:tblW w:w="7810" w:type="dxa"/>
        <w:tblInd w:w="1525" w:type="dxa"/>
        <w:tblLook w:val="04A0" w:firstRow="1" w:lastRow="0" w:firstColumn="1" w:lastColumn="0" w:noHBand="0" w:noVBand="1"/>
      </w:tblPr>
      <w:tblGrid>
        <w:gridCol w:w="3905"/>
        <w:gridCol w:w="3905"/>
      </w:tblGrid>
      <w:tr w:rsidR="00564460" w:rsidRPr="00496DC6" w14:paraId="3BBE7F8E" w14:textId="77777777" w:rsidTr="00A11FDC">
        <w:trPr>
          <w:trHeight w:val="276"/>
        </w:trPr>
        <w:tc>
          <w:tcPr>
            <w:tcW w:w="3905" w:type="dxa"/>
            <w:shd w:val="clear" w:color="auto" w:fill="D1F3FF"/>
          </w:tcPr>
          <w:p w14:paraId="4D3E70B6" w14:textId="77777777" w:rsidR="00564460" w:rsidRPr="00496DC6" w:rsidRDefault="00564460" w:rsidP="00702B66">
            <w:pPr>
              <w:contextualSpacing/>
              <w:jc w:val="center"/>
              <w:rPr>
                <w:rFonts w:cs="Times New Roman"/>
                <w:b/>
              </w:rPr>
            </w:pPr>
            <w:r w:rsidRPr="00496DC6">
              <w:rPr>
                <w:rFonts w:cs="Times New Roman"/>
                <w:b/>
              </w:rPr>
              <w:t>Program Format</w:t>
            </w:r>
          </w:p>
        </w:tc>
        <w:tc>
          <w:tcPr>
            <w:tcW w:w="3905" w:type="dxa"/>
            <w:shd w:val="clear" w:color="auto" w:fill="D1F3FF"/>
          </w:tcPr>
          <w:p w14:paraId="6F76CDB5" w14:textId="77777777" w:rsidR="00564460" w:rsidRPr="00496DC6" w:rsidRDefault="00564460" w:rsidP="00702B66">
            <w:pPr>
              <w:contextualSpacing/>
              <w:jc w:val="center"/>
              <w:rPr>
                <w:rFonts w:cs="Times New Roman"/>
                <w:b/>
              </w:rPr>
            </w:pPr>
            <w:r w:rsidRPr="00496DC6">
              <w:rPr>
                <w:rFonts w:cs="Times New Roman"/>
                <w:b/>
              </w:rPr>
              <w:t>Program Length (in months)</w:t>
            </w:r>
          </w:p>
        </w:tc>
      </w:tr>
      <w:tr w:rsidR="00564460" w:rsidRPr="00496DC6" w14:paraId="18466BA6" w14:textId="77777777" w:rsidTr="00702B66">
        <w:trPr>
          <w:trHeight w:val="276"/>
        </w:trPr>
        <w:tc>
          <w:tcPr>
            <w:tcW w:w="3905" w:type="dxa"/>
          </w:tcPr>
          <w:p w14:paraId="16304C85" w14:textId="77777777" w:rsidR="00564460" w:rsidRPr="00496DC6" w:rsidRDefault="00F231D4" w:rsidP="00702B66">
            <w:pPr>
              <w:contextualSpacing/>
              <w:rPr>
                <w:rFonts w:cs="Times New Roman"/>
              </w:rPr>
            </w:pPr>
            <w:sdt>
              <w:sdtPr>
                <w:rPr>
                  <w:rFonts w:cs="Times New Roman"/>
                </w:rPr>
                <w:id w:val="1455749790"/>
                <w:placeholder>
                  <w:docPart w:val="E11605C293E44B6D8C50E25224D2EFAB"/>
                </w:placeholder>
                <w:showingPlcHdr/>
                <w:comboBox>
                  <w:listItem w:value="Select Program Format"/>
                  <w:listItem w:displayText="Part-Time" w:value="Part-Time"/>
                  <w:listItem w:displayText="Full-Time" w:value="Full-Time"/>
                </w:comboBox>
              </w:sdtPr>
              <w:sdtEndPr/>
              <w:sdtContent>
                <w:r w:rsidR="00564460" w:rsidRPr="00496DC6">
                  <w:rPr>
                    <w:rStyle w:val="PlaceholderText"/>
                    <w:rFonts w:cs="Times New Roman"/>
                  </w:rPr>
                  <w:t>Click to choose.</w:t>
                </w:r>
              </w:sdtContent>
            </w:sdt>
          </w:p>
        </w:tc>
        <w:tc>
          <w:tcPr>
            <w:tcW w:w="3905" w:type="dxa"/>
          </w:tcPr>
          <w:p w14:paraId="55F44D4D" w14:textId="77777777" w:rsidR="00564460" w:rsidRPr="00496DC6" w:rsidRDefault="00564460" w:rsidP="00702B66">
            <w:pPr>
              <w:contextualSpacing/>
              <w:rPr>
                <w:rFonts w:cs="Times New Roman"/>
              </w:rPr>
            </w:pPr>
          </w:p>
        </w:tc>
      </w:tr>
      <w:tr w:rsidR="00564460" w:rsidRPr="00496DC6" w14:paraId="148593D0" w14:textId="77777777" w:rsidTr="00702B66">
        <w:trPr>
          <w:trHeight w:val="276"/>
        </w:trPr>
        <w:tc>
          <w:tcPr>
            <w:tcW w:w="3905" w:type="dxa"/>
          </w:tcPr>
          <w:p w14:paraId="609C8FA0" w14:textId="77777777" w:rsidR="00564460" w:rsidRPr="00496DC6" w:rsidRDefault="00F231D4" w:rsidP="00702B66">
            <w:pPr>
              <w:contextualSpacing/>
              <w:rPr>
                <w:rFonts w:cs="Times New Roman"/>
              </w:rPr>
            </w:pPr>
            <w:sdt>
              <w:sdtPr>
                <w:rPr>
                  <w:rFonts w:cs="Times New Roman"/>
                </w:rPr>
                <w:id w:val="2030067707"/>
                <w:placeholder>
                  <w:docPart w:val="C484F8BAD1864D88883EF472E52FDB97"/>
                </w:placeholder>
                <w:showingPlcHdr/>
                <w:comboBox>
                  <w:listItem w:value="Select Program Format"/>
                  <w:listItem w:displayText="Part-Time" w:value="Part-Time"/>
                  <w:listItem w:displayText="Full-Time" w:value="Full-Time"/>
                </w:comboBox>
              </w:sdtPr>
              <w:sdtEndPr/>
              <w:sdtContent>
                <w:r w:rsidR="00564460" w:rsidRPr="00496DC6">
                  <w:rPr>
                    <w:rStyle w:val="PlaceholderText"/>
                    <w:rFonts w:cs="Times New Roman"/>
                  </w:rPr>
                  <w:t>Click to choose.</w:t>
                </w:r>
              </w:sdtContent>
            </w:sdt>
          </w:p>
        </w:tc>
        <w:tc>
          <w:tcPr>
            <w:tcW w:w="3905" w:type="dxa"/>
          </w:tcPr>
          <w:p w14:paraId="713EE289" w14:textId="77777777" w:rsidR="00564460" w:rsidRPr="00496DC6" w:rsidRDefault="00564460" w:rsidP="00702B66">
            <w:pPr>
              <w:contextualSpacing/>
              <w:rPr>
                <w:rFonts w:cs="Times New Roman"/>
              </w:rPr>
            </w:pPr>
          </w:p>
        </w:tc>
      </w:tr>
    </w:tbl>
    <w:p w14:paraId="638457B8" w14:textId="77777777" w:rsidR="00564460" w:rsidRPr="00496DC6" w:rsidRDefault="00564460" w:rsidP="00564460">
      <w:pPr>
        <w:spacing w:line="240" w:lineRule="auto"/>
        <w:ind w:left="720"/>
        <w:contextualSpacing/>
        <w:rPr>
          <w:rFonts w:cs="Times New Roman"/>
        </w:rPr>
        <w:sectPr w:rsidR="00564460" w:rsidRPr="00496DC6" w:rsidSect="00564460">
          <w:footerReference w:type="default" r:id="rId33"/>
          <w:pgSz w:w="12240" w:h="15840"/>
          <w:pgMar w:top="1440" w:right="1440" w:bottom="1440" w:left="1440" w:header="720" w:footer="720" w:gutter="0"/>
          <w:pgNumType w:start="0"/>
          <w:cols w:space="720"/>
          <w:titlePg/>
          <w:docGrid w:linePitch="360"/>
        </w:sectPr>
      </w:pPr>
    </w:p>
    <w:p w14:paraId="7255056D" w14:textId="77777777" w:rsidR="00DF5C5A" w:rsidRPr="00F80798" w:rsidRDefault="00DF5C5A" w:rsidP="00DF5C5A">
      <w:pPr>
        <w:spacing w:line="240" w:lineRule="auto"/>
        <w:contextualSpacing/>
        <w:rPr>
          <w:rFonts w:cs="Times New Roman"/>
          <w:b/>
          <w:bCs/>
          <w:iCs/>
        </w:rPr>
      </w:pPr>
      <w:r w:rsidRPr="00F80798">
        <w:rPr>
          <w:rFonts w:cs="Times New Roman"/>
          <w:b/>
          <w:bCs/>
          <w:iCs/>
        </w:rPr>
        <w:lastRenderedPageBreak/>
        <w:t>Check One:</w:t>
      </w:r>
    </w:p>
    <w:p w14:paraId="42BE2B85" w14:textId="77777777" w:rsidR="00DF5C5A" w:rsidRPr="00F80798" w:rsidRDefault="00DF5C5A" w:rsidP="00DF5C5A">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14987026" w14:textId="77777777" w:rsidR="00DF5C5A" w:rsidRPr="00F80798" w:rsidRDefault="00DF5C5A" w:rsidP="00DF5C5A">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37132BAF" w14:textId="77777777" w:rsidR="00DF5C5A" w:rsidRPr="00F80798" w:rsidRDefault="00DF5C5A" w:rsidP="00DF5C5A">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757FB628" w14:textId="77777777" w:rsidR="00DF5C5A" w:rsidRPr="00F80798" w:rsidRDefault="00DF5C5A" w:rsidP="00DF5C5A">
      <w:pPr>
        <w:spacing w:line="240" w:lineRule="auto"/>
        <w:contextualSpacing/>
        <w:rPr>
          <w:rFonts w:cs="Times New Roman"/>
          <w:iCs/>
          <w:color w:val="C00000"/>
        </w:rPr>
      </w:pPr>
    </w:p>
    <w:p w14:paraId="5B1259A6" w14:textId="60354319" w:rsidR="00564460" w:rsidRDefault="00DF5C5A" w:rsidP="00564460">
      <w:pPr>
        <w:spacing w:line="240" w:lineRule="auto"/>
        <w:contextualSpacing/>
        <w:rPr>
          <w:rFonts w:cs="Times New Roman"/>
          <w:i/>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424EE88B" w14:textId="77777777" w:rsidR="00863179" w:rsidRPr="00496DC6" w:rsidRDefault="00863179" w:rsidP="00564460">
      <w:pPr>
        <w:spacing w:line="240" w:lineRule="auto"/>
        <w:contextualSpacing/>
        <w:rPr>
          <w:rFonts w:cs="Times New Roman"/>
          <w:iCs/>
          <w:color w:val="C00000"/>
        </w:rPr>
      </w:pPr>
    </w:p>
    <w:tbl>
      <w:tblPr>
        <w:tblStyle w:val="TableGrid"/>
        <w:tblW w:w="9378" w:type="dxa"/>
        <w:tblLook w:val="04A0" w:firstRow="1" w:lastRow="0" w:firstColumn="1" w:lastColumn="0" w:noHBand="0" w:noVBand="1"/>
      </w:tblPr>
      <w:tblGrid>
        <w:gridCol w:w="9378"/>
      </w:tblGrid>
      <w:tr w:rsidR="00564460" w:rsidRPr="00496DC6" w14:paraId="0551D230" w14:textId="77777777" w:rsidTr="00A24A97">
        <w:trPr>
          <w:trHeight w:val="1546"/>
        </w:trPr>
        <w:tc>
          <w:tcPr>
            <w:tcW w:w="9378" w:type="dxa"/>
          </w:tcPr>
          <w:p w14:paraId="6A060DF1" w14:textId="623B7347" w:rsidR="00564460" w:rsidRPr="00496DC6" w:rsidRDefault="00A24A97" w:rsidP="00A24A97">
            <w:pPr>
              <w:contextualSpacing/>
              <w:rPr>
                <w:rFonts w:cs="Times New Roman"/>
              </w:rPr>
            </w:pPr>
            <w:bookmarkStart w:id="27" w:name="_Toc194411636"/>
            <w:r w:rsidRPr="00505956">
              <w:rPr>
                <w:rStyle w:val="Heading2Char"/>
                <w:color w:val="auto"/>
                <w:sz w:val="24"/>
                <w:szCs w:val="24"/>
              </w:rPr>
              <w:t>2.</w:t>
            </w:r>
            <w:r>
              <w:rPr>
                <w:rStyle w:val="Heading2Char"/>
                <w:color w:val="auto"/>
                <w:sz w:val="24"/>
                <w:szCs w:val="24"/>
              </w:rPr>
              <w:t>3.2</w:t>
            </w:r>
            <w:bookmarkEnd w:id="27"/>
            <w:r>
              <w:rPr>
                <w:rFonts w:cs="Times New Roman"/>
              </w:rPr>
              <w:t xml:space="preserve">: </w:t>
            </w:r>
            <w:r w:rsidR="00564460" w:rsidRPr="00496DC6">
              <w:rPr>
                <w:rFonts w:cs="Times New Roman"/>
              </w:rPr>
              <w:t xml:space="preserve">The program offers a comprehensive curriculum that meets minimum required hours within the program’s defined area(s) of social work practice.  Fellowship programs require trainees to complete a minimum of 1,000 total program hours including 100 didactic instruction hours and 900 fellowship practice experience hours. Of the 900 fellowship practice experience hours, at least 100 hours are supervision.  </w:t>
            </w:r>
          </w:p>
        </w:tc>
      </w:tr>
    </w:tbl>
    <w:p w14:paraId="2EF923AD" w14:textId="77777777" w:rsidR="00564460" w:rsidRPr="00496DC6" w:rsidRDefault="00564460" w:rsidP="00564460">
      <w:pPr>
        <w:spacing w:line="240" w:lineRule="auto"/>
        <w:ind w:left="2160"/>
        <w:contextualSpacing/>
        <w:rPr>
          <w:rFonts w:cs="Times New Roman"/>
          <w:b/>
          <w:color w:val="00B0F0"/>
        </w:rPr>
      </w:pPr>
    </w:p>
    <w:p w14:paraId="26DA6C15" w14:textId="77777777" w:rsidR="00564460" w:rsidRDefault="00564460" w:rsidP="00564460">
      <w:pPr>
        <w:spacing w:line="240" w:lineRule="auto"/>
        <w:contextualSpacing/>
        <w:rPr>
          <w:rFonts w:cs="Times New Roman"/>
          <w:b/>
          <w:bCs/>
        </w:rPr>
      </w:pPr>
      <w:r w:rsidRPr="00496DC6">
        <w:rPr>
          <w:rFonts w:cs="Times New Roman"/>
          <w:b/>
          <w:bCs/>
        </w:rPr>
        <w:t>Complete the table below to identify the program’s hour requirements for didactic components and fellowship practice experiences (including supervision):</w:t>
      </w:r>
    </w:p>
    <w:p w14:paraId="24711901" w14:textId="77777777" w:rsidR="00564460" w:rsidRPr="00496DC6" w:rsidRDefault="00564460" w:rsidP="00564460">
      <w:pPr>
        <w:spacing w:line="240" w:lineRule="auto"/>
        <w:contextualSpacing/>
        <w:rPr>
          <w:rFonts w:cs="Times New Roman"/>
          <w:b/>
          <w:bCs/>
        </w:rPr>
      </w:pPr>
    </w:p>
    <w:tbl>
      <w:tblPr>
        <w:tblStyle w:val="TableGrid"/>
        <w:tblW w:w="0" w:type="auto"/>
        <w:tblInd w:w="1525" w:type="dxa"/>
        <w:tblLook w:val="04A0" w:firstRow="1" w:lastRow="0" w:firstColumn="1" w:lastColumn="0" w:noHBand="0" w:noVBand="1"/>
      </w:tblPr>
      <w:tblGrid>
        <w:gridCol w:w="3056"/>
        <w:gridCol w:w="1080"/>
        <w:gridCol w:w="2609"/>
        <w:gridCol w:w="1080"/>
      </w:tblGrid>
      <w:tr w:rsidR="00564460" w:rsidRPr="00496DC6" w14:paraId="1BA59064" w14:textId="77777777" w:rsidTr="00A11FDC">
        <w:tc>
          <w:tcPr>
            <w:tcW w:w="7827" w:type="dxa"/>
            <w:gridSpan w:val="4"/>
            <w:shd w:val="clear" w:color="auto" w:fill="D1F3FF"/>
          </w:tcPr>
          <w:p w14:paraId="21D8F7C2" w14:textId="77777777" w:rsidR="00564460" w:rsidRPr="00496DC6" w:rsidRDefault="00564460" w:rsidP="00702B66">
            <w:pPr>
              <w:contextualSpacing/>
              <w:jc w:val="center"/>
              <w:rPr>
                <w:rFonts w:cs="Times New Roman"/>
                <w:b/>
                <w:bCs/>
              </w:rPr>
            </w:pPr>
            <w:r w:rsidRPr="00496DC6">
              <w:rPr>
                <w:rFonts w:cs="Times New Roman"/>
                <w:b/>
                <w:bCs/>
              </w:rPr>
              <w:t>Hours Required by the Program for all Trainees</w:t>
            </w:r>
          </w:p>
        </w:tc>
      </w:tr>
      <w:tr w:rsidR="00564460" w:rsidRPr="00496DC6" w14:paraId="5C6F1D5D" w14:textId="77777777" w:rsidTr="00A11FDC">
        <w:tc>
          <w:tcPr>
            <w:tcW w:w="3057" w:type="dxa"/>
            <w:tcBorders>
              <w:bottom w:val="single" w:sz="4" w:space="0" w:color="auto"/>
            </w:tcBorders>
          </w:tcPr>
          <w:p w14:paraId="39A107AC" w14:textId="77777777" w:rsidR="00564460" w:rsidRPr="00496DC6" w:rsidRDefault="00564460" w:rsidP="00702B66">
            <w:pPr>
              <w:contextualSpacing/>
              <w:rPr>
                <w:rFonts w:cs="Times New Roman"/>
              </w:rPr>
            </w:pPr>
            <w:r w:rsidRPr="00496DC6">
              <w:rPr>
                <w:rFonts w:cs="Times New Roman"/>
              </w:rPr>
              <w:t>How many didactic component hours are required by the program (must be at least 100)?</w:t>
            </w:r>
          </w:p>
        </w:tc>
        <w:tc>
          <w:tcPr>
            <w:tcW w:w="1080" w:type="dxa"/>
            <w:tcBorders>
              <w:bottom w:val="single" w:sz="4" w:space="0" w:color="auto"/>
            </w:tcBorders>
          </w:tcPr>
          <w:p w14:paraId="71B025ED" w14:textId="77777777" w:rsidR="00564460" w:rsidRPr="00496DC6" w:rsidRDefault="00564460" w:rsidP="00702B66">
            <w:pPr>
              <w:contextualSpacing/>
              <w:rPr>
                <w:rFonts w:cs="Times New Roman"/>
              </w:rPr>
            </w:pPr>
          </w:p>
        </w:tc>
        <w:tc>
          <w:tcPr>
            <w:tcW w:w="2610" w:type="dxa"/>
            <w:tcBorders>
              <w:bottom w:val="single" w:sz="4" w:space="0" w:color="auto"/>
            </w:tcBorders>
            <w:shd w:val="clear" w:color="auto" w:fill="D1F3FF"/>
          </w:tcPr>
          <w:p w14:paraId="0DABEA24" w14:textId="77777777" w:rsidR="00564460" w:rsidRPr="00496DC6" w:rsidRDefault="00564460" w:rsidP="00702B66">
            <w:pPr>
              <w:contextualSpacing/>
              <w:rPr>
                <w:rFonts w:cs="Times New Roman"/>
              </w:rPr>
            </w:pPr>
          </w:p>
        </w:tc>
        <w:tc>
          <w:tcPr>
            <w:tcW w:w="1080" w:type="dxa"/>
            <w:tcBorders>
              <w:bottom w:val="single" w:sz="4" w:space="0" w:color="auto"/>
            </w:tcBorders>
            <w:shd w:val="clear" w:color="auto" w:fill="D1F3FF"/>
          </w:tcPr>
          <w:p w14:paraId="17421011" w14:textId="77777777" w:rsidR="00564460" w:rsidRPr="00496DC6" w:rsidRDefault="00564460" w:rsidP="00702B66">
            <w:pPr>
              <w:contextualSpacing/>
              <w:rPr>
                <w:rFonts w:cs="Times New Roman"/>
              </w:rPr>
            </w:pPr>
          </w:p>
        </w:tc>
      </w:tr>
      <w:tr w:rsidR="00564460" w:rsidRPr="00496DC6" w14:paraId="4B47EAA3" w14:textId="77777777" w:rsidTr="00702B66">
        <w:tc>
          <w:tcPr>
            <w:tcW w:w="3057" w:type="dxa"/>
            <w:tcBorders>
              <w:bottom w:val="single" w:sz="12" w:space="0" w:color="auto"/>
            </w:tcBorders>
          </w:tcPr>
          <w:p w14:paraId="2DC653AD" w14:textId="77777777" w:rsidR="00564460" w:rsidRPr="00496DC6" w:rsidRDefault="00564460" w:rsidP="00702B66">
            <w:pPr>
              <w:contextualSpacing/>
              <w:rPr>
                <w:rFonts w:cs="Times New Roman"/>
              </w:rPr>
            </w:pPr>
            <w:r w:rsidRPr="00496DC6">
              <w:rPr>
                <w:rFonts w:cs="Times New Roman"/>
              </w:rPr>
              <w:t>How many fellowship practice experience hours are required by the program (must be at least 900)?</w:t>
            </w:r>
          </w:p>
        </w:tc>
        <w:tc>
          <w:tcPr>
            <w:tcW w:w="1080" w:type="dxa"/>
            <w:tcBorders>
              <w:bottom w:val="single" w:sz="12" w:space="0" w:color="auto"/>
            </w:tcBorders>
          </w:tcPr>
          <w:p w14:paraId="2C84D3FD" w14:textId="77777777" w:rsidR="00564460" w:rsidRPr="00496DC6" w:rsidRDefault="00564460" w:rsidP="00702B66">
            <w:pPr>
              <w:contextualSpacing/>
              <w:rPr>
                <w:rFonts w:cs="Times New Roman"/>
              </w:rPr>
            </w:pPr>
          </w:p>
        </w:tc>
        <w:tc>
          <w:tcPr>
            <w:tcW w:w="2610" w:type="dxa"/>
            <w:tcBorders>
              <w:bottom w:val="single" w:sz="12" w:space="0" w:color="auto"/>
            </w:tcBorders>
          </w:tcPr>
          <w:p w14:paraId="7EC556F7" w14:textId="77777777" w:rsidR="00564460" w:rsidRPr="00496DC6" w:rsidRDefault="00564460" w:rsidP="00702B66">
            <w:pPr>
              <w:contextualSpacing/>
              <w:rPr>
                <w:rFonts w:cs="Times New Roman"/>
              </w:rPr>
            </w:pPr>
            <w:r w:rsidRPr="00496DC6">
              <w:rPr>
                <w:rFonts w:cs="Times New Roman"/>
              </w:rPr>
              <w:t>How many of the fellowship practice experience hours are supervision (must be at least 100)?</w:t>
            </w:r>
          </w:p>
        </w:tc>
        <w:tc>
          <w:tcPr>
            <w:tcW w:w="1080" w:type="dxa"/>
            <w:tcBorders>
              <w:bottom w:val="single" w:sz="12" w:space="0" w:color="auto"/>
            </w:tcBorders>
          </w:tcPr>
          <w:p w14:paraId="73A63B90" w14:textId="77777777" w:rsidR="00564460" w:rsidRPr="00496DC6" w:rsidRDefault="00564460" w:rsidP="00702B66">
            <w:pPr>
              <w:contextualSpacing/>
              <w:rPr>
                <w:rFonts w:cs="Times New Roman"/>
              </w:rPr>
            </w:pPr>
          </w:p>
        </w:tc>
      </w:tr>
      <w:tr w:rsidR="00564460" w:rsidRPr="00496DC6" w14:paraId="7B5638A3" w14:textId="77777777" w:rsidTr="00A11FDC">
        <w:tc>
          <w:tcPr>
            <w:tcW w:w="3057" w:type="dxa"/>
            <w:tcBorders>
              <w:top w:val="single" w:sz="12" w:space="0" w:color="auto"/>
            </w:tcBorders>
          </w:tcPr>
          <w:p w14:paraId="21015BA3" w14:textId="77777777" w:rsidR="00564460" w:rsidRPr="00496DC6" w:rsidRDefault="00564460" w:rsidP="00702B66">
            <w:pPr>
              <w:contextualSpacing/>
              <w:rPr>
                <w:rFonts w:cs="Times New Roman"/>
              </w:rPr>
            </w:pPr>
            <w:r w:rsidRPr="00496DC6">
              <w:rPr>
                <w:rFonts w:cs="Times New Roman"/>
              </w:rPr>
              <w:t>How many total program hours are required by the program (must be at least 1,000)?</w:t>
            </w:r>
          </w:p>
        </w:tc>
        <w:tc>
          <w:tcPr>
            <w:tcW w:w="1080" w:type="dxa"/>
            <w:tcBorders>
              <w:top w:val="single" w:sz="12" w:space="0" w:color="auto"/>
            </w:tcBorders>
          </w:tcPr>
          <w:p w14:paraId="4C254FAF" w14:textId="77777777" w:rsidR="00564460" w:rsidRPr="00496DC6" w:rsidRDefault="00564460" w:rsidP="00702B66">
            <w:pPr>
              <w:contextualSpacing/>
              <w:rPr>
                <w:rFonts w:cs="Times New Roman"/>
              </w:rPr>
            </w:pPr>
          </w:p>
        </w:tc>
        <w:tc>
          <w:tcPr>
            <w:tcW w:w="2610" w:type="dxa"/>
            <w:tcBorders>
              <w:top w:val="single" w:sz="12" w:space="0" w:color="auto"/>
            </w:tcBorders>
            <w:shd w:val="clear" w:color="auto" w:fill="D1F3FF"/>
          </w:tcPr>
          <w:p w14:paraId="4E6ED3C0" w14:textId="77777777" w:rsidR="00564460" w:rsidRPr="00496DC6" w:rsidRDefault="00564460" w:rsidP="00702B66">
            <w:pPr>
              <w:contextualSpacing/>
              <w:rPr>
                <w:rFonts w:cs="Times New Roman"/>
              </w:rPr>
            </w:pPr>
          </w:p>
        </w:tc>
        <w:tc>
          <w:tcPr>
            <w:tcW w:w="1080" w:type="dxa"/>
            <w:tcBorders>
              <w:top w:val="single" w:sz="12" w:space="0" w:color="auto"/>
            </w:tcBorders>
            <w:shd w:val="clear" w:color="auto" w:fill="D1F3FF"/>
          </w:tcPr>
          <w:p w14:paraId="0CBE4B2A" w14:textId="77777777" w:rsidR="00564460" w:rsidRPr="00496DC6" w:rsidRDefault="00564460" w:rsidP="00702B66">
            <w:pPr>
              <w:contextualSpacing/>
              <w:rPr>
                <w:rFonts w:cs="Times New Roman"/>
              </w:rPr>
            </w:pPr>
          </w:p>
        </w:tc>
      </w:tr>
    </w:tbl>
    <w:p w14:paraId="35C7AFC4" w14:textId="77777777" w:rsidR="00564460" w:rsidRPr="00496DC6" w:rsidRDefault="00564460" w:rsidP="00564460">
      <w:pPr>
        <w:spacing w:line="240" w:lineRule="auto"/>
        <w:ind w:left="2160" w:hanging="1440"/>
        <w:contextualSpacing/>
        <w:rPr>
          <w:rFonts w:cs="Times New Roman"/>
        </w:rPr>
      </w:pPr>
    </w:p>
    <w:p w14:paraId="48AEB111" w14:textId="77777777" w:rsidR="00564460" w:rsidRPr="00496DC6" w:rsidRDefault="00564460" w:rsidP="00564460">
      <w:pPr>
        <w:spacing w:line="240" w:lineRule="auto"/>
        <w:contextualSpacing/>
        <w:rPr>
          <w:rFonts w:cs="Times New Roman"/>
          <w:b/>
          <w:bCs/>
        </w:rPr>
      </w:pPr>
      <w:r w:rsidRPr="00496DC6">
        <w:rPr>
          <w:rFonts w:cs="Times New Roman"/>
          <w:b/>
          <w:bCs/>
        </w:rPr>
        <w:t xml:space="preserve">Describe the methods used to inform program leadership, program instructors, and trainees of the minimum hour requirements. </w:t>
      </w:r>
    </w:p>
    <w:p w14:paraId="4D517AB9" w14:textId="77777777" w:rsidR="00A24A97" w:rsidRPr="00B04C60" w:rsidRDefault="00A24A97" w:rsidP="00A24A97">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A7761D6" w14:textId="77777777" w:rsidR="00A24A97" w:rsidRDefault="00A24A97" w:rsidP="00564460">
      <w:pPr>
        <w:spacing w:line="240" w:lineRule="auto"/>
        <w:contextualSpacing/>
        <w:rPr>
          <w:rFonts w:cs="Times New Roman"/>
          <w:iCs/>
          <w:color w:val="C00000"/>
        </w:rPr>
      </w:pPr>
    </w:p>
    <w:p w14:paraId="2633AAC5" w14:textId="77777777" w:rsidR="00A24A97" w:rsidRPr="00F80798" w:rsidRDefault="00A24A97" w:rsidP="00A24A97">
      <w:pPr>
        <w:spacing w:line="240" w:lineRule="auto"/>
        <w:contextualSpacing/>
        <w:rPr>
          <w:rFonts w:cs="Times New Roman"/>
          <w:b/>
          <w:bCs/>
          <w:iCs/>
        </w:rPr>
      </w:pPr>
      <w:r w:rsidRPr="00F80798">
        <w:rPr>
          <w:rFonts w:cs="Times New Roman"/>
          <w:b/>
          <w:bCs/>
          <w:iCs/>
        </w:rPr>
        <w:t>Check One:</w:t>
      </w:r>
    </w:p>
    <w:p w14:paraId="272B180B" w14:textId="77777777" w:rsidR="00A24A97" w:rsidRPr="00F80798" w:rsidRDefault="00A24A97" w:rsidP="00A24A97">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3B46149F" w14:textId="77777777" w:rsidR="00A24A97" w:rsidRPr="00F80798" w:rsidRDefault="00A24A97" w:rsidP="00A24A97">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0A91DB33" w14:textId="77777777" w:rsidR="00A24A97" w:rsidRPr="00F80798" w:rsidRDefault="00A24A97" w:rsidP="00A24A97">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1892F94A" w14:textId="77777777" w:rsidR="00A24A97" w:rsidRPr="00F80798" w:rsidRDefault="00A24A97" w:rsidP="00A24A97">
      <w:pPr>
        <w:spacing w:line="240" w:lineRule="auto"/>
        <w:contextualSpacing/>
        <w:rPr>
          <w:rFonts w:cs="Times New Roman"/>
          <w:iCs/>
          <w:color w:val="C00000"/>
        </w:rPr>
      </w:pPr>
    </w:p>
    <w:p w14:paraId="5972437A" w14:textId="77777777" w:rsidR="00A24A97" w:rsidRPr="00496DC6" w:rsidRDefault="00A24A97" w:rsidP="00A24A97">
      <w:pPr>
        <w:spacing w:line="240" w:lineRule="auto"/>
        <w:contextualSpacing/>
        <w:rPr>
          <w:rFonts w:cs="Times New Roman"/>
          <w:iCs/>
          <w:color w:val="C00000"/>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43015C03" w14:textId="77777777" w:rsidR="00A24A97" w:rsidRPr="00496DC6" w:rsidRDefault="00A24A97" w:rsidP="00564460">
      <w:pPr>
        <w:spacing w:line="240" w:lineRule="auto"/>
        <w:contextualSpacing/>
        <w:rPr>
          <w:rFonts w:cs="Times New Roman"/>
          <w:iCs/>
          <w:color w:val="C00000"/>
        </w:rPr>
      </w:pPr>
    </w:p>
    <w:p w14:paraId="53E6F7DF" w14:textId="77777777" w:rsidR="00564460" w:rsidRPr="00496DC6" w:rsidRDefault="00564460" w:rsidP="00564460">
      <w:pPr>
        <w:spacing w:line="240" w:lineRule="auto"/>
        <w:contextualSpacing/>
        <w:rPr>
          <w:rFonts w:cs="Times New Roman"/>
          <w:iCs/>
          <w:color w:val="C00000"/>
        </w:rPr>
      </w:pPr>
    </w:p>
    <w:tbl>
      <w:tblPr>
        <w:tblStyle w:val="TableGrid"/>
        <w:tblW w:w="9355" w:type="dxa"/>
        <w:tblLook w:val="04A0" w:firstRow="1" w:lastRow="0" w:firstColumn="1" w:lastColumn="0" w:noHBand="0" w:noVBand="1"/>
      </w:tblPr>
      <w:tblGrid>
        <w:gridCol w:w="9355"/>
      </w:tblGrid>
      <w:tr w:rsidR="00564460" w:rsidRPr="00496DC6" w14:paraId="07D553B7" w14:textId="77777777" w:rsidTr="009968BC">
        <w:trPr>
          <w:trHeight w:val="1885"/>
        </w:trPr>
        <w:tc>
          <w:tcPr>
            <w:tcW w:w="9355" w:type="dxa"/>
            <w:shd w:val="clear" w:color="auto" w:fill="F4F4F4"/>
          </w:tcPr>
          <w:p w14:paraId="5EC006E4" w14:textId="420B1FA6" w:rsidR="00564460" w:rsidRPr="00496DC6" w:rsidRDefault="009968BC" w:rsidP="009968BC">
            <w:pPr>
              <w:contextualSpacing/>
              <w:rPr>
                <w:rFonts w:cs="Times New Roman"/>
              </w:rPr>
            </w:pPr>
            <w:bookmarkStart w:id="28" w:name="_Toc194411637"/>
            <w:r w:rsidRPr="00505956">
              <w:rPr>
                <w:rStyle w:val="Heading2Char"/>
                <w:color w:val="auto"/>
                <w:sz w:val="24"/>
                <w:szCs w:val="24"/>
              </w:rPr>
              <w:lastRenderedPageBreak/>
              <w:t>2.</w:t>
            </w:r>
            <w:r>
              <w:rPr>
                <w:rStyle w:val="Heading2Char"/>
                <w:color w:val="auto"/>
                <w:sz w:val="24"/>
                <w:szCs w:val="24"/>
              </w:rPr>
              <w:t>4 Supervision Focus</w:t>
            </w:r>
            <w:bookmarkEnd w:id="28"/>
            <w:r>
              <w:rPr>
                <w:rFonts w:cs="Times New Roman"/>
                <w:color w:val="000000" w:themeColor="text1"/>
              </w:rPr>
              <w:t>:</w:t>
            </w:r>
            <w:r w:rsidR="00564460" w:rsidRPr="00496DC6">
              <w:rPr>
                <w:rFonts w:cs="Times New Roman"/>
                <w:b/>
                <w:bCs/>
                <w:i/>
                <w:iCs/>
                <w:color w:val="000000" w:themeColor="text1"/>
              </w:rPr>
              <w:t xml:space="preserve"> </w:t>
            </w:r>
            <w:r w:rsidR="00564460" w:rsidRPr="00496DC6">
              <w:rPr>
                <w:rFonts w:cs="Times New Roman"/>
              </w:rPr>
              <w:t xml:space="preserve">The program’s curriculum </w:t>
            </w:r>
            <w:bookmarkStart w:id="29" w:name="_Int_zttCBzjD"/>
            <w:r w:rsidR="00564460" w:rsidRPr="00496DC6">
              <w:rPr>
                <w:rFonts w:cs="Times New Roman"/>
              </w:rPr>
              <w:t>offerings</w:t>
            </w:r>
            <w:bookmarkEnd w:id="29"/>
            <w:r w:rsidR="00564460" w:rsidRPr="00496DC6">
              <w:rPr>
                <w:rFonts w:cs="Times New Roman"/>
              </w:rPr>
              <w:t xml:space="preserve"> include instructional guidance provided to the trainee by an experienced social worker throughout the course of the program. The supervision model is developed to ensure the advancement of the trainee’s knowledge and expertise in the defined area(s) of social work practice. At the discretion of the program, the program may provide supervision hours that can be counted towards licensure in accordance with state requirements.  </w:t>
            </w:r>
          </w:p>
        </w:tc>
      </w:tr>
    </w:tbl>
    <w:p w14:paraId="1DF942C3" w14:textId="77777777" w:rsidR="00564460" w:rsidRPr="00496DC6" w:rsidRDefault="00564460" w:rsidP="00564460">
      <w:pPr>
        <w:spacing w:line="240" w:lineRule="auto"/>
        <w:ind w:left="1440" w:hanging="1440"/>
        <w:contextualSpacing/>
        <w:rPr>
          <w:rFonts w:cs="Times New Roman"/>
          <w:color w:val="00B0F0"/>
        </w:rPr>
      </w:pPr>
    </w:p>
    <w:p w14:paraId="7E82FDEA" w14:textId="77777777" w:rsidR="00564460" w:rsidRPr="00496DC6" w:rsidRDefault="00564460" w:rsidP="00564460">
      <w:pPr>
        <w:spacing w:line="240" w:lineRule="auto"/>
        <w:ind w:left="1440" w:hanging="1440"/>
        <w:contextualSpacing/>
        <w:rPr>
          <w:rFonts w:cs="Times New Roman"/>
          <w:b/>
          <w:bCs/>
        </w:rPr>
      </w:pPr>
      <w:r w:rsidRPr="00496DC6">
        <w:rPr>
          <w:rFonts w:cs="Times New Roman"/>
          <w:b/>
          <w:bCs/>
        </w:rPr>
        <w:t>Describe how the program matches the supervisor to the trainee:</w:t>
      </w:r>
    </w:p>
    <w:p w14:paraId="0253FA5D" w14:textId="63EA67BA" w:rsidR="00564460" w:rsidRPr="00496DC6" w:rsidRDefault="009968BC" w:rsidP="00564460">
      <w:pPr>
        <w:spacing w:line="240" w:lineRule="auto"/>
        <w:contextualSpacing/>
        <w:rPr>
          <w:rFonts w:cs="Times New Roman"/>
          <w:iCs/>
          <w:color w:val="C0000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AB87B1A" w14:textId="77777777" w:rsidR="00564460" w:rsidRPr="00496DC6" w:rsidRDefault="00564460" w:rsidP="00564460">
      <w:pPr>
        <w:spacing w:line="240" w:lineRule="auto"/>
        <w:contextualSpacing/>
        <w:rPr>
          <w:rFonts w:cs="Times New Roman"/>
          <w:iCs/>
          <w:color w:val="C00000"/>
        </w:rPr>
      </w:pPr>
    </w:p>
    <w:p w14:paraId="425792ED" w14:textId="4575B8B5" w:rsidR="00564460" w:rsidRPr="00496DC6" w:rsidRDefault="00564460" w:rsidP="007B35DE">
      <w:pPr>
        <w:spacing w:line="240" w:lineRule="auto"/>
        <w:contextualSpacing/>
        <w:rPr>
          <w:rFonts w:cs="Times New Roman"/>
          <w:b/>
          <w:bCs/>
        </w:rPr>
      </w:pPr>
      <w:r w:rsidRPr="00496DC6">
        <w:rPr>
          <w:rFonts w:cs="Times New Roman"/>
          <w:b/>
          <w:bCs/>
        </w:rPr>
        <w:t>Describe the supervision model(s) used over the length of the program</w:t>
      </w:r>
      <w:r w:rsidR="00067CA5" w:rsidRPr="00F80798">
        <w:rPr>
          <w:rFonts w:cs="Times New Roman"/>
          <w:b/>
          <w:bCs/>
        </w:rPr>
        <w:t>, including the delivery method</w:t>
      </w:r>
      <w:r w:rsidR="007B35DE" w:rsidRPr="00F80798">
        <w:rPr>
          <w:rFonts w:cs="Times New Roman"/>
          <w:b/>
          <w:bCs/>
        </w:rPr>
        <w:t xml:space="preserve"> (in-person/face-to face or virtual/online)</w:t>
      </w:r>
      <w:r w:rsidRPr="00F80798">
        <w:rPr>
          <w:rFonts w:cs="Times New Roman"/>
          <w:b/>
          <w:bCs/>
        </w:rPr>
        <w:t>:</w:t>
      </w:r>
    </w:p>
    <w:p w14:paraId="564FC605" w14:textId="7B612AA0" w:rsidR="00564460" w:rsidRDefault="009968BC" w:rsidP="005644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71E069B" w14:textId="77777777" w:rsidR="009968BC" w:rsidRPr="00496DC6" w:rsidRDefault="009968BC" w:rsidP="00564460">
      <w:pPr>
        <w:spacing w:line="240" w:lineRule="auto"/>
        <w:contextualSpacing/>
        <w:rPr>
          <w:rFonts w:cs="Times New Roman"/>
          <w:iCs/>
          <w:color w:val="C00000"/>
        </w:rPr>
      </w:pPr>
    </w:p>
    <w:p w14:paraId="4D6C9A9D"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program’s supervision offers trainees individualized guidance in the defined area(s) of social work practice (as identified in Fellowship Standard 1.1):</w:t>
      </w:r>
    </w:p>
    <w:p w14:paraId="5A7448FB" w14:textId="2213EFF3" w:rsidR="00564460" w:rsidRPr="00496DC6" w:rsidRDefault="009968BC" w:rsidP="00564460">
      <w:pPr>
        <w:spacing w:line="240" w:lineRule="auto"/>
        <w:contextualSpacing/>
        <w:rPr>
          <w:rFonts w:cs="Times New Roman"/>
          <w:iCs/>
          <w:color w:val="C0000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A20BE1E" w14:textId="77777777" w:rsidR="00564460" w:rsidRPr="00496DC6" w:rsidRDefault="00564460" w:rsidP="00564460">
      <w:pPr>
        <w:spacing w:line="240" w:lineRule="auto"/>
        <w:contextualSpacing/>
        <w:rPr>
          <w:rFonts w:cs="Times New Roman"/>
          <w:iCs/>
          <w:color w:val="C00000"/>
        </w:rPr>
      </w:pPr>
    </w:p>
    <w:p w14:paraId="152A652F" w14:textId="1231F93A" w:rsidR="00564460" w:rsidRPr="00496DC6" w:rsidRDefault="00564460" w:rsidP="009968BC">
      <w:pPr>
        <w:spacing w:line="240" w:lineRule="auto"/>
        <w:contextualSpacing/>
        <w:rPr>
          <w:rFonts w:cs="Times New Roman"/>
          <w:b/>
          <w:bCs/>
        </w:rPr>
      </w:pPr>
      <w:r w:rsidRPr="00496DC6">
        <w:rPr>
          <w:rFonts w:cs="Times New Roman"/>
          <w:b/>
          <w:bCs/>
        </w:rPr>
        <w:t>Describe how supervisors advance trainees’ knowledge and expertise throughout the</w:t>
      </w:r>
      <w:r w:rsidR="009968BC">
        <w:rPr>
          <w:rFonts w:cs="Times New Roman"/>
          <w:b/>
          <w:bCs/>
        </w:rPr>
        <w:t xml:space="preserve"> </w:t>
      </w:r>
      <w:r w:rsidRPr="00496DC6">
        <w:rPr>
          <w:rFonts w:cs="Times New Roman"/>
          <w:b/>
          <w:bCs/>
        </w:rPr>
        <w:t>program:</w:t>
      </w:r>
    </w:p>
    <w:p w14:paraId="27B50ADE" w14:textId="75C96C22" w:rsidR="00564460" w:rsidRDefault="009968BC" w:rsidP="00564460">
      <w:pPr>
        <w:spacing w:line="240" w:lineRule="auto"/>
        <w:contextualSpacing/>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4ECF455" w14:textId="77777777" w:rsidR="009968BC" w:rsidRPr="00496DC6" w:rsidRDefault="009968BC" w:rsidP="00564460">
      <w:pPr>
        <w:spacing w:line="240" w:lineRule="auto"/>
        <w:contextualSpacing/>
        <w:rPr>
          <w:rFonts w:cs="Times New Roman"/>
          <w:iCs/>
          <w:color w:val="C00000"/>
        </w:rPr>
      </w:pPr>
    </w:p>
    <w:p w14:paraId="676EAEBA" w14:textId="77777777" w:rsidR="00564460" w:rsidRPr="00496DC6" w:rsidRDefault="00564460" w:rsidP="00564460">
      <w:pPr>
        <w:spacing w:line="240" w:lineRule="auto"/>
        <w:ind w:left="1440" w:hanging="1440"/>
        <w:contextualSpacing/>
        <w:rPr>
          <w:rFonts w:cs="Times New Roman"/>
          <w:b/>
          <w:bCs/>
        </w:rPr>
      </w:pPr>
      <w:r w:rsidRPr="00496DC6">
        <w:rPr>
          <w:rFonts w:cs="Times New Roman"/>
          <w:b/>
          <w:bCs/>
        </w:rPr>
        <w:t>Describe how and when supervisors provide consistent feedback to the trainee:</w:t>
      </w:r>
    </w:p>
    <w:p w14:paraId="46F8EFEE" w14:textId="5B0BBE88" w:rsidR="00564460" w:rsidRDefault="009968BC" w:rsidP="00564460">
      <w:pPr>
        <w:spacing w:line="240" w:lineRule="auto"/>
        <w:contextualSpacing/>
        <w:rPr>
          <w:rFonts w:cs="Times New Roman"/>
          <w:iCs/>
          <w:color w:val="C00000"/>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DA76CF5" w14:textId="77777777" w:rsidR="009968BC" w:rsidRPr="00496DC6" w:rsidRDefault="009968BC" w:rsidP="00564460">
      <w:pPr>
        <w:spacing w:line="240" w:lineRule="auto"/>
        <w:contextualSpacing/>
        <w:rPr>
          <w:rFonts w:cs="Times New Roman"/>
          <w:iCs/>
          <w:color w:val="C00000"/>
        </w:rPr>
      </w:pPr>
    </w:p>
    <w:p w14:paraId="571965FC" w14:textId="71C1D6D2" w:rsidR="00564460" w:rsidRPr="00496DC6" w:rsidRDefault="00564460" w:rsidP="00564460">
      <w:pPr>
        <w:spacing w:line="240" w:lineRule="auto"/>
        <w:contextualSpacing/>
        <w:rPr>
          <w:rFonts w:cs="Times New Roman"/>
          <w:b/>
          <w:bCs/>
        </w:rPr>
      </w:pPr>
      <w:r w:rsidRPr="00496DC6">
        <w:rPr>
          <w:rFonts w:cs="Times New Roman"/>
          <w:b/>
          <w:bCs/>
        </w:rPr>
        <w:t>Describe the relationship between the hours of supervision provided as part of the program and licensure attainment</w:t>
      </w:r>
      <w:r w:rsidR="00DA26CA">
        <w:rPr>
          <w:rFonts w:cs="Times New Roman"/>
          <w:b/>
          <w:bCs/>
        </w:rPr>
        <w:t xml:space="preserve">, </w:t>
      </w:r>
      <w:r w:rsidR="00DA26CA" w:rsidRPr="00F80798">
        <w:rPr>
          <w:rFonts w:cs="Times New Roman"/>
          <w:b/>
          <w:bCs/>
        </w:rPr>
        <w:t>including how the program ensures compliance with applicable federal, state, and local regulations</w:t>
      </w:r>
      <w:r w:rsidRPr="00F80798">
        <w:rPr>
          <w:rFonts w:cs="Times New Roman"/>
          <w:b/>
          <w:bCs/>
        </w:rPr>
        <w:t xml:space="preserve"> (if applicable):</w:t>
      </w:r>
    </w:p>
    <w:p w14:paraId="7F8A03E6" w14:textId="5589253D" w:rsidR="00564460" w:rsidRDefault="009968BC" w:rsidP="00564460">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A5F0A80" w14:textId="77777777" w:rsidR="009968BC" w:rsidRDefault="009968BC" w:rsidP="00564460">
      <w:pPr>
        <w:spacing w:line="240" w:lineRule="auto"/>
        <w:contextualSpacing/>
        <w:jc w:val="both"/>
        <w:rPr>
          <w:rFonts w:cs="Times New Roman"/>
          <w:iCs/>
        </w:rPr>
      </w:pPr>
    </w:p>
    <w:p w14:paraId="26B92910" w14:textId="77777777" w:rsidR="009968BC" w:rsidRPr="00F80798" w:rsidRDefault="009968BC" w:rsidP="009968BC">
      <w:pPr>
        <w:spacing w:line="240" w:lineRule="auto"/>
        <w:contextualSpacing/>
        <w:rPr>
          <w:rFonts w:cs="Times New Roman"/>
          <w:b/>
          <w:bCs/>
          <w:iCs/>
        </w:rPr>
      </w:pPr>
      <w:r w:rsidRPr="00F80798">
        <w:rPr>
          <w:rFonts w:cs="Times New Roman"/>
          <w:b/>
          <w:bCs/>
          <w:iCs/>
        </w:rPr>
        <w:t>Check One:</w:t>
      </w:r>
    </w:p>
    <w:p w14:paraId="28691FA2" w14:textId="77777777" w:rsidR="009968BC" w:rsidRPr="00F80798" w:rsidRDefault="009968BC" w:rsidP="009968BC">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63EF5501" w14:textId="77777777" w:rsidR="009968BC" w:rsidRPr="00F80798" w:rsidRDefault="009968BC" w:rsidP="009968BC">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6F9CE851" w14:textId="77777777" w:rsidR="009968BC" w:rsidRPr="00F80798" w:rsidRDefault="009968BC" w:rsidP="009968BC">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71896D46" w14:textId="77777777" w:rsidR="009968BC" w:rsidRPr="00F80798" w:rsidRDefault="009968BC" w:rsidP="009968BC">
      <w:pPr>
        <w:spacing w:line="240" w:lineRule="auto"/>
        <w:contextualSpacing/>
        <w:rPr>
          <w:rFonts w:cs="Times New Roman"/>
          <w:iCs/>
          <w:color w:val="C00000"/>
        </w:rPr>
      </w:pPr>
    </w:p>
    <w:p w14:paraId="4D468DC2" w14:textId="7BD83059" w:rsidR="009968BC" w:rsidRDefault="009968BC" w:rsidP="009968BC">
      <w:pPr>
        <w:spacing w:line="240" w:lineRule="auto"/>
        <w:contextualSpacing/>
        <w:rPr>
          <w:rFonts w:cs="Times New Roman"/>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3CC821A0" w14:textId="77777777" w:rsidR="009968BC" w:rsidRPr="00496DC6" w:rsidRDefault="009968BC" w:rsidP="00564460">
      <w:pPr>
        <w:spacing w:line="240" w:lineRule="auto"/>
        <w:contextualSpacing/>
        <w:jc w:val="both"/>
        <w:rPr>
          <w:rFonts w:cs="Times New Roman"/>
          <w:color w:val="000000"/>
        </w:rPr>
      </w:pPr>
    </w:p>
    <w:tbl>
      <w:tblPr>
        <w:tblStyle w:val="TableGrid"/>
        <w:tblW w:w="9352" w:type="dxa"/>
        <w:tblLook w:val="04A0" w:firstRow="1" w:lastRow="0" w:firstColumn="1" w:lastColumn="0" w:noHBand="0" w:noVBand="1"/>
      </w:tblPr>
      <w:tblGrid>
        <w:gridCol w:w="9352"/>
      </w:tblGrid>
      <w:tr w:rsidR="00564460" w:rsidRPr="00496DC6" w14:paraId="6DDAA42B" w14:textId="77777777" w:rsidTr="004C2C1A">
        <w:tc>
          <w:tcPr>
            <w:tcW w:w="9352" w:type="dxa"/>
            <w:shd w:val="clear" w:color="auto" w:fill="E3CFC3"/>
          </w:tcPr>
          <w:p w14:paraId="6CC47FD8" w14:textId="6BC51584" w:rsidR="00564460" w:rsidRPr="00496DC6" w:rsidRDefault="00564460" w:rsidP="004C2C1A">
            <w:pPr>
              <w:pStyle w:val="Heading1"/>
            </w:pPr>
            <w:bookmarkStart w:id="30" w:name="_Toc194411638"/>
            <w:r w:rsidRPr="00496DC6">
              <w:lastRenderedPageBreak/>
              <w:t>STANDARD 3: Learning Environment</w:t>
            </w:r>
            <w:bookmarkEnd w:id="30"/>
          </w:p>
          <w:p w14:paraId="496973E2" w14:textId="77777777" w:rsidR="00564460" w:rsidRPr="00496DC6" w:rsidRDefault="00564460" w:rsidP="00702B66">
            <w:pPr>
              <w:contextualSpacing/>
              <w:rPr>
                <w:rFonts w:cs="Times New Roman"/>
              </w:rPr>
            </w:pPr>
          </w:p>
          <w:p w14:paraId="6D8F8D06" w14:textId="77777777" w:rsidR="00564460" w:rsidRPr="00496DC6" w:rsidRDefault="00564460" w:rsidP="00702B66">
            <w:pPr>
              <w:contextualSpacing/>
              <w:jc w:val="both"/>
              <w:rPr>
                <w:rFonts w:cs="Times New Roman"/>
                <w:color w:val="000000"/>
              </w:rPr>
            </w:pPr>
            <w:r w:rsidRPr="00496DC6">
              <w:rPr>
                <w:rFonts w:cs="Times New Roman"/>
                <w:color w:val="000000"/>
              </w:rPr>
              <w:t xml:space="preserve">The program’s learning environment is developed to complement the curriculum and is guided by the program’s mission and goals. The learning environment is composed of the following elements: the program’s commitment to </w:t>
            </w:r>
            <w:r w:rsidRPr="00496DC6">
              <w:rPr>
                <w:rFonts w:cs="Times New Roman"/>
                <w:color w:val="000000"/>
                <w:u w:val="single"/>
              </w:rPr>
              <w:t>anti-racism, diversity, equity, and inclusion</w:t>
            </w:r>
            <w:r w:rsidRPr="00496DC6">
              <w:rPr>
                <w:rFonts w:cs="Times New Roman"/>
                <w:color w:val="000000"/>
              </w:rPr>
              <w:t xml:space="preserve">; admission criteria, program orientation procedures; administrative policies and procedures; program trainee’s role in governance; instructors; administrative structure; and resources. The learning environment is manifested through policies that are fair and transparent in substance and implementation, the qualifications of the instructors and administration, and the adequacy and fair distribution of resources. The culture of human interchange; the spirit of inquiry; the support for difference and diversity; and the values and priorities in the educational environment, including the </w:t>
            </w:r>
            <w:r w:rsidRPr="00496DC6">
              <w:rPr>
                <w:rFonts w:cs="Times New Roman"/>
                <w:u w:val="single"/>
              </w:rPr>
              <w:t>fellowship practice experience</w:t>
            </w:r>
            <w:r w:rsidRPr="00496DC6">
              <w:rPr>
                <w:rFonts w:cs="Times New Roman"/>
                <w:color w:val="000000"/>
              </w:rPr>
              <w:t xml:space="preserve">, inform the trainee’s learning and development. The learning environment is as important as the curriculum in shaping the professional character and competence of the program’s </w:t>
            </w:r>
            <w:r w:rsidRPr="00496DC6">
              <w:rPr>
                <w:rFonts w:cs="Times New Roman"/>
                <w:u w:val="single"/>
              </w:rPr>
              <w:t>fellows</w:t>
            </w:r>
            <w:r w:rsidRPr="00496DC6">
              <w:rPr>
                <w:rFonts w:cs="Times New Roman"/>
                <w:color w:val="000000"/>
              </w:rPr>
              <w:t xml:space="preserve">. Heightened awareness of the importance of the learning environment promotes an educational culture that is congruent with the values of the profession and the program’s mission and goals.  </w:t>
            </w:r>
          </w:p>
          <w:p w14:paraId="37221CE9" w14:textId="77777777" w:rsidR="00564460" w:rsidRPr="00496DC6" w:rsidRDefault="00564460" w:rsidP="00702B66">
            <w:pPr>
              <w:contextualSpacing/>
              <w:jc w:val="both"/>
              <w:rPr>
                <w:rFonts w:cs="Times New Roman"/>
                <w:color w:val="000000"/>
              </w:rPr>
            </w:pPr>
          </w:p>
          <w:p w14:paraId="32BBE8B1" w14:textId="77777777" w:rsidR="00564460" w:rsidRPr="00496DC6" w:rsidRDefault="00564460" w:rsidP="00702B66">
            <w:pPr>
              <w:contextualSpacing/>
              <w:jc w:val="both"/>
              <w:rPr>
                <w:rStyle w:val="Heading2Char"/>
                <w:rFonts w:cs="Times New Roman"/>
                <w:b w:val="0"/>
              </w:rPr>
            </w:pPr>
            <w:r w:rsidRPr="00496DC6">
              <w:rPr>
                <w:rFonts w:cs="Times New Roman"/>
                <w:color w:val="000000" w:themeColor="text1"/>
              </w:rPr>
              <w:t>*</w:t>
            </w:r>
            <w:r w:rsidRPr="00496DC6">
              <w:rPr>
                <w:rFonts w:cs="Times New Roman"/>
                <w:i/>
                <w:iCs/>
                <w:color w:val="000000" w:themeColor="text1"/>
              </w:rPr>
              <w:t>Underlined terms are defined in the glossary of the</w:t>
            </w:r>
            <w:r w:rsidRPr="00496DC6">
              <w:rPr>
                <w:rFonts w:cs="Times New Roman"/>
                <w:color w:val="000000" w:themeColor="text1"/>
              </w:rPr>
              <w:t xml:space="preserve"> </w:t>
            </w:r>
            <w:hyperlink r:id="rId34" w:history="1">
              <w:r w:rsidRPr="00496DC6">
                <w:rPr>
                  <w:rStyle w:val="Hyperlink"/>
                  <w:rFonts w:cs="Times New Roman"/>
                  <w:i/>
                  <w:iCs/>
                </w:rPr>
                <w:t>Post-Master’s Social Work Fellowship Accreditation Standards</w:t>
              </w:r>
            </w:hyperlink>
            <w:r w:rsidRPr="00496DC6">
              <w:rPr>
                <w:rFonts w:cs="Times New Roman"/>
              </w:rPr>
              <w:t>.</w:t>
            </w:r>
          </w:p>
        </w:tc>
      </w:tr>
    </w:tbl>
    <w:p w14:paraId="77D8E59A" w14:textId="77777777" w:rsidR="00564460" w:rsidRPr="00496DC6" w:rsidRDefault="00564460" w:rsidP="00564460">
      <w:pPr>
        <w:spacing w:line="240" w:lineRule="auto"/>
        <w:contextualSpacing/>
        <w:rPr>
          <w:rFonts w:cs="Times New Roman"/>
          <w:iCs/>
          <w:color w:val="C00000"/>
        </w:rPr>
      </w:pPr>
    </w:p>
    <w:tbl>
      <w:tblPr>
        <w:tblStyle w:val="TableGrid"/>
        <w:tblW w:w="9378" w:type="dxa"/>
        <w:tblLook w:val="04A0" w:firstRow="1" w:lastRow="0" w:firstColumn="1" w:lastColumn="0" w:noHBand="0" w:noVBand="1"/>
      </w:tblPr>
      <w:tblGrid>
        <w:gridCol w:w="9378"/>
      </w:tblGrid>
      <w:tr w:rsidR="00564460" w:rsidRPr="00496DC6" w14:paraId="65B0E980" w14:textId="77777777" w:rsidTr="00702B66">
        <w:trPr>
          <w:trHeight w:val="635"/>
        </w:trPr>
        <w:tc>
          <w:tcPr>
            <w:tcW w:w="9378" w:type="dxa"/>
            <w:shd w:val="clear" w:color="auto" w:fill="EDEDED" w:themeFill="accent3" w:themeFillTint="33"/>
          </w:tcPr>
          <w:p w14:paraId="56ED3902" w14:textId="24BCD118" w:rsidR="00564460" w:rsidRPr="00496DC6" w:rsidRDefault="00564460" w:rsidP="003331BB">
            <w:pPr>
              <w:contextualSpacing/>
              <w:rPr>
                <w:rFonts w:cs="Times New Roman"/>
                <w:b/>
                <w:color w:val="000000"/>
              </w:rPr>
            </w:pPr>
            <w:bookmarkStart w:id="31" w:name="_Toc194411639"/>
            <w:r w:rsidRPr="003331BB">
              <w:rPr>
                <w:rStyle w:val="Heading2Char"/>
                <w:color w:val="auto"/>
                <w:sz w:val="24"/>
                <w:szCs w:val="24"/>
              </w:rPr>
              <w:t>3.1 Admissions</w:t>
            </w:r>
            <w:bookmarkEnd w:id="31"/>
            <w:r w:rsidR="003331BB">
              <w:rPr>
                <w:rFonts w:cs="Times New Roman"/>
                <w:color w:val="000000"/>
              </w:rPr>
              <w:t>: A</w:t>
            </w:r>
            <w:r w:rsidRPr="00496DC6">
              <w:rPr>
                <w:rFonts w:cs="Times New Roman"/>
                <w:color w:val="000000"/>
              </w:rPr>
              <w:t xml:space="preserve"> program’s admissions procedures allow for equitable evaluation of the trainee’s ability to be successful in the program.</w:t>
            </w:r>
            <w:r w:rsidRPr="00496DC6">
              <w:rPr>
                <w:rFonts w:cs="Times New Roman"/>
                <w:b/>
                <w:color w:val="000000"/>
              </w:rPr>
              <w:t xml:space="preserve">  </w:t>
            </w:r>
          </w:p>
        </w:tc>
      </w:tr>
    </w:tbl>
    <w:p w14:paraId="4EFAC34B"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28201326" w14:textId="77777777" w:rsidTr="00CD6F19">
        <w:trPr>
          <w:trHeight w:val="1780"/>
        </w:trPr>
        <w:tc>
          <w:tcPr>
            <w:tcW w:w="9364" w:type="dxa"/>
          </w:tcPr>
          <w:p w14:paraId="0522EE64" w14:textId="3C3A6D8C" w:rsidR="00564460" w:rsidRPr="00496DC6" w:rsidRDefault="00CD6F19" w:rsidP="003331BB">
            <w:pPr>
              <w:contextualSpacing/>
              <w:rPr>
                <w:rFonts w:cs="Times New Roman"/>
              </w:rPr>
            </w:pPr>
            <w:bookmarkStart w:id="32" w:name="_Toc194411640"/>
            <w:r>
              <w:rPr>
                <w:rStyle w:val="Heading2Char"/>
                <w:color w:val="auto"/>
                <w:sz w:val="24"/>
                <w:szCs w:val="24"/>
              </w:rPr>
              <w:t>3.1.1</w:t>
            </w:r>
            <w:bookmarkEnd w:id="32"/>
            <w:r>
              <w:rPr>
                <w:rFonts w:cs="Times New Roman"/>
                <w:color w:val="000000" w:themeColor="text1"/>
              </w:rPr>
              <w:t xml:space="preserve">: </w:t>
            </w:r>
            <w:r w:rsidR="00564460" w:rsidRPr="00496DC6">
              <w:rPr>
                <w:rFonts w:cs="Times New Roman"/>
                <w:color w:val="000000" w:themeColor="text1"/>
              </w:rPr>
              <w:t>The program publishes equitable and inclusive admissions policies,</w:t>
            </w:r>
            <w:r w:rsidR="00564460" w:rsidRPr="00496DC6">
              <w:rPr>
                <w:rFonts w:cs="Times New Roman"/>
              </w:rPr>
              <w:t xml:space="preserve"> </w:t>
            </w:r>
            <w:r w:rsidR="00564460" w:rsidRPr="00496DC6">
              <w:rPr>
                <w:rFonts w:cs="Times New Roman"/>
                <w:color w:val="000000" w:themeColor="text1"/>
              </w:rPr>
              <w:t>with particular attention to underrepresented groups. At a minimum, the program requires that the trainee has earned a master’s degree in social work from a CSWE-accredited program</w:t>
            </w:r>
            <w:r w:rsidR="00564460" w:rsidRPr="00496DC6">
              <w:rPr>
                <w:rFonts w:cs="Times New Roman"/>
              </w:rPr>
              <w:t xml:space="preserve">.  This includes individuals whose degree was recognized as equivalent through CSWE’s </w:t>
            </w:r>
            <w:hyperlink r:id="rId35">
              <w:r w:rsidR="00564460" w:rsidRPr="00496DC6">
                <w:rPr>
                  <w:rStyle w:val="Hyperlink"/>
                  <w:rFonts w:cs="Times New Roman"/>
                </w:rPr>
                <w:t>International Social Work Degree Recognition and Evaluation Service (ISWDRES)</w:t>
              </w:r>
            </w:hyperlink>
            <w:r w:rsidR="00564460" w:rsidRPr="00496DC6">
              <w:rPr>
                <w:rFonts w:cs="Times New Roman"/>
              </w:rPr>
              <w:t xml:space="preserve"> and graduates from Canadian social work programs accredited by CASWE covered by the </w:t>
            </w:r>
            <w:hyperlink r:id="rId36">
              <w:r w:rsidR="00564460" w:rsidRPr="00496DC6">
                <w:rPr>
                  <w:rStyle w:val="Hyperlink"/>
                  <w:rFonts w:cs="Times New Roman"/>
                </w:rPr>
                <w:t>memorandum of understanding between CSWE and CASWE</w:t>
              </w:r>
            </w:hyperlink>
            <w:r w:rsidR="00564460" w:rsidRPr="00496DC6">
              <w:rPr>
                <w:rFonts w:cs="Times New Roman"/>
              </w:rPr>
              <w:t>.</w:t>
            </w:r>
          </w:p>
        </w:tc>
      </w:tr>
    </w:tbl>
    <w:p w14:paraId="718B61B5" w14:textId="77777777" w:rsidR="00564460" w:rsidRPr="00496DC6" w:rsidRDefault="00564460" w:rsidP="00564460">
      <w:pPr>
        <w:spacing w:line="240" w:lineRule="auto"/>
        <w:contextualSpacing/>
        <w:rPr>
          <w:rFonts w:cs="Times New Roman"/>
          <w:b/>
          <w:bCs/>
        </w:rPr>
      </w:pPr>
    </w:p>
    <w:p w14:paraId="3CC2575D" w14:textId="6101332B" w:rsidR="00D25E1F" w:rsidRPr="00D25E1F" w:rsidRDefault="00D25E1F" w:rsidP="00D25E1F">
      <w:pPr>
        <w:spacing w:line="240" w:lineRule="auto"/>
        <w:contextualSpacing/>
        <w:rPr>
          <w:rFonts w:cs="Times New Roman"/>
          <w:b/>
          <w:bCs/>
        </w:rPr>
      </w:pPr>
      <w:r w:rsidRPr="00D25E1F">
        <w:rPr>
          <w:rFonts w:cs="Times New Roman"/>
          <w:b/>
          <w:bCs/>
        </w:rPr>
        <w:t>Admission criteria include an earned master’s degree in social work from a CSWE-accredited program</w:t>
      </w:r>
      <w:r w:rsidR="00222BC4">
        <w:rPr>
          <w:rFonts w:cs="Times New Roman"/>
          <w:b/>
          <w:bCs/>
        </w:rPr>
        <w:t>:</w:t>
      </w:r>
    </w:p>
    <w:p w14:paraId="069E66E0" w14:textId="77777777" w:rsidR="00D25E1F" w:rsidRPr="00D25E1F" w:rsidRDefault="00D25E1F" w:rsidP="00D25E1F">
      <w:pPr>
        <w:spacing w:line="240" w:lineRule="auto"/>
        <w:contextualSpacing/>
        <w:rPr>
          <w:rFonts w:cs="Times New Roman"/>
          <w:b/>
          <w:bCs/>
        </w:rPr>
      </w:pPr>
      <w:r w:rsidRPr="00D25E1F">
        <w:rPr>
          <w:rFonts w:ascii="Segoe UI Symbol" w:hAnsi="Segoe UI Symbol" w:cs="Segoe UI Symbol"/>
          <w:b/>
          <w:bCs/>
        </w:rPr>
        <w:t>☐</w:t>
      </w:r>
      <w:r w:rsidRPr="00D25E1F">
        <w:rPr>
          <w:rFonts w:cs="Times New Roman"/>
          <w:b/>
          <w:bCs/>
        </w:rPr>
        <w:t xml:space="preserve"> Yes</w:t>
      </w:r>
    </w:p>
    <w:p w14:paraId="6C399E29" w14:textId="77777777" w:rsidR="00D25E1F" w:rsidRDefault="00D25E1F" w:rsidP="00D25E1F">
      <w:pPr>
        <w:spacing w:line="240" w:lineRule="auto"/>
        <w:contextualSpacing/>
        <w:rPr>
          <w:rFonts w:cs="Times New Roman"/>
          <w:b/>
          <w:bCs/>
        </w:rPr>
      </w:pPr>
      <w:r w:rsidRPr="00D25E1F">
        <w:rPr>
          <w:rFonts w:ascii="Segoe UI Symbol" w:hAnsi="Segoe UI Symbol" w:cs="Segoe UI Symbol"/>
          <w:b/>
          <w:bCs/>
        </w:rPr>
        <w:t>☐</w:t>
      </w:r>
      <w:r w:rsidRPr="00D25E1F">
        <w:rPr>
          <w:rFonts w:cs="Times New Roman"/>
          <w:b/>
          <w:bCs/>
        </w:rPr>
        <w:t xml:space="preserve"> No</w:t>
      </w:r>
    </w:p>
    <w:p w14:paraId="76B6DFA9" w14:textId="77777777" w:rsidR="00D25E1F" w:rsidRDefault="00D25E1F" w:rsidP="00D25E1F">
      <w:pPr>
        <w:spacing w:line="240" w:lineRule="auto"/>
        <w:contextualSpacing/>
        <w:rPr>
          <w:rFonts w:cs="Times New Roman"/>
          <w:b/>
          <w:bCs/>
        </w:rPr>
      </w:pPr>
    </w:p>
    <w:p w14:paraId="0B3052D8" w14:textId="1BCF31D1" w:rsidR="00564460" w:rsidRPr="00496DC6" w:rsidRDefault="00564460" w:rsidP="00D25E1F">
      <w:pPr>
        <w:spacing w:line="240" w:lineRule="auto"/>
        <w:contextualSpacing/>
        <w:rPr>
          <w:rFonts w:cs="Times New Roman"/>
          <w:b/>
          <w:bCs/>
        </w:rPr>
      </w:pPr>
      <w:r w:rsidRPr="00496DC6">
        <w:rPr>
          <w:rFonts w:cs="Times New Roman"/>
          <w:b/>
          <w:bCs/>
        </w:rPr>
        <w:t>Provide the program’s admissions policies:</w:t>
      </w:r>
    </w:p>
    <w:p w14:paraId="1A15BC37" w14:textId="77777777" w:rsidR="00CD6F19" w:rsidRDefault="00CD6F19" w:rsidP="00CD6F1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01792FF" w14:textId="77777777" w:rsidR="00564460" w:rsidRPr="00496DC6" w:rsidRDefault="00564460" w:rsidP="00564460">
      <w:pPr>
        <w:spacing w:line="240" w:lineRule="auto"/>
        <w:contextualSpacing/>
        <w:rPr>
          <w:rFonts w:cs="Times New Roman"/>
          <w:iCs/>
          <w:color w:val="C00000"/>
        </w:rPr>
      </w:pPr>
    </w:p>
    <w:p w14:paraId="336F2903" w14:textId="77777777" w:rsidR="00564460" w:rsidRPr="00496DC6" w:rsidRDefault="00564460" w:rsidP="00564460">
      <w:pPr>
        <w:spacing w:line="240" w:lineRule="auto"/>
        <w:contextualSpacing/>
        <w:rPr>
          <w:rFonts w:cs="Times New Roman"/>
          <w:b/>
          <w:bCs/>
        </w:rPr>
      </w:pPr>
      <w:r w:rsidRPr="00496DC6">
        <w:rPr>
          <w:rFonts w:cs="Times New Roman"/>
          <w:b/>
          <w:bCs/>
        </w:rPr>
        <w:t>Provide evidence of where this admissions policy is published:</w:t>
      </w:r>
    </w:p>
    <w:p w14:paraId="5A99D080" w14:textId="77777777" w:rsidR="00CD6F19" w:rsidRDefault="00CD6F19" w:rsidP="00CD6F1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2FEA773" w14:textId="77777777" w:rsidR="00564460" w:rsidRPr="00496DC6" w:rsidRDefault="00564460" w:rsidP="00564460">
      <w:pPr>
        <w:spacing w:line="240" w:lineRule="auto"/>
        <w:contextualSpacing/>
        <w:rPr>
          <w:rFonts w:cs="Times New Roman"/>
          <w:iCs/>
          <w:color w:val="C00000"/>
        </w:rPr>
      </w:pPr>
    </w:p>
    <w:p w14:paraId="2E6AD752"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actively encourages underrepresented groups to apply:</w:t>
      </w:r>
    </w:p>
    <w:p w14:paraId="701A37F6" w14:textId="77777777" w:rsidR="00CD6F19" w:rsidRDefault="00CD6F19" w:rsidP="00CD6F1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2169AB9" w14:textId="77777777" w:rsidR="00C847F6" w:rsidRDefault="00C847F6" w:rsidP="00564460">
      <w:pPr>
        <w:spacing w:line="240" w:lineRule="auto"/>
        <w:contextualSpacing/>
        <w:rPr>
          <w:rFonts w:cs="Times New Roman"/>
          <w:iCs/>
          <w:color w:val="C00000"/>
        </w:rPr>
      </w:pPr>
    </w:p>
    <w:p w14:paraId="39858477" w14:textId="77777777" w:rsidR="00C847F6" w:rsidRPr="00F80798" w:rsidRDefault="00C847F6" w:rsidP="00C847F6">
      <w:pPr>
        <w:spacing w:line="240" w:lineRule="auto"/>
        <w:contextualSpacing/>
        <w:rPr>
          <w:rFonts w:cs="Times New Roman"/>
          <w:b/>
          <w:bCs/>
          <w:iCs/>
        </w:rPr>
      </w:pPr>
      <w:r w:rsidRPr="00F80798">
        <w:rPr>
          <w:rFonts w:cs="Times New Roman"/>
          <w:b/>
          <w:bCs/>
          <w:iCs/>
        </w:rPr>
        <w:t>Check One:</w:t>
      </w:r>
    </w:p>
    <w:p w14:paraId="52378E04" w14:textId="77777777" w:rsidR="00C847F6" w:rsidRPr="00F80798" w:rsidRDefault="00C847F6" w:rsidP="00C847F6">
      <w:pPr>
        <w:spacing w:line="240" w:lineRule="auto"/>
        <w:ind w:left="720"/>
        <w:contextualSpacing/>
        <w:rPr>
          <w:rFonts w:cs="Times New Roman"/>
          <w:iCs/>
        </w:rPr>
      </w:pPr>
      <w:r w:rsidRPr="00F80798">
        <w:rPr>
          <w:rFonts w:ascii="Segoe UI Symbol" w:hAnsi="Segoe UI Symbol" w:cs="Segoe UI Symbol"/>
          <w:iCs/>
        </w:rPr>
        <w:lastRenderedPageBreak/>
        <w:t>☐</w:t>
      </w:r>
      <w:r w:rsidRPr="00F80798">
        <w:rPr>
          <w:rFonts w:cs="Times New Roman"/>
          <w:iCs/>
        </w:rPr>
        <w:t xml:space="preserve"> The program has only one (1) program option.</w:t>
      </w:r>
    </w:p>
    <w:p w14:paraId="384FFF8D" w14:textId="77777777" w:rsidR="00C847F6" w:rsidRPr="00F80798" w:rsidRDefault="00C847F6" w:rsidP="00C847F6">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700BA4BA" w14:textId="77777777" w:rsidR="00C847F6" w:rsidRPr="00F80798" w:rsidRDefault="00C847F6" w:rsidP="00C847F6">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09BB71FA" w14:textId="77777777" w:rsidR="00C847F6" w:rsidRPr="00F80798" w:rsidRDefault="00C847F6" w:rsidP="00C847F6">
      <w:pPr>
        <w:spacing w:line="240" w:lineRule="auto"/>
        <w:contextualSpacing/>
        <w:rPr>
          <w:rFonts w:cs="Times New Roman"/>
          <w:iCs/>
          <w:color w:val="C00000"/>
        </w:rPr>
      </w:pPr>
    </w:p>
    <w:p w14:paraId="771047C7" w14:textId="77777777" w:rsidR="00C847F6" w:rsidRDefault="00C847F6" w:rsidP="00C847F6">
      <w:pPr>
        <w:spacing w:line="240" w:lineRule="auto"/>
        <w:contextualSpacing/>
        <w:rPr>
          <w:rFonts w:cs="Times New Roman"/>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6919838A"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0AB2AAE8" w14:textId="77777777" w:rsidTr="00D45EF4">
        <w:tc>
          <w:tcPr>
            <w:tcW w:w="9364" w:type="dxa"/>
          </w:tcPr>
          <w:p w14:paraId="12D82FE9" w14:textId="3681A077" w:rsidR="00564460" w:rsidRPr="00496DC6" w:rsidRDefault="00763417" w:rsidP="00763417">
            <w:pPr>
              <w:contextualSpacing/>
              <w:rPr>
                <w:rFonts w:cs="Times New Roman"/>
                <w:color w:val="000000"/>
              </w:rPr>
            </w:pPr>
            <w:bookmarkStart w:id="33" w:name="_Toc194411641"/>
            <w:r>
              <w:rPr>
                <w:rStyle w:val="Heading2Char"/>
                <w:color w:val="auto"/>
                <w:sz w:val="24"/>
                <w:szCs w:val="24"/>
              </w:rPr>
              <w:t>3.1.</w:t>
            </w:r>
            <w:r w:rsidR="00D45EF4">
              <w:rPr>
                <w:rStyle w:val="Heading2Char"/>
                <w:color w:val="auto"/>
                <w:sz w:val="24"/>
                <w:szCs w:val="24"/>
              </w:rPr>
              <w:t>2</w:t>
            </w:r>
            <w:bookmarkEnd w:id="33"/>
            <w:r w:rsidR="00D45EF4">
              <w:rPr>
                <w:rFonts w:cs="Times New Roman"/>
                <w:color w:val="000000"/>
              </w:rPr>
              <w:t>: T</w:t>
            </w:r>
            <w:r w:rsidR="00564460" w:rsidRPr="00496DC6">
              <w:rPr>
                <w:rFonts w:cs="Times New Roman"/>
                <w:color w:val="000000"/>
              </w:rPr>
              <w:t>he program adheres to policies and procedures for evaluating applications and notifying applicants about decisions and any contingent conditions associated with admission.</w:t>
            </w:r>
          </w:p>
        </w:tc>
      </w:tr>
    </w:tbl>
    <w:p w14:paraId="03532EAC" w14:textId="77777777" w:rsidR="00564460" w:rsidRPr="00496DC6" w:rsidRDefault="00564460" w:rsidP="00564460">
      <w:pPr>
        <w:spacing w:line="240" w:lineRule="auto"/>
        <w:contextualSpacing/>
        <w:rPr>
          <w:rFonts w:cs="Times New Roman"/>
          <w:b/>
          <w:bCs/>
        </w:rPr>
      </w:pPr>
    </w:p>
    <w:p w14:paraId="29322C4A" w14:textId="77777777" w:rsidR="00564460" w:rsidRPr="00496DC6" w:rsidRDefault="00564460" w:rsidP="00564460">
      <w:pPr>
        <w:spacing w:line="240" w:lineRule="auto"/>
        <w:contextualSpacing/>
        <w:rPr>
          <w:rFonts w:cs="Times New Roman"/>
          <w:b/>
          <w:bCs/>
        </w:rPr>
      </w:pPr>
      <w:r w:rsidRPr="00496DC6">
        <w:rPr>
          <w:rFonts w:cs="Times New Roman"/>
          <w:b/>
          <w:bCs/>
        </w:rPr>
        <w:t>Provide written policies and procedures for evaluating applications:</w:t>
      </w:r>
    </w:p>
    <w:p w14:paraId="408A53BA" w14:textId="77777777" w:rsidR="0092411B" w:rsidRDefault="0092411B" w:rsidP="0092411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6B4A562" w14:textId="77777777" w:rsidR="00564460" w:rsidRPr="00496DC6" w:rsidRDefault="00564460" w:rsidP="00564460">
      <w:pPr>
        <w:spacing w:line="240" w:lineRule="auto"/>
        <w:contextualSpacing/>
        <w:rPr>
          <w:rFonts w:cs="Times New Roman"/>
          <w:iCs/>
          <w:color w:val="C00000"/>
        </w:rPr>
      </w:pPr>
    </w:p>
    <w:p w14:paraId="4B3979C4" w14:textId="77777777" w:rsidR="00564460" w:rsidRPr="00496DC6" w:rsidRDefault="00564460" w:rsidP="00564460">
      <w:pPr>
        <w:spacing w:line="240" w:lineRule="auto"/>
        <w:contextualSpacing/>
        <w:rPr>
          <w:rFonts w:cs="Times New Roman"/>
          <w:b/>
          <w:bCs/>
        </w:rPr>
      </w:pPr>
      <w:r w:rsidRPr="00496DC6">
        <w:rPr>
          <w:rFonts w:cs="Times New Roman"/>
          <w:b/>
          <w:bCs/>
        </w:rPr>
        <w:t xml:space="preserve">Provide written policies and procedures for notifying applicants about decisions and any contingent conditions associated with admission: </w:t>
      </w:r>
    </w:p>
    <w:p w14:paraId="6C14A161" w14:textId="77777777" w:rsidR="0092411B" w:rsidRDefault="0092411B" w:rsidP="0092411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D607250" w14:textId="77777777" w:rsidR="0092411B" w:rsidRDefault="0092411B" w:rsidP="0092411B">
      <w:pPr>
        <w:spacing w:line="240" w:lineRule="auto"/>
        <w:contextualSpacing/>
        <w:jc w:val="both"/>
        <w:rPr>
          <w:rFonts w:cs="Times New Roman"/>
          <w:iCs/>
        </w:rPr>
      </w:pPr>
    </w:p>
    <w:p w14:paraId="1DA50AAE" w14:textId="77777777" w:rsidR="0092411B" w:rsidRPr="00F80798" w:rsidRDefault="0092411B" w:rsidP="0092411B">
      <w:pPr>
        <w:spacing w:line="240" w:lineRule="auto"/>
        <w:contextualSpacing/>
        <w:rPr>
          <w:rFonts w:cs="Times New Roman"/>
          <w:b/>
          <w:bCs/>
          <w:iCs/>
        </w:rPr>
      </w:pPr>
      <w:r w:rsidRPr="00F80798">
        <w:rPr>
          <w:rFonts w:cs="Times New Roman"/>
          <w:b/>
          <w:bCs/>
          <w:iCs/>
        </w:rPr>
        <w:t>Check One:</w:t>
      </w:r>
    </w:p>
    <w:p w14:paraId="5F9788FB" w14:textId="77777777" w:rsidR="0092411B" w:rsidRPr="00F80798" w:rsidRDefault="0092411B" w:rsidP="0092411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536EE1DE" w14:textId="77777777" w:rsidR="0092411B" w:rsidRPr="00F80798" w:rsidRDefault="0092411B" w:rsidP="0092411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5FDBF5EF" w14:textId="77777777" w:rsidR="0092411B" w:rsidRPr="00F80798" w:rsidRDefault="0092411B" w:rsidP="0092411B">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1476CE6F" w14:textId="77777777" w:rsidR="0092411B" w:rsidRPr="00F80798" w:rsidRDefault="0092411B" w:rsidP="0092411B">
      <w:pPr>
        <w:spacing w:line="240" w:lineRule="auto"/>
        <w:contextualSpacing/>
        <w:rPr>
          <w:rFonts w:cs="Times New Roman"/>
          <w:iCs/>
          <w:color w:val="C00000"/>
        </w:rPr>
      </w:pPr>
    </w:p>
    <w:p w14:paraId="2CDA2E6D" w14:textId="77777777" w:rsidR="0092411B" w:rsidRDefault="0092411B" w:rsidP="0092411B">
      <w:pPr>
        <w:spacing w:line="240" w:lineRule="auto"/>
        <w:contextualSpacing/>
        <w:rPr>
          <w:rFonts w:cs="Times New Roman"/>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04306396"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0D7D29A2" w14:textId="77777777" w:rsidTr="00D45EF4">
        <w:trPr>
          <w:trHeight w:val="838"/>
        </w:trPr>
        <w:tc>
          <w:tcPr>
            <w:tcW w:w="9364" w:type="dxa"/>
          </w:tcPr>
          <w:p w14:paraId="4F6915FB" w14:textId="54C0C1DB" w:rsidR="00564460" w:rsidRPr="00496DC6" w:rsidRDefault="00D45EF4" w:rsidP="00D45EF4">
            <w:pPr>
              <w:contextualSpacing/>
              <w:rPr>
                <w:rFonts w:cs="Times New Roman"/>
                <w:color w:val="000000"/>
              </w:rPr>
            </w:pPr>
            <w:bookmarkStart w:id="34" w:name="_Toc194411642"/>
            <w:r>
              <w:rPr>
                <w:rStyle w:val="Heading2Char"/>
                <w:color w:val="auto"/>
                <w:sz w:val="24"/>
                <w:szCs w:val="24"/>
              </w:rPr>
              <w:t>3.1.3</w:t>
            </w:r>
            <w:bookmarkEnd w:id="34"/>
            <w:r>
              <w:rPr>
                <w:rFonts w:cs="Times New Roman"/>
              </w:rPr>
              <w:t xml:space="preserve">: </w:t>
            </w:r>
            <w:r w:rsidR="00564460" w:rsidRPr="00496DC6">
              <w:rPr>
                <w:rFonts w:cs="Times New Roman"/>
                <w:color w:val="000000" w:themeColor="text1"/>
              </w:rPr>
              <w:t xml:space="preserve">The program requires all trainees to complete all program requirements and does not grant program credit for didactic or professional experiences conducted outside of the program. </w:t>
            </w:r>
          </w:p>
        </w:tc>
      </w:tr>
    </w:tbl>
    <w:p w14:paraId="15B2F176" w14:textId="77777777" w:rsidR="00564460" w:rsidRPr="00496DC6" w:rsidRDefault="00564460" w:rsidP="00564460">
      <w:pPr>
        <w:spacing w:line="240" w:lineRule="auto"/>
        <w:ind w:left="2160" w:hanging="1440"/>
        <w:contextualSpacing/>
        <w:rPr>
          <w:rFonts w:cs="Times New Roman"/>
          <w:color w:val="00B0F0"/>
        </w:rPr>
      </w:pPr>
    </w:p>
    <w:p w14:paraId="0CE60BE5" w14:textId="77777777" w:rsidR="00564460" w:rsidRPr="00496DC6" w:rsidRDefault="00564460" w:rsidP="00564460">
      <w:pPr>
        <w:spacing w:line="240" w:lineRule="auto"/>
        <w:contextualSpacing/>
        <w:rPr>
          <w:rFonts w:cs="Times New Roman"/>
          <w:b/>
          <w:bCs/>
        </w:rPr>
      </w:pPr>
      <w:r w:rsidRPr="00496DC6">
        <w:rPr>
          <w:rFonts w:cs="Times New Roman"/>
          <w:b/>
          <w:bCs/>
        </w:rPr>
        <w:t>Provide the relevant written policies and procedures:</w:t>
      </w:r>
    </w:p>
    <w:p w14:paraId="4B9C5549" w14:textId="77777777" w:rsidR="0092411B" w:rsidRDefault="0092411B" w:rsidP="0092411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1850950" w14:textId="77777777" w:rsidR="00564460" w:rsidRPr="00496DC6" w:rsidRDefault="00564460" w:rsidP="00564460">
      <w:pPr>
        <w:spacing w:line="240" w:lineRule="auto"/>
        <w:contextualSpacing/>
        <w:rPr>
          <w:rFonts w:cs="Times New Roman"/>
          <w:b/>
          <w:bCs/>
        </w:rPr>
      </w:pPr>
    </w:p>
    <w:p w14:paraId="07C305BA"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informs applicants and other constituents of these policies and procedures:</w:t>
      </w:r>
    </w:p>
    <w:p w14:paraId="07FE3173" w14:textId="77777777" w:rsidR="0092411B" w:rsidRDefault="0092411B" w:rsidP="0092411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C8D909C" w14:textId="77777777" w:rsidR="00564460" w:rsidRDefault="00564460" w:rsidP="00564460">
      <w:pPr>
        <w:spacing w:line="240" w:lineRule="auto"/>
        <w:contextualSpacing/>
        <w:rPr>
          <w:rFonts w:cs="Times New Roman"/>
          <w:iCs/>
          <w:color w:val="C00000"/>
        </w:rPr>
      </w:pPr>
    </w:p>
    <w:p w14:paraId="53D23384" w14:textId="77777777" w:rsidR="0092411B" w:rsidRPr="00F80798" w:rsidRDefault="0092411B" w:rsidP="0092411B">
      <w:pPr>
        <w:spacing w:line="240" w:lineRule="auto"/>
        <w:contextualSpacing/>
        <w:rPr>
          <w:rFonts w:cs="Times New Roman"/>
          <w:b/>
          <w:bCs/>
          <w:iCs/>
        </w:rPr>
      </w:pPr>
      <w:r w:rsidRPr="00F80798">
        <w:rPr>
          <w:rFonts w:cs="Times New Roman"/>
          <w:b/>
          <w:bCs/>
          <w:iCs/>
        </w:rPr>
        <w:t>Check One:</w:t>
      </w:r>
    </w:p>
    <w:p w14:paraId="420F24AC" w14:textId="77777777" w:rsidR="0092411B" w:rsidRPr="00F80798" w:rsidRDefault="0092411B" w:rsidP="0092411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59FEAC88" w14:textId="77777777" w:rsidR="0092411B" w:rsidRPr="00F80798" w:rsidRDefault="0092411B" w:rsidP="0092411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1A2DB347" w14:textId="77777777" w:rsidR="0092411B" w:rsidRPr="00F80798" w:rsidRDefault="0092411B" w:rsidP="0092411B">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66436469" w14:textId="77777777" w:rsidR="0092411B" w:rsidRPr="00F80798" w:rsidRDefault="0092411B" w:rsidP="0092411B">
      <w:pPr>
        <w:spacing w:line="240" w:lineRule="auto"/>
        <w:contextualSpacing/>
        <w:rPr>
          <w:rFonts w:cs="Times New Roman"/>
          <w:iCs/>
          <w:color w:val="C00000"/>
        </w:rPr>
      </w:pPr>
    </w:p>
    <w:p w14:paraId="42700422" w14:textId="77777777" w:rsidR="0092411B" w:rsidRDefault="0092411B" w:rsidP="0092411B">
      <w:pPr>
        <w:spacing w:line="240" w:lineRule="auto"/>
        <w:contextualSpacing/>
        <w:rPr>
          <w:rFonts w:cs="Times New Roman"/>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062EFDFB" w14:textId="77777777" w:rsidR="0092411B" w:rsidRPr="00496DC6" w:rsidRDefault="0092411B"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2386A243" w14:textId="77777777" w:rsidTr="00C22983">
        <w:trPr>
          <w:trHeight w:val="3925"/>
        </w:trPr>
        <w:tc>
          <w:tcPr>
            <w:tcW w:w="9364" w:type="dxa"/>
          </w:tcPr>
          <w:p w14:paraId="1A250C0E" w14:textId="77777777" w:rsidR="00D45EF4" w:rsidRDefault="00D45EF4" w:rsidP="00D45EF4">
            <w:pPr>
              <w:contextualSpacing/>
              <w:rPr>
                <w:rFonts w:cs="Times New Roman"/>
              </w:rPr>
            </w:pPr>
            <w:bookmarkStart w:id="35" w:name="_Toc194411643"/>
            <w:r>
              <w:rPr>
                <w:rStyle w:val="Heading2Char"/>
                <w:color w:val="auto"/>
                <w:sz w:val="24"/>
                <w:szCs w:val="24"/>
              </w:rPr>
              <w:lastRenderedPageBreak/>
              <w:t>3.1.4</w:t>
            </w:r>
            <w:bookmarkEnd w:id="35"/>
            <w:r>
              <w:rPr>
                <w:rFonts w:cs="Times New Roman"/>
              </w:rPr>
              <w:t>: T</w:t>
            </w:r>
            <w:r w:rsidR="00564460" w:rsidRPr="00496DC6">
              <w:rPr>
                <w:rFonts w:cs="Times New Roman"/>
              </w:rPr>
              <w:t>he program ensures each trainee is provided with program expectation information prior to commencing the fellowship program. With the protection of both the program and the trainee in mind, the program expectation information provided to the trainee includes the following elements:</w:t>
            </w:r>
          </w:p>
          <w:p w14:paraId="5E73AF26" w14:textId="77777777" w:rsidR="00D45EF4" w:rsidRDefault="00564460" w:rsidP="00D45EF4">
            <w:pPr>
              <w:pStyle w:val="ListParagraph"/>
              <w:numPr>
                <w:ilvl w:val="0"/>
                <w:numId w:val="6"/>
              </w:numPr>
              <w:rPr>
                <w:rFonts w:cs="Times New Roman"/>
              </w:rPr>
            </w:pPr>
            <w:r w:rsidRPr="00D45EF4">
              <w:rPr>
                <w:rFonts w:cs="Times New Roman"/>
              </w:rPr>
              <w:t>Program costs (tuition and other fees)</w:t>
            </w:r>
          </w:p>
          <w:p w14:paraId="2616E953" w14:textId="77777777" w:rsidR="00D45EF4" w:rsidRDefault="00564460" w:rsidP="00D45EF4">
            <w:pPr>
              <w:pStyle w:val="ListParagraph"/>
              <w:numPr>
                <w:ilvl w:val="0"/>
                <w:numId w:val="6"/>
              </w:numPr>
              <w:rPr>
                <w:rFonts w:cs="Times New Roman"/>
              </w:rPr>
            </w:pPr>
            <w:r w:rsidRPr="00D45EF4">
              <w:rPr>
                <w:rFonts w:cs="Times New Roman"/>
              </w:rPr>
              <w:t>Compensation (financial and benefits)</w:t>
            </w:r>
          </w:p>
          <w:p w14:paraId="470E1401" w14:textId="77777777" w:rsidR="00D45EF4" w:rsidRDefault="00564460" w:rsidP="00D45EF4">
            <w:pPr>
              <w:pStyle w:val="ListParagraph"/>
              <w:numPr>
                <w:ilvl w:val="0"/>
                <w:numId w:val="6"/>
              </w:numPr>
              <w:rPr>
                <w:rFonts w:cs="Times New Roman"/>
              </w:rPr>
            </w:pPr>
            <w:r w:rsidRPr="00D45EF4">
              <w:rPr>
                <w:rFonts w:cs="Times New Roman"/>
              </w:rPr>
              <w:t>Duration of Agreement</w:t>
            </w:r>
          </w:p>
          <w:p w14:paraId="51879CA9" w14:textId="77777777" w:rsidR="00D45EF4" w:rsidRDefault="00564460" w:rsidP="00D45EF4">
            <w:pPr>
              <w:pStyle w:val="ListParagraph"/>
              <w:numPr>
                <w:ilvl w:val="0"/>
                <w:numId w:val="6"/>
              </w:numPr>
              <w:rPr>
                <w:rFonts w:cs="Times New Roman"/>
              </w:rPr>
            </w:pPr>
            <w:r w:rsidRPr="00D45EF4">
              <w:rPr>
                <w:rFonts w:cs="Times New Roman"/>
              </w:rPr>
              <w:t>Designated Learning Experiences (including practice settings and hours of supervision provided)</w:t>
            </w:r>
          </w:p>
          <w:p w14:paraId="4D21E4E5" w14:textId="77777777" w:rsidR="00D45EF4" w:rsidRDefault="00564460" w:rsidP="00D45EF4">
            <w:pPr>
              <w:pStyle w:val="ListParagraph"/>
              <w:numPr>
                <w:ilvl w:val="0"/>
                <w:numId w:val="6"/>
              </w:numPr>
              <w:rPr>
                <w:rFonts w:cs="Times New Roman"/>
              </w:rPr>
            </w:pPr>
            <w:r w:rsidRPr="00D45EF4">
              <w:rPr>
                <w:rFonts w:cs="Times New Roman"/>
              </w:rPr>
              <w:t>Expectations of the trainee (hours of work, performance requirements)</w:t>
            </w:r>
          </w:p>
          <w:p w14:paraId="6BC336ED" w14:textId="77777777" w:rsidR="00D45EF4" w:rsidRDefault="00564460" w:rsidP="00D45EF4">
            <w:pPr>
              <w:pStyle w:val="ListParagraph"/>
              <w:numPr>
                <w:ilvl w:val="0"/>
                <w:numId w:val="6"/>
              </w:numPr>
              <w:rPr>
                <w:rFonts w:cs="Times New Roman"/>
              </w:rPr>
            </w:pPr>
            <w:r w:rsidRPr="00D45EF4">
              <w:rPr>
                <w:rFonts w:cs="Times New Roman"/>
              </w:rPr>
              <w:t>Designated workspace and equipment provided</w:t>
            </w:r>
          </w:p>
          <w:p w14:paraId="33385734" w14:textId="77777777" w:rsidR="00D45EF4" w:rsidRDefault="00564460" w:rsidP="00D45EF4">
            <w:pPr>
              <w:pStyle w:val="ListParagraph"/>
              <w:numPr>
                <w:ilvl w:val="0"/>
                <w:numId w:val="6"/>
              </w:numPr>
              <w:rPr>
                <w:rFonts w:cs="Times New Roman"/>
              </w:rPr>
            </w:pPr>
            <w:r w:rsidRPr="00D45EF4">
              <w:rPr>
                <w:rFonts w:cs="Times New Roman"/>
              </w:rPr>
              <w:t>Expected learning outcomes and program competencies</w:t>
            </w:r>
          </w:p>
          <w:p w14:paraId="73872AEC" w14:textId="4FF63411" w:rsidR="00564460" w:rsidRPr="00D45EF4" w:rsidRDefault="00564460" w:rsidP="00D45EF4">
            <w:pPr>
              <w:pStyle w:val="ListParagraph"/>
              <w:numPr>
                <w:ilvl w:val="0"/>
                <w:numId w:val="6"/>
              </w:numPr>
              <w:rPr>
                <w:rFonts w:cs="Times New Roman"/>
              </w:rPr>
            </w:pPr>
            <w:r w:rsidRPr="00D45EF4">
              <w:rPr>
                <w:rFonts w:cs="Times New Roman"/>
              </w:rPr>
              <w:t>Fellowship-specific administrative policies (see Fellowship Standard 3.3)</w:t>
            </w:r>
          </w:p>
        </w:tc>
      </w:tr>
    </w:tbl>
    <w:p w14:paraId="7F0BA7FF" w14:textId="77777777" w:rsidR="00564460" w:rsidRPr="00496DC6" w:rsidRDefault="00564460" w:rsidP="00564460">
      <w:pPr>
        <w:spacing w:line="240" w:lineRule="auto"/>
        <w:contextualSpacing/>
        <w:rPr>
          <w:rFonts w:cs="Times New Roman"/>
          <w:b/>
          <w:bCs/>
        </w:rPr>
      </w:pPr>
    </w:p>
    <w:p w14:paraId="7D38E2A9" w14:textId="77777777" w:rsidR="00564460" w:rsidRDefault="00564460" w:rsidP="00564460">
      <w:pPr>
        <w:spacing w:line="240" w:lineRule="auto"/>
        <w:contextualSpacing/>
        <w:rPr>
          <w:rFonts w:cs="Times New Roman"/>
          <w:b/>
          <w:bCs/>
        </w:rPr>
      </w:pPr>
      <w:r w:rsidRPr="00496DC6">
        <w:rPr>
          <w:rFonts w:cs="Times New Roman"/>
          <w:b/>
          <w:bCs/>
        </w:rPr>
        <w:t>Complete the table below to</w:t>
      </w:r>
      <w:r>
        <w:rPr>
          <w:rFonts w:cs="Times New Roman"/>
          <w:b/>
          <w:bCs/>
        </w:rPr>
        <w:t xml:space="preserve"> describe</w:t>
      </w:r>
      <w:r w:rsidRPr="00496DC6">
        <w:rPr>
          <w:rFonts w:cs="Times New Roman"/>
          <w:b/>
          <w:bCs/>
        </w:rPr>
        <w:t xml:space="preserve"> </w:t>
      </w:r>
      <w:r>
        <w:rPr>
          <w:rFonts w:cs="Times New Roman"/>
          <w:b/>
          <w:bCs/>
        </w:rPr>
        <w:t xml:space="preserve">how </w:t>
      </w:r>
      <w:r w:rsidRPr="00496DC6">
        <w:rPr>
          <w:rFonts w:cs="Times New Roman"/>
          <w:b/>
          <w:bCs/>
        </w:rPr>
        <w:t>program expectation information is provided to trainees prior to commencing the program:</w:t>
      </w:r>
    </w:p>
    <w:p w14:paraId="0A5C6582" w14:textId="77777777" w:rsidR="00564460" w:rsidRDefault="00564460" w:rsidP="00564460">
      <w:pPr>
        <w:spacing w:line="240" w:lineRule="auto"/>
        <w:contextualSpacing/>
        <w:rPr>
          <w:rFonts w:cs="Times New Roman"/>
          <w:b/>
          <w:bCs/>
        </w:rPr>
      </w:pPr>
    </w:p>
    <w:tbl>
      <w:tblPr>
        <w:tblStyle w:val="TableGrid"/>
        <w:tblW w:w="8010" w:type="dxa"/>
        <w:tblInd w:w="1345" w:type="dxa"/>
        <w:tblLook w:val="04A0" w:firstRow="1" w:lastRow="0" w:firstColumn="1" w:lastColumn="0" w:noHBand="0" w:noVBand="1"/>
      </w:tblPr>
      <w:tblGrid>
        <w:gridCol w:w="2700"/>
        <w:gridCol w:w="2610"/>
        <w:gridCol w:w="2700"/>
      </w:tblGrid>
      <w:tr w:rsidR="00564460" w:rsidRPr="00496DC6" w14:paraId="54F3CC08" w14:textId="77777777" w:rsidTr="00C22983">
        <w:tc>
          <w:tcPr>
            <w:tcW w:w="2700" w:type="dxa"/>
            <w:shd w:val="clear" w:color="auto" w:fill="D1F3FF"/>
          </w:tcPr>
          <w:p w14:paraId="15AEE64D" w14:textId="77777777" w:rsidR="00564460" w:rsidRPr="00496DC6" w:rsidRDefault="00564460" w:rsidP="00702B66">
            <w:pPr>
              <w:contextualSpacing/>
              <w:rPr>
                <w:rFonts w:cs="Times New Roman"/>
              </w:rPr>
            </w:pPr>
            <w:r>
              <w:rPr>
                <w:rFonts w:cs="Times New Roman"/>
              </w:rPr>
              <w:t>Program Expectation Information</w:t>
            </w:r>
          </w:p>
        </w:tc>
        <w:tc>
          <w:tcPr>
            <w:tcW w:w="2610" w:type="dxa"/>
            <w:shd w:val="clear" w:color="auto" w:fill="D1F3FF"/>
          </w:tcPr>
          <w:p w14:paraId="71C5C2AE" w14:textId="77777777" w:rsidR="00564460" w:rsidRPr="00496DC6" w:rsidRDefault="00564460" w:rsidP="00702B66">
            <w:pPr>
              <w:contextualSpacing/>
              <w:rPr>
                <w:rFonts w:cs="Times New Roman"/>
              </w:rPr>
            </w:pPr>
            <w:r>
              <w:rPr>
                <w:rFonts w:cs="Times New Roman"/>
              </w:rPr>
              <w:t xml:space="preserve">The </w:t>
            </w:r>
            <w:r w:rsidRPr="00496DC6">
              <w:rPr>
                <w:rFonts w:cs="Times New Roman"/>
              </w:rPr>
              <w:t>trainee is provided with</w:t>
            </w:r>
            <w:r>
              <w:rPr>
                <w:rFonts w:cs="Times New Roman"/>
              </w:rPr>
              <w:t xml:space="preserve"> the following </w:t>
            </w:r>
            <w:r w:rsidRPr="00496DC6">
              <w:rPr>
                <w:rFonts w:cs="Times New Roman"/>
              </w:rPr>
              <w:t xml:space="preserve">program expectation information </w:t>
            </w:r>
            <w:r w:rsidRPr="0013426E">
              <w:rPr>
                <w:rFonts w:cs="Times New Roman"/>
                <w:u w:val="single"/>
              </w:rPr>
              <w:t>prior</w:t>
            </w:r>
            <w:r w:rsidRPr="00496DC6">
              <w:rPr>
                <w:rFonts w:cs="Times New Roman"/>
              </w:rPr>
              <w:t xml:space="preserve"> to commencing the fellowship program</w:t>
            </w:r>
            <w:r>
              <w:rPr>
                <w:rFonts w:cs="Times New Roman"/>
              </w:rPr>
              <w:t xml:space="preserve">. </w:t>
            </w:r>
            <w:r>
              <w:rPr>
                <w:rFonts w:cs="Times New Roman"/>
              </w:rPr>
              <w:br/>
            </w:r>
            <w:r>
              <w:rPr>
                <w:rFonts w:cs="Times New Roman"/>
              </w:rPr>
              <w:br/>
            </w:r>
            <w:r w:rsidRPr="009135E3">
              <w:rPr>
                <w:rFonts w:cs="Times New Roman"/>
                <w:i/>
                <w:iCs/>
              </w:rPr>
              <w:t>Check each box below to confirm</w:t>
            </w:r>
            <w:r>
              <w:rPr>
                <w:rFonts w:cs="Times New Roman"/>
                <w:i/>
                <w:iCs/>
              </w:rPr>
              <w:t>.</w:t>
            </w:r>
          </w:p>
        </w:tc>
        <w:tc>
          <w:tcPr>
            <w:tcW w:w="2700" w:type="dxa"/>
            <w:shd w:val="clear" w:color="auto" w:fill="D1F3FF"/>
          </w:tcPr>
          <w:p w14:paraId="4ACA7B94" w14:textId="77777777" w:rsidR="00564460" w:rsidRPr="00496DC6" w:rsidRDefault="00564460" w:rsidP="00702B66">
            <w:pPr>
              <w:contextualSpacing/>
              <w:rPr>
                <w:rFonts w:cs="Times New Roman"/>
              </w:rPr>
            </w:pPr>
            <w:r w:rsidRPr="1A775E82">
              <w:rPr>
                <w:rFonts w:cs="Times New Roman"/>
              </w:rPr>
              <w:t>Identify and discuss specifically how the following program expectation information is provided to each trainee.</w:t>
            </w:r>
          </w:p>
        </w:tc>
      </w:tr>
      <w:tr w:rsidR="00564460" w:rsidRPr="00496DC6" w14:paraId="1A555BED" w14:textId="77777777" w:rsidTr="00702B66">
        <w:tc>
          <w:tcPr>
            <w:tcW w:w="2700" w:type="dxa"/>
          </w:tcPr>
          <w:p w14:paraId="27E744FF" w14:textId="77777777" w:rsidR="00564460" w:rsidRPr="00496DC6" w:rsidRDefault="00564460" w:rsidP="00702B66">
            <w:pPr>
              <w:contextualSpacing/>
              <w:rPr>
                <w:rFonts w:cs="Times New Roman"/>
              </w:rPr>
            </w:pPr>
            <w:r w:rsidRPr="00E83D7F">
              <w:rPr>
                <w:rFonts w:cs="Times New Roman"/>
              </w:rPr>
              <w:t>Program costs (tuition and other fees)</w:t>
            </w:r>
          </w:p>
        </w:tc>
        <w:sdt>
          <w:sdtPr>
            <w:rPr>
              <w:rFonts w:cs="Times New Roman"/>
            </w:rPr>
            <w:id w:val="-244265711"/>
            <w14:checkbox>
              <w14:checked w14:val="0"/>
              <w14:checkedState w14:val="2612" w14:font="MS Gothic"/>
              <w14:uncheckedState w14:val="2610" w14:font="MS Gothic"/>
            </w14:checkbox>
          </w:sdtPr>
          <w:sdtEndPr/>
          <w:sdtContent>
            <w:tc>
              <w:tcPr>
                <w:tcW w:w="2610" w:type="dxa"/>
              </w:tcPr>
              <w:p w14:paraId="6E4EA84D" w14:textId="77777777" w:rsidR="00564460" w:rsidRPr="00496DC6" w:rsidRDefault="00564460" w:rsidP="00702B66">
                <w:pPr>
                  <w:contextualSpacing/>
                  <w:jc w:val="center"/>
                  <w:rPr>
                    <w:rFonts w:cs="Times New Roman"/>
                  </w:rPr>
                </w:pPr>
                <w:r>
                  <w:rPr>
                    <w:rFonts w:ascii="MS Gothic" w:eastAsia="MS Gothic" w:hAnsi="MS Gothic" w:cs="Times New Roman" w:hint="eastAsia"/>
                  </w:rPr>
                  <w:t>☐</w:t>
                </w:r>
              </w:p>
            </w:tc>
          </w:sdtContent>
        </w:sdt>
        <w:tc>
          <w:tcPr>
            <w:tcW w:w="2700" w:type="dxa"/>
          </w:tcPr>
          <w:p w14:paraId="5A9B7E9E" w14:textId="77777777" w:rsidR="00564460" w:rsidRPr="00496DC6" w:rsidRDefault="00564460" w:rsidP="00702B66">
            <w:pPr>
              <w:contextualSpacing/>
              <w:rPr>
                <w:rFonts w:cs="Times New Roman"/>
              </w:rPr>
            </w:pPr>
          </w:p>
        </w:tc>
      </w:tr>
      <w:tr w:rsidR="00564460" w:rsidRPr="00496DC6" w14:paraId="0350CCD3" w14:textId="77777777" w:rsidTr="00702B66">
        <w:tc>
          <w:tcPr>
            <w:tcW w:w="2700" w:type="dxa"/>
          </w:tcPr>
          <w:p w14:paraId="57B4557C" w14:textId="77777777" w:rsidR="00564460" w:rsidRPr="00496DC6" w:rsidRDefault="00564460" w:rsidP="00702B66">
            <w:pPr>
              <w:contextualSpacing/>
              <w:rPr>
                <w:rFonts w:cs="Times New Roman"/>
              </w:rPr>
            </w:pPr>
            <w:r w:rsidRPr="00DE0F86">
              <w:rPr>
                <w:rFonts w:cs="Times New Roman"/>
              </w:rPr>
              <w:t>Compensation (financial and benefits)</w:t>
            </w:r>
          </w:p>
        </w:tc>
        <w:sdt>
          <w:sdtPr>
            <w:rPr>
              <w:rFonts w:cs="Times New Roman"/>
            </w:rPr>
            <w:id w:val="-1423093822"/>
            <w14:checkbox>
              <w14:checked w14:val="0"/>
              <w14:checkedState w14:val="2612" w14:font="MS Gothic"/>
              <w14:uncheckedState w14:val="2610" w14:font="MS Gothic"/>
            </w14:checkbox>
          </w:sdtPr>
          <w:sdtEndPr/>
          <w:sdtContent>
            <w:tc>
              <w:tcPr>
                <w:tcW w:w="2610" w:type="dxa"/>
              </w:tcPr>
              <w:p w14:paraId="3C404D57" w14:textId="77777777" w:rsidR="00564460" w:rsidRPr="00496DC6" w:rsidRDefault="00564460" w:rsidP="00702B66">
                <w:pPr>
                  <w:contextualSpacing/>
                  <w:jc w:val="center"/>
                  <w:rPr>
                    <w:rFonts w:cs="Times New Roman"/>
                  </w:rPr>
                </w:pPr>
                <w:r w:rsidRPr="00496DC6">
                  <w:rPr>
                    <w:rFonts w:ascii="Segoe UI Symbol" w:eastAsia="MS Gothic" w:hAnsi="Segoe UI Symbol" w:cs="Segoe UI Symbol"/>
                  </w:rPr>
                  <w:t>☐</w:t>
                </w:r>
              </w:p>
            </w:tc>
          </w:sdtContent>
        </w:sdt>
        <w:tc>
          <w:tcPr>
            <w:tcW w:w="2700" w:type="dxa"/>
          </w:tcPr>
          <w:p w14:paraId="09E3CD8A" w14:textId="77777777" w:rsidR="00564460" w:rsidRPr="00496DC6" w:rsidRDefault="00564460" w:rsidP="00702B66">
            <w:pPr>
              <w:contextualSpacing/>
              <w:rPr>
                <w:rFonts w:cs="Times New Roman"/>
              </w:rPr>
            </w:pPr>
          </w:p>
        </w:tc>
      </w:tr>
      <w:tr w:rsidR="00564460" w:rsidRPr="00496DC6" w14:paraId="5EA33875" w14:textId="77777777" w:rsidTr="00702B66">
        <w:tc>
          <w:tcPr>
            <w:tcW w:w="2700" w:type="dxa"/>
          </w:tcPr>
          <w:p w14:paraId="4DCE7C24" w14:textId="77777777" w:rsidR="00564460" w:rsidRPr="00496DC6" w:rsidRDefault="00564460" w:rsidP="00702B66">
            <w:pPr>
              <w:contextualSpacing/>
              <w:rPr>
                <w:rFonts w:cs="Times New Roman"/>
              </w:rPr>
            </w:pPr>
            <w:r w:rsidRPr="00DE6270">
              <w:rPr>
                <w:rFonts w:cs="Times New Roman"/>
              </w:rPr>
              <w:t>Duration of Agreement</w:t>
            </w:r>
          </w:p>
        </w:tc>
        <w:sdt>
          <w:sdtPr>
            <w:rPr>
              <w:rFonts w:cs="Times New Roman"/>
            </w:rPr>
            <w:id w:val="927848495"/>
            <w14:checkbox>
              <w14:checked w14:val="0"/>
              <w14:checkedState w14:val="2612" w14:font="MS Gothic"/>
              <w14:uncheckedState w14:val="2610" w14:font="MS Gothic"/>
            </w14:checkbox>
          </w:sdtPr>
          <w:sdtEndPr/>
          <w:sdtContent>
            <w:tc>
              <w:tcPr>
                <w:tcW w:w="2610" w:type="dxa"/>
              </w:tcPr>
              <w:p w14:paraId="057D417C" w14:textId="77777777" w:rsidR="00564460" w:rsidRPr="00496DC6" w:rsidRDefault="00564460" w:rsidP="00702B66">
                <w:pPr>
                  <w:contextualSpacing/>
                  <w:jc w:val="center"/>
                  <w:rPr>
                    <w:rFonts w:cs="Times New Roman"/>
                  </w:rPr>
                </w:pPr>
                <w:r w:rsidRPr="00496DC6">
                  <w:rPr>
                    <w:rFonts w:ascii="Segoe UI Symbol" w:eastAsia="MS Gothic" w:hAnsi="Segoe UI Symbol" w:cs="Segoe UI Symbol"/>
                  </w:rPr>
                  <w:t>☐</w:t>
                </w:r>
              </w:p>
            </w:tc>
          </w:sdtContent>
        </w:sdt>
        <w:tc>
          <w:tcPr>
            <w:tcW w:w="2700" w:type="dxa"/>
          </w:tcPr>
          <w:p w14:paraId="3145D258" w14:textId="77777777" w:rsidR="00564460" w:rsidRPr="00496DC6" w:rsidRDefault="00564460" w:rsidP="00702B66">
            <w:pPr>
              <w:contextualSpacing/>
              <w:rPr>
                <w:rFonts w:cs="Times New Roman"/>
              </w:rPr>
            </w:pPr>
          </w:p>
        </w:tc>
      </w:tr>
      <w:tr w:rsidR="00564460" w:rsidRPr="00496DC6" w14:paraId="7070F202" w14:textId="77777777" w:rsidTr="00702B66">
        <w:tc>
          <w:tcPr>
            <w:tcW w:w="2700" w:type="dxa"/>
          </w:tcPr>
          <w:p w14:paraId="36B9CD13" w14:textId="77777777" w:rsidR="00564460" w:rsidRPr="00496DC6" w:rsidRDefault="00564460" w:rsidP="00702B66">
            <w:pPr>
              <w:contextualSpacing/>
              <w:rPr>
                <w:rFonts w:cs="Times New Roman"/>
              </w:rPr>
            </w:pPr>
            <w:r w:rsidRPr="00DE6270">
              <w:rPr>
                <w:rFonts w:cs="Times New Roman"/>
              </w:rPr>
              <w:t>Designated Learning Experiences (including practice settings and hours of supervision provided)</w:t>
            </w:r>
          </w:p>
        </w:tc>
        <w:sdt>
          <w:sdtPr>
            <w:rPr>
              <w:rFonts w:cs="Times New Roman"/>
            </w:rPr>
            <w:id w:val="-486636381"/>
            <w14:checkbox>
              <w14:checked w14:val="0"/>
              <w14:checkedState w14:val="2612" w14:font="MS Gothic"/>
              <w14:uncheckedState w14:val="2610" w14:font="MS Gothic"/>
            </w14:checkbox>
          </w:sdtPr>
          <w:sdtEndPr/>
          <w:sdtContent>
            <w:tc>
              <w:tcPr>
                <w:tcW w:w="2610" w:type="dxa"/>
              </w:tcPr>
              <w:p w14:paraId="10FD3350" w14:textId="77777777" w:rsidR="00564460" w:rsidRPr="00496DC6" w:rsidRDefault="00564460" w:rsidP="00702B66">
                <w:pPr>
                  <w:contextualSpacing/>
                  <w:jc w:val="center"/>
                  <w:rPr>
                    <w:rFonts w:cs="Times New Roman"/>
                  </w:rPr>
                </w:pPr>
                <w:r w:rsidRPr="00496DC6">
                  <w:rPr>
                    <w:rFonts w:ascii="Segoe UI Symbol" w:eastAsia="MS Gothic" w:hAnsi="Segoe UI Symbol" w:cs="Segoe UI Symbol"/>
                  </w:rPr>
                  <w:t>☐</w:t>
                </w:r>
              </w:p>
            </w:tc>
          </w:sdtContent>
        </w:sdt>
        <w:tc>
          <w:tcPr>
            <w:tcW w:w="2700" w:type="dxa"/>
          </w:tcPr>
          <w:p w14:paraId="5CA63CA2" w14:textId="77777777" w:rsidR="00564460" w:rsidRPr="00496DC6" w:rsidRDefault="00564460" w:rsidP="00702B66">
            <w:pPr>
              <w:contextualSpacing/>
              <w:rPr>
                <w:rFonts w:cs="Times New Roman"/>
              </w:rPr>
            </w:pPr>
          </w:p>
        </w:tc>
      </w:tr>
      <w:tr w:rsidR="00564460" w:rsidRPr="00496DC6" w14:paraId="2742E74B" w14:textId="77777777" w:rsidTr="00702B66">
        <w:tc>
          <w:tcPr>
            <w:tcW w:w="2700" w:type="dxa"/>
          </w:tcPr>
          <w:p w14:paraId="38012ACB" w14:textId="77777777" w:rsidR="00564460" w:rsidRPr="00496DC6" w:rsidRDefault="00564460" w:rsidP="00702B66">
            <w:pPr>
              <w:contextualSpacing/>
              <w:rPr>
                <w:rFonts w:cs="Times New Roman"/>
              </w:rPr>
            </w:pPr>
            <w:r w:rsidRPr="00DE6270">
              <w:rPr>
                <w:rFonts w:cs="Times New Roman"/>
              </w:rPr>
              <w:t>Expectations of the trainee (hours of work, performance requirements)</w:t>
            </w:r>
          </w:p>
        </w:tc>
        <w:sdt>
          <w:sdtPr>
            <w:rPr>
              <w:rFonts w:cs="Times New Roman"/>
            </w:rPr>
            <w:id w:val="1544786286"/>
            <w14:checkbox>
              <w14:checked w14:val="0"/>
              <w14:checkedState w14:val="2612" w14:font="MS Gothic"/>
              <w14:uncheckedState w14:val="2610" w14:font="MS Gothic"/>
            </w14:checkbox>
          </w:sdtPr>
          <w:sdtEndPr/>
          <w:sdtContent>
            <w:tc>
              <w:tcPr>
                <w:tcW w:w="2610" w:type="dxa"/>
              </w:tcPr>
              <w:p w14:paraId="1FD36F29" w14:textId="77777777" w:rsidR="00564460" w:rsidRPr="00496DC6" w:rsidRDefault="00564460" w:rsidP="00702B66">
                <w:pPr>
                  <w:contextualSpacing/>
                  <w:jc w:val="center"/>
                  <w:rPr>
                    <w:rFonts w:cs="Times New Roman"/>
                  </w:rPr>
                </w:pPr>
                <w:r w:rsidRPr="00496DC6">
                  <w:rPr>
                    <w:rFonts w:ascii="Segoe UI Symbol" w:eastAsia="MS Gothic" w:hAnsi="Segoe UI Symbol" w:cs="Segoe UI Symbol"/>
                  </w:rPr>
                  <w:t>☐</w:t>
                </w:r>
              </w:p>
            </w:tc>
          </w:sdtContent>
        </w:sdt>
        <w:tc>
          <w:tcPr>
            <w:tcW w:w="2700" w:type="dxa"/>
          </w:tcPr>
          <w:p w14:paraId="0D5C4154" w14:textId="77777777" w:rsidR="00564460" w:rsidRPr="00496DC6" w:rsidRDefault="00564460" w:rsidP="00702B66">
            <w:pPr>
              <w:contextualSpacing/>
              <w:rPr>
                <w:rFonts w:cs="Times New Roman"/>
              </w:rPr>
            </w:pPr>
          </w:p>
        </w:tc>
      </w:tr>
      <w:tr w:rsidR="00564460" w:rsidRPr="00496DC6" w14:paraId="6226738A" w14:textId="77777777" w:rsidTr="00702B66">
        <w:tc>
          <w:tcPr>
            <w:tcW w:w="2700" w:type="dxa"/>
          </w:tcPr>
          <w:p w14:paraId="4CAFEF6D" w14:textId="77777777" w:rsidR="00564460" w:rsidRPr="00496DC6" w:rsidRDefault="00564460" w:rsidP="00702B66">
            <w:pPr>
              <w:contextualSpacing/>
              <w:rPr>
                <w:rFonts w:cs="Times New Roman"/>
              </w:rPr>
            </w:pPr>
            <w:r w:rsidRPr="00DE6270">
              <w:rPr>
                <w:rFonts w:cs="Times New Roman"/>
              </w:rPr>
              <w:t>Designated workspace and equipment provided</w:t>
            </w:r>
          </w:p>
        </w:tc>
        <w:sdt>
          <w:sdtPr>
            <w:rPr>
              <w:rFonts w:cs="Times New Roman"/>
            </w:rPr>
            <w:id w:val="-300002359"/>
            <w14:checkbox>
              <w14:checked w14:val="0"/>
              <w14:checkedState w14:val="2612" w14:font="MS Gothic"/>
              <w14:uncheckedState w14:val="2610" w14:font="MS Gothic"/>
            </w14:checkbox>
          </w:sdtPr>
          <w:sdtEndPr/>
          <w:sdtContent>
            <w:tc>
              <w:tcPr>
                <w:tcW w:w="2610" w:type="dxa"/>
              </w:tcPr>
              <w:p w14:paraId="148117DF" w14:textId="77777777" w:rsidR="00564460" w:rsidRPr="00496DC6" w:rsidRDefault="00564460" w:rsidP="00702B66">
                <w:pPr>
                  <w:contextualSpacing/>
                  <w:jc w:val="center"/>
                  <w:rPr>
                    <w:rFonts w:cs="Times New Roman"/>
                  </w:rPr>
                </w:pPr>
                <w:r w:rsidRPr="00496DC6">
                  <w:rPr>
                    <w:rFonts w:ascii="Segoe UI Symbol" w:eastAsia="MS Gothic" w:hAnsi="Segoe UI Symbol" w:cs="Segoe UI Symbol"/>
                  </w:rPr>
                  <w:t>☐</w:t>
                </w:r>
              </w:p>
            </w:tc>
          </w:sdtContent>
        </w:sdt>
        <w:tc>
          <w:tcPr>
            <w:tcW w:w="2700" w:type="dxa"/>
          </w:tcPr>
          <w:p w14:paraId="377D6F5F" w14:textId="77777777" w:rsidR="00564460" w:rsidRPr="00496DC6" w:rsidRDefault="00564460" w:rsidP="00702B66">
            <w:pPr>
              <w:contextualSpacing/>
              <w:rPr>
                <w:rFonts w:cs="Times New Roman"/>
              </w:rPr>
            </w:pPr>
          </w:p>
        </w:tc>
      </w:tr>
      <w:tr w:rsidR="00564460" w:rsidRPr="00496DC6" w14:paraId="03C8D13C" w14:textId="77777777" w:rsidTr="00702B66">
        <w:tc>
          <w:tcPr>
            <w:tcW w:w="2700" w:type="dxa"/>
          </w:tcPr>
          <w:p w14:paraId="782B61C7" w14:textId="77777777" w:rsidR="00564460" w:rsidRPr="00496DC6" w:rsidRDefault="00564460" w:rsidP="00702B66">
            <w:pPr>
              <w:contextualSpacing/>
              <w:rPr>
                <w:rFonts w:cs="Times New Roman"/>
              </w:rPr>
            </w:pPr>
            <w:r w:rsidRPr="00DE6270">
              <w:rPr>
                <w:rFonts w:cs="Times New Roman"/>
              </w:rPr>
              <w:t>Expected learning outcomes and program competencies</w:t>
            </w:r>
          </w:p>
        </w:tc>
        <w:sdt>
          <w:sdtPr>
            <w:rPr>
              <w:rFonts w:cs="Times New Roman"/>
            </w:rPr>
            <w:id w:val="1670673565"/>
            <w14:checkbox>
              <w14:checked w14:val="0"/>
              <w14:checkedState w14:val="2612" w14:font="MS Gothic"/>
              <w14:uncheckedState w14:val="2610" w14:font="MS Gothic"/>
            </w14:checkbox>
          </w:sdtPr>
          <w:sdtEndPr/>
          <w:sdtContent>
            <w:tc>
              <w:tcPr>
                <w:tcW w:w="2610" w:type="dxa"/>
              </w:tcPr>
              <w:p w14:paraId="3352F7AB" w14:textId="77777777" w:rsidR="00564460" w:rsidRPr="00496DC6" w:rsidRDefault="00564460" w:rsidP="00702B66">
                <w:pPr>
                  <w:contextualSpacing/>
                  <w:jc w:val="center"/>
                  <w:rPr>
                    <w:rFonts w:cs="Times New Roman"/>
                  </w:rPr>
                </w:pPr>
                <w:r w:rsidRPr="00496DC6">
                  <w:rPr>
                    <w:rFonts w:ascii="Segoe UI Symbol" w:eastAsia="MS Gothic" w:hAnsi="Segoe UI Symbol" w:cs="Segoe UI Symbol"/>
                  </w:rPr>
                  <w:t>☐</w:t>
                </w:r>
              </w:p>
            </w:tc>
          </w:sdtContent>
        </w:sdt>
        <w:tc>
          <w:tcPr>
            <w:tcW w:w="2700" w:type="dxa"/>
          </w:tcPr>
          <w:p w14:paraId="10F43603" w14:textId="77777777" w:rsidR="00564460" w:rsidRPr="00496DC6" w:rsidRDefault="00564460" w:rsidP="00702B66">
            <w:pPr>
              <w:contextualSpacing/>
              <w:rPr>
                <w:rFonts w:cs="Times New Roman"/>
              </w:rPr>
            </w:pPr>
          </w:p>
        </w:tc>
      </w:tr>
      <w:tr w:rsidR="00564460" w:rsidRPr="00496DC6" w14:paraId="51214D70" w14:textId="77777777" w:rsidTr="00702B66">
        <w:tc>
          <w:tcPr>
            <w:tcW w:w="2700" w:type="dxa"/>
          </w:tcPr>
          <w:p w14:paraId="4A0F8A7E" w14:textId="77777777" w:rsidR="00564460" w:rsidRPr="00DE6270" w:rsidRDefault="00564460" w:rsidP="00702B66">
            <w:pPr>
              <w:contextualSpacing/>
              <w:rPr>
                <w:rFonts w:cs="Times New Roman"/>
              </w:rPr>
            </w:pPr>
            <w:r w:rsidRPr="00496DC6">
              <w:rPr>
                <w:rFonts w:cs="Times New Roman"/>
              </w:rPr>
              <w:lastRenderedPageBreak/>
              <w:t>Fellowship-specific administrative policies (see Fellowship Standard 3.3)</w:t>
            </w:r>
          </w:p>
        </w:tc>
        <w:sdt>
          <w:sdtPr>
            <w:rPr>
              <w:rFonts w:cs="Times New Roman"/>
            </w:rPr>
            <w:id w:val="537246063"/>
            <w14:checkbox>
              <w14:checked w14:val="0"/>
              <w14:checkedState w14:val="2612" w14:font="MS Gothic"/>
              <w14:uncheckedState w14:val="2610" w14:font="MS Gothic"/>
            </w14:checkbox>
          </w:sdtPr>
          <w:sdtEndPr/>
          <w:sdtContent>
            <w:tc>
              <w:tcPr>
                <w:tcW w:w="2610" w:type="dxa"/>
              </w:tcPr>
              <w:p w14:paraId="5140D73E" w14:textId="77777777" w:rsidR="00564460" w:rsidRPr="00496DC6" w:rsidRDefault="00564460" w:rsidP="00702B66">
                <w:pPr>
                  <w:contextualSpacing/>
                  <w:jc w:val="center"/>
                  <w:rPr>
                    <w:rFonts w:cs="Times New Roman"/>
                  </w:rPr>
                </w:pPr>
                <w:r w:rsidRPr="00496DC6">
                  <w:rPr>
                    <w:rFonts w:ascii="Segoe UI Symbol" w:eastAsia="MS Gothic" w:hAnsi="Segoe UI Symbol" w:cs="Segoe UI Symbol"/>
                  </w:rPr>
                  <w:t>☐</w:t>
                </w:r>
              </w:p>
            </w:tc>
          </w:sdtContent>
        </w:sdt>
        <w:tc>
          <w:tcPr>
            <w:tcW w:w="2700" w:type="dxa"/>
          </w:tcPr>
          <w:p w14:paraId="3F8E4CB3" w14:textId="77777777" w:rsidR="00564460" w:rsidRPr="00496DC6" w:rsidRDefault="00564460" w:rsidP="00702B66">
            <w:pPr>
              <w:contextualSpacing/>
              <w:rPr>
                <w:rFonts w:cs="Times New Roman"/>
              </w:rPr>
            </w:pPr>
          </w:p>
        </w:tc>
      </w:tr>
    </w:tbl>
    <w:p w14:paraId="05A4966F" w14:textId="77777777" w:rsidR="00564460" w:rsidRPr="00496DC6" w:rsidRDefault="00564460" w:rsidP="00564460">
      <w:pPr>
        <w:spacing w:line="240" w:lineRule="auto"/>
        <w:contextualSpacing/>
        <w:rPr>
          <w:rFonts w:cs="Times New Roman"/>
          <w:b/>
          <w:bCs/>
        </w:rPr>
      </w:pPr>
    </w:p>
    <w:p w14:paraId="664FECB1" w14:textId="77777777" w:rsidR="00FB40C6" w:rsidRPr="00F80798" w:rsidRDefault="00FB40C6" w:rsidP="00FB40C6">
      <w:pPr>
        <w:spacing w:line="240" w:lineRule="auto"/>
        <w:contextualSpacing/>
        <w:rPr>
          <w:rFonts w:cs="Times New Roman"/>
          <w:b/>
          <w:bCs/>
          <w:iCs/>
        </w:rPr>
      </w:pPr>
      <w:r w:rsidRPr="00F80798">
        <w:rPr>
          <w:rFonts w:cs="Times New Roman"/>
          <w:b/>
          <w:bCs/>
          <w:iCs/>
        </w:rPr>
        <w:t>Check One:</w:t>
      </w:r>
    </w:p>
    <w:p w14:paraId="23383445" w14:textId="77777777" w:rsidR="00FB40C6" w:rsidRPr="00F80798" w:rsidRDefault="00FB40C6" w:rsidP="00FB40C6">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3E39F91C" w14:textId="77777777" w:rsidR="00FB40C6" w:rsidRPr="00F80798" w:rsidRDefault="00FB40C6" w:rsidP="00FB40C6">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511669EF" w14:textId="77777777" w:rsidR="00FB40C6" w:rsidRPr="00F80798" w:rsidRDefault="00FB40C6" w:rsidP="00FB40C6">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63EAC998" w14:textId="77777777" w:rsidR="00FB40C6" w:rsidRPr="00F80798" w:rsidRDefault="00FB40C6" w:rsidP="00FB40C6">
      <w:pPr>
        <w:spacing w:line="240" w:lineRule="auto"/>
        <w:contextualSpacing/>
        <w:rPr>
          <w:rFonts w:cs="Times New Roman"/>
          <w:iCs/>
          <w:color w:val="C00000"/>
        </w:rPr>
      </w:pPr>
    </w:p>
    <w:p w14:paraId="4144A8E8" w14:textId="77777777" w:rsidR="00FB40C6" w:rsidRDefault="00FB40C6" w:rsidP="00FB40C6">
      <w:pPr>
        <w:spacing w:line="240" w:lineRule="auto"/>
        <w:contextualSpacing/>
        <w:rPr>
          <w:rFonts w:cs="Times New Roman"/>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162BE483"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2FE56F73" w14:textId="77777777" w:rsidTr="00AF7AC3">
        <w:trPr>
          <w:trHeight w:val="671"/>
        </w:trPr>
        <w:tc>
          <w:tcPr>
            <w:tcW w:w="9364" w:type="dxa"/>
            <w:shd w:val="clear" w:color="auto" w:fill="F4F4F4"/>
          </w:tcPr>
          <w:p w14:paraId="2CEA344E" w14:textId="5C75FDC0" w:rsidR="00564460" w:rsidRPr="00496DC6" w:rsidRDefault="00AF7AC3" w:rsidP="00AF7AC3">
            <w:pPr>
              <w:contextualSpacing/>
              <w:rPr>
                <w:rFonts w:cs="Times New Roman"/>
                <w:b/>
                <w:bCs/>
                <w:color w:val="000000"/>
              </w:rPr>
            </w:pPr>
            <w:bookmarkStart w:id="36" w:name="_Toc194411644"/>
            <w:r>
              <w:rPr>
                <w:rStyle w:val="Heading2Char"/>
                <w:color w:val="auto"/>
                <w:sz w:val="24"/>
                <w:szCs w:val="24"/>
              </w:rPr>
              <w:t>3.2 Program Orientation</w:t>
            </w:r>
            <w:bookmarkEnd w:id="36"/>
            <w:r>
              <w:rPr>
                <w:rFonts w:cs="Times New Roman"/>
                <w:color w:val="000000" w:themeColor="text1"/>
              </w:rPr>
              <w:t xml:space="preserve">: A </w:t>
            </w:r>
            <w:r w:rsidR="00564460" w:rsidRPr="00496DC6">
              <w:rPr>
                <w:rFonts w:cs="Times New Roman"/>
                <w:color w:val="000000" w:themeColor="text1"/>
              </w:rPr>
              <w:t xml:space="preserve">program’s orientation procedures ensure that the trainees and instructors are aware of </w:t>
            </w:r>
            <w:bookmarkStart w:id="37" w:name="_Int_adP1f4aB"/>
            <w:r w:rsidR="00564460" w:rsidRPr="00496DC6">
              <w:rPr>
                <w:rFonts w:cs="Times New Roman"/>
                <w:color w:val="000000" w:themeColor="text1"/>
              </w:rPr>
              <w:t>program’s</w:t>
            </w:r>
            <w:bookmarkEnd w:id="37"/>
            <w:r w:rsidR="00564460" w:rsidRPr="00496DC6">
              <w:rPr>
                <w:rFonts w:cs="Times New Roman"/>
                <w:color w:val="000000" w:themeColor="text1"/>
              </w:rPr>
              <w:t xml:space="preserve"> purpose and requirements.</w:t>
            </w:r>
            <w:r w:rsidR="00564460" w:rsidRPr="00496DC6">
              <w:rPr>
                <w:rFonts w:cs="Times New Roman"/>
                <w:b/>
                <w:bCs/>
                <w:color w:val="000000" w:themeColor="text1"/>
              </w:rPr>
              <w:t xml:space="preserve"> </w:t>
            </w:r>
          </w:p>
        </w:tc>
      </w:tr>
    </w:tbl>
    <w:p w14:paraId="0FF163D3"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26E3DDEE" w14:textId="77777777" w:rsidTr="00AF7AC3">
        <w:trPr>
          <w:trHeight w:val="323"/>
        </w:trPr>
        <w:tc>
          <w:tcPr>
            <w:tcW w:w="9364" w:type="dxa"/>
          </w:tcPr>
          <w:p w14:paraId="3A8F4F59" w14:textId="2554432B" w:rsidR="00564460" w:rsidRPr="00496DC6" w:rsidRDefault="00AF7AC3" w:rsidP="00AF7AC3">
            <w:pPr>
              <w:contextualSpacing/>
              <w:rPr>
                <w:rFonts w:cs="Times New Roman"/>
              </w:rPr>
            </w:pPr>
            <w:bookmarkStart w:id="38" w:name="_Toc194411645"/>
            <w:r>
              <w:rPr>
                <w:rStyle w:val="Heading2Char"/>
                <w:color w:val="auto"/>
                <w:sz w:val="24"/>
                <w:szCs w:val="24"/>
              </w:rPr>
              <w:t>3.2.1</w:t>
            </w:r>
            <w:bookmarkEnd w:id="38"/>
            <w:r>
              <w:rPr>
                <w:rFonts w:cs="Times New Roman"/>
              </w:rPr>
              <w:t>: T</w:t>
            </w:r>
            <w:r w:rsidR="00564460" w:rsidRPr="00496DC6">
              <w:rPr>
                <w:rFonts w:cs="Times New Roman"/>
              </w:rPr>
              <w:t xml:space="preserve">he program orients trainees and instructors to the program’s mission and goals. </w:t>
            </w:r>
          </w:p>
        </w:tc>
      </w:tr>
    </w:tbl>
    <w:p w14:paraId="0EC5A9B6" w14:textId="77777777" w:rsidR="00564460" w:rsidRPr="00496DC6" w:rsidRDefault="00564460" w:rsidP="00564460">
      <w:pPr>
        <w:spacing w:line="240" w:lineRule="auto"/>
        <w:ind w:left="1440" w:hanging="1440"/>
        <w:contextualSpacing/>
        <w:rPr>
          <w:rFonts w:cs="Times New Roman"/>
          <w:b/>
          <w:color w:val="000000"/>
        </w:rPr>
      </w:pPr>
    </w:p>
    <w:p w14:paraId="500C7213"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trainees:</w:t>
      </w:r>
    </w:p>
    <w:p w14:paraId="239DF75D" w14:textId="77777777" w:rsidR="00FE7CAD" w:rsidRDefault="00FE7CAD" w:rsidP="00FE7CAD">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C4C95CA" w14:textId="77777777" w:rsidR="00564460" w:rsidRPr="00496DC6" w:rsidRDefault="00564460" w:rsidP="00564460">
      <w:pPr>
        <w:spacing w:line="240" w:lineRule="auto"/>
        <w:contextualSpacing/>
        <w:rPr>
          <w:rFonts w:cs="Times New Roman"/>
          <w:iCs/>
          <w:color w:val="C00000"/>
        </w:rPr>
      </w:pPr>
    </w:p>
    <w:p w14:paraId="011B494B"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instructors:</w:t>
      </w:r>
    </w:p>
    <w:p w14:paraId="5AB5E964" w14:textId="77777777" w:rsidR="00FE7CAD" w:rsidRDefault="00FE7CAD" w:rsidP="00FE7CAD">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F2B6B19" w14:textId="77777777" w:rsidR="00FE7CAD" w:rsidRDefault="00FE7CAD" w:rsidP="00FE7CAD">
      <w:pPr>
        <w:spacing w:line="240" w:lineRule="auto"/>
        <w:contextualSpacing/>
        <w:jc w:val="both"/>
        <w:rPr>
          <w:rFonts w:cs="Times New Roman"/>
          <w:iCs/>
        </w:rPr>
      </w:pPr>
    </w:p>
    <w:p w14:paraId="7462CFEE" w14:textId="77777777" w:rsidR="00FE7CAD" w:rsidRPr="00F80798" w:rsidRDefault="00FE7CAD" w:rsidP="00FE7CAD">
      <w:pPr>
        <w:spacing w:line="240" w:lineRule="auto"/>
        <w:contextualSpacing/>
        <w:rPr>
          <w:rFonts w:cs="Times New Roman"/>
          <w:b/>
          <w:bCs/>
          <w:iCs/>
        </w:rPr>
      </w:pPr>
      <w:r w:rsidRPr="00F80798">
        <w:rPr>
          <w:rFonts w:cs="Times New Roman"/>
          <w:b/>
          <w:bCs/>
          <w:iCs/>
        </w:rPr>
        <w:t>Check One:</w:t>
      </w:r>
    </w:p>
    <w:p w14:paraId="0DCFC5D7" w14:textId="77777777" w:rsidR="00FE7CAD" w:rsidRPr="00F80798" w:rsidRDefault="00FE7CAD" w:rsidP="00FE7CAD">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76E57DA1" w14:textId="77777777" w:rsidR="00FE7CAD" w:rsidRPr="00F80798" w:rsidRDefault="00FE7CAD" w:rsidP="00FE7CAD">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5D116FFD" w14:textId="77777777" w:rsidR="00FE7CAD" w:rsidRPr="00F80798" w:rsidRDefault="00FE7CAD" w:rsidP="00FE7CAD">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01022956" w14:textId="77777777" w:rsidR="00FE7CAD" w:rsidRPr="00F80798" w:rsidRDefault="00FE7CAD" w:rsidP="00FE7CAD">
      <w:pPr>
        <w:spacing w:line="240" w:lineRule="auto"/>
        <w:contextualSpacing/>
        <w:rPr>
          <w:rFonts w:cs="Times New Roman"/>
          <w:iCs/>
          <w:color w:val="C00000"/>
        </w:rPr>
      </w:pPr>
    </w:p>
    <w:p w14:paraId="129189DE" w14:textId="7DF95665" w:rsidR="00FE7CAD" w:rsidRDefault="00FE7CAD" w:rsidP="00FE7CAD">
      <w:pPr>
        <w:spacing w:line="240" w:lineRule="auto"/>
        <w:contextualSpacing/>
        <w:rPr>
          <w:rFonts w:cs="Times New Roman"/>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79731B65"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1DC9B425" w14:textId="77777777" w:rsidTr="000D40C3">
        <w:trPr>
          <w:trHeight w:val="258"/>
        </w:trPr>
        <w:tc>
          <w:tcPr>
            <w:tcW w:w="9364" w:type="dxa"/>
          </w:tcPr>
          <w:p w14:paraId="4FEEF8C0" w14:textId="4C24A75C" w:rsidR="00564460" w:rsidRPr="00496DC6" w:rsidRDefault="000D40C3" w:rsidP="000D40C3">
            <w:pPr>
              <w:contextualSpacing/>
              <w:rPr>
                <w:rFonts w:cs="Times New Roman"/>
              </w:rPr>
            </w:pPr>
            <w:bookmarkStart w:id="39" w:name="_Toc194411646"/>
            <w:r>
              <w:rPr>
                <w:rStyle w:val="Heading2Char"/>
                <w:color w:val="auto"/>
                <w:sz w:val="24"/>
                <w:szCs w:val="24"/>
              </w:rPr>
              <w:t>3.2.2</w:t>
            </w:r>
            <w:bookmarkEnd w:id="39"/>
            <w:r>
              <w:rPr>
                <w:rFonts w:cs="Times New Roman"/>
              </w:rPr>
              <w:t xml:space="preserve">: </w:t>
            </w:r>
            <w:r w:rsidR="00564460" w:rsidRPr="00496DC6">
              <w:rPr>
                <w:rFonts w:cs="Times New Roman"/>
              </w:rPr>
              <w:t>The program orients trainees and instructors to the program’s evaluation procedures</w:t>
            </w:r>
          </w:p>
        </w:tc>
      </w:tr>
    </w:tbl>
    <w:p w14:paraId="5E10B37A" w14:textId="77777777" w:rsidR="00564460" w:rsidRPr="00496DC6" w:rsidRDefault="00564460" w:rsidP="00564460">
      <w:pPr>
        <w:spacing w:line="240" w:lineRule="auto"/>
        <w:contextualSpacing/>
        <w:rPr>
          <w:rFonts w:cs="Times New Roman"/>
          <w:color w:val="00B0F0"/>
        </w:rPr>
      </w:pPr>
    </w:p>
    <w:p w14:paraId="41C22676"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trainees:</w:t>
      </w:r>
    </w:p>
    <w:p w14:paraId="4641985E" w14:textId="77777777" w:rsidR="004F190B" w:rsidRDefault="004F190B" w:rsidP="004F190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05A3F00" w14:textId="77777777" w:rsidR="00564460" w:rsidRPr="00496DC6" w:rsidRDefault="00564460" w:rsidP="00564460">
      <w:pPr>
        <w:spacing w:line="240" w:lineRule="auto"/>
        <w:contextualSpacing/>
        <w:rPr>
          <w:rFonts w:cs="Times New Roman"/>
          <w:b/>
          <w:bCs/>
        </w:rPr>
      </w:pPr>
    </w:p>
    <w:p w14:paraId="312FCA1A"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instructors:</w:t>
      </w:r>
    </w:p>
    <w:p w14:paraId="7B3CDF8A" w14:textId="77777777" w:rsidR="004F190B" w:rsidRDefault="004F190B" w:rsidP="004F190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0B0254B" w14:textId="77777777" w:rsidR="00293D88" w:rsidRDefault="00293D88" w:rsidP="00293D88">
      <w:pPr>
        <w:spacing w:after="160"/>
        <w:rPr>
          <w:rFonts w:cs="Times New Roman"/>
          <w:iCs/>
        </w:rPr>
      </w:pPr>
    </w:p>
    <w:p w14:paraId="4FD968AF" w14:textId="31B1E522" w:rsidR="004F190B" w:rsidRPr="00F80798" w:rsidRDefault="004F190B" w:rsidP="00293D88">
      <w:pPr>
        <w:spacing w:after="160"/>
        <w:rPr>
          <w:rFonts w:cs="Times New Roman"/>
          <w:b/>
          <w:bCs/>
          <w:iCs/>
        </w:rPr>
      </w:pPr>
      <w:r w:rsidRPr="00F80798">
        <w:rPr>
          <w:rFonts w:cs="Times New Roman"/>
          <w:b/>
          <w:bCs/>
          <w:iCs/>
        </w:rPr>
        <w:t>Check One:</w:t>
      </w:r>
    </w:p>
    <w:p w14:paraId="6291DA23" w14:textId="77777777" w:rsidR="004F190B" w:rsidRPr="00F80798" w:rsidRDefault="004F190B" w:rsidP="004F190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106A6562" w14:textId="77777777" w:rsidR="004F190B" w:rsidRPr="00F80798" w:rsidRDefault="004F190B" w:rsidP="004F190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5CC00CF5" w14:textId="77777777" w:rsidR="004F190B" w:rsidRPr="00F80798" w:rsidRDefault="004F190B" w:rsidP="004F190B">
      <w:pPr>
        <w:spacing w:line="240" w:lineRule="auto"/>
        <w:ind w:left="720"/>
        <w:contextualSpacing/>
        <w:rPr>
          <w:rFonts w:cs="Times New Roman"/>
          <w:iCs/>
          <w:color w:val="C00000"/>
        </w:rPr>
      </w:pPr>
      <w:r w:rsidRPr="00F80798">
        <w:rPr>
          <w:rFonts w:ascii="Segoe UI Symbol" w:hAnsi="Segoe UI Symbol" w:cs="Segoe UI Symbol"/>
          <w:iCs/>
        </w:rPr>
        <w:lastRenderedPageBreak/>
        <w:t>☐</w:t>
      </w:r>
      <w:r w:rsidRPr="00F80798">
        <w:rPr>
          <w:rFonts w:cs="Times New Roman"/>
          <w:iCs/>
        </w:rPr>
        <w:t xml:space="preserve"> Our response/compliance plan differs between program options in the following ways: </w:t>
      </w:r>
    </w:p>
    <w:p w14:paraId="4EBE0139" w14:textId="77777777" w:rsidR="004F190B" w:rsidRPr="00F80798" w:rsidRDefault="004F190B" w:rsidP="004F190B">
      <w:pPr>
        <w:spacing w:line="240" w:lineRule="auto"/>
        <w:contextualSpacing/>
        <w:rPr>
          <w:rFonts w:cs="Times New Roman"/>
          <w:iCs/>
          <w:color w:val="C00000"/>
        </w:rPr>
      </w:pPr>
    </w:p>
    <w:p w14:paraId="55FFC29A" w14:textId="25926769" w:rsidR="004F190B" w:rsidRDefault="004F190B" w:rsidP="004F190B">
      <w:pPr>
        <w:spacing w:line="240" w:lineRule="auto"/>
        <w:contextualSpacing/>
        <w:rPr>
          <w:rFonts w:cs="Times New Roman"/>
          <w:i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08D2C355" w14:textId="77777777" w:rsidR="00564460" w:rsidRPr="00496DC6" w:rsidRDefault="00564460" w:rsidP="00564460">
      <w:pPr>
        <w:spacing w:line="240" w:lineRule="auto"/>
        <w:contextualSpacing/>
        <w:rPr>
          <w:rFonts w:cs="Times New Roman"/>
          <w:color w:val="00B0F0"/>
        </w:rPr>
      </w:pPr>
    </w:p>
    <w:tbl>
      <w:tblPr>
        <w:tblStyle w:val="TableGrid"/>
        <w:tblW w:w="9364" w:type="dxa"/>
        <w:tblLook w:val="04A0" w:firstRow="1" w:lastRow="0" w:firstColumn="1" w:lastColumn="0" w:noHBand="0" w:noVBand="1"/>
      </w:tblPr>
      <w:tblGrid>
        <w:gridCol w:w="9364"/>
      </w:tblGrid>
      <w:tr w:rsidR="00564460" w:rsidRPr="00496DC6" w14:paraId="40DCE38A" w14:textId="77777777" w:rsidTr="004F190B">
        <w:trPr>
          <w:trHeight w:val="436"/>
        </w:trPr>
        <w:tc>
          <w:tcPr>
            <w:tcW w:w="9364" w:type="dxa"/>
          </w:tcPr>
          <w:p w14:paraId="189C57B1" w14:textId="1FC901E1" w:rsidR="00564460" w:rsidRPr="00496DC6" w:rsidRDefault="004F190B" w:rsidP="004F190B">
            <w:pPr>
              <w:contextualSpacing/>
              <w:rPr>
                <w:rFonts w:cs="Times New Roman"/>
              </w:rPr>
            </w:pPr>
            <w:bookmarkStart w:id="40" w:name="_Toc194411647"/>
            <w:r>
              <w:rPr>
                <w:rStyle w:val="Heading2Char"/>
                <w:color w:val="auto"/>
                <w:sz w:val="24"/>
                <w:szCs w:val="24"/>
              </w:rPr>
              <w:t>3.2.3</w:t>
            </w:r>
            <w:bookmarkEnd w:id="40"/>
            <w:r>
              <w:rPr>
                <w:rFonts w:cs="Times New Roman"/>
              </w:rPr>
              <w:t xml:space="preserve">: </w:t>
            </w:r>
            <w:r w:rsidR="00564460" w:rsidRPr="00496DC6">
              <w:rPr>
                <w:rFonts w:cs="Times New Roman"/>
              </w:rPr>
              <w:t>The program orients trainees and instructors to the Post-Master’s Social Work Fellowship Accreditation Standards.</w:t>
            </w:r>
          </w:p>
        </w:tc>
      </w:tr>
    </w:tbl>
    <w:p w14:paraId="7511EE7C" w14:textId="77777777" w:rsidR="00564460" w:rsidRPr="00496DC6" w:rsidRDefault="00564460" w:rsidP="00564460">
      <w:pPr>
        <w:spacing w:line="240" w:lineRule="auto"/>
        <w:ind w:left="720"/>
        <w:contextualSpacing/>
        <w:rPr>
          <w:rFonts w:cs="Times New Roman"/>
          <w:color w:val="00B0F0"/>
        </w:rPr>
      </w:pPr>
    </w:p>
    <w:p w14:paraId="4BF70495"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trainees:</w:t>
      </w:r>
    </w:p>
    <w:p w14:paraId="57E0E91D" w14:textId="77777777" w:rsidR="004F190B" w:rsidRDefault="004F190B" w:rsidP="004F190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C659199" w14:textId="77777777" w:rsidR="00564460" w:rsidRPr="00496DC6" w:rsidRDefault="00564460" w:rsidP="00564460">
      <w:pPr>
        <w:spacing w:line="240" w:lineRule="auto"/>
        <w:contextualSpacing/>
        <w:rPr>
          <w:rFonts w:cs="Times New Roman"/>
          <w:b/>
          <w:bCs/>
        </w:rPr>
      </w:pPr>
    </w:p>
    <w:p w14:paraId="4F8F6596"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instructors:</w:t>
      </w:r>
    </w:p>
    <w:p w14:paraId="0F5192E8" w14:textId="77777777" w:rsidR="004F190B" w:rsidRDefault="004F190B" w:rsidP="004F190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488CB51" w14:textId="77777777" w:rsidR="00564460" w:rsidRDefault="00564460" w:rsidP="00564460">
      <w:pPr>
        <w:spacing w:line="240" w:lineRule="auto"/>
        <w:contextualSpacing/>
        <w:rPr>
          <w:rFonts w:cs="Times New Roman"/>
          <w:b/>
          <w:bCs/>
        </w:rPr>
      </w:pPr>
    </w:p>
    <w:p w14:paraId="10DA496B" w14:textId="77777777" w:rsidR="004F190B" w:rsidRPr="00F80798" w:rsidRDefault="004F190B" w:rsidP="004F190B">
      <w:pPr>
        <w:spacing w:line="240" w:lineRule="auto"/>
        <w:contextualSpacing/>
        <w:rPr>
          <w:rFonts w:cs="Times New Roman"/>
          <w:b/>
          <w:bCs/>
          <w:iCs/>
        </w:rPr>
      </w:pPr>
      <w:r w:rsidRPr="00F80798">
        <w:rPr>
          <w:rFonts w:cs="Times New Roman"/>
          <w:b/>
          <w:bCs/>
          <w:iCs/>
        </w:rPr>
        <w:t>Check One:</w:t>
      </w:r>
    </w:p>
    <w:p w14:paraId="213F4E3D" w14:textId="77777777" w:rsidR="004F190B" w:rsidRPr="00F80798" w:rsidRDefault="004F190B" w:rsidP="004F190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The program has only one (1) program option.</w:t>
      </w:r>
    </w:p>
    <w:p w14:paraId="14A92EC3" w14:textId="77777777" w:rsidR="004F190B" w:rsidRPr="00F80798" w:rsidRDefault="004F190B" w:rsidP="004F190B">
      <w:pPr>
        <w:spacing w:line="240" w:lineRule="auto"/>
        <w:ind w:left="720"/>
        <w:contextualSpacing/>
        <w:rPr>
          <w:rFonts w:cs="Times New Roman"/>
          <w:iCs/>
        </w:rPr>
      </w:pPr>
      <w:r w:rsidRPr="00F80798">
        <w:rPr>
          <w:rFonts w:ascii="Segoe UI Symbol" w:hAnsi="Segoe UI Symbol" w:cs="Segoe UI Symbol"/>
          <w:iCs/>
        </w:rPr>
        <w:t>☐</w:t>
      </w:r>
      <w:r w:rsidRPr="00F80798">
        <w:rPr>
          <w:rFonts w:cs="Times New Roman"/>
          <w:iCs/>
        </w:rPr>
        <w:t xml:space="preserve"> Our response/compliance plan is the same for all program options.</w:t>
      </w:r>
    </w:p>
    <w:p w14:paraId="3973B5F3" w14:textId="77777777" w:rsidR="004F190B" w:rsidRPr="00F80798" w:rsidRDefault="004F190B" w:rsidP="004F190B">
      <w:pPr>
        <w:spacing w:line="240" w:lineRule="auto"/>
        <w:ind w:left="720"/>
        <w:contextualSpacing/>
        <w:rPr>
          <w:rFonts w:cs="Times New Roman"/>
          <w:iCs/>
          <w:color w:val="C00000"/>
        </w:rPr>
      </w:pPr>
      <w:r w:rsidRPr="00F80798">
        <w:rPr>
          <w:rFonts w:ascii="Segoe UI Symbol" w:hAnsi="Segoe UI Symbol" w:cs="Segoe UI Symbol"/>
          <w:iCs/>
        </w:rPr>
        <w:t>☐</w:t>
      </w:r>
      <w:r w:rsidRPr="00F80798">
        <w:rPr>
          <w:rFonts w:cs="Times New Roman"/>
          <w:iCs/>
        </w:rPr>
        <w:t xml:space="preserve"> Our response/compliance plan differs between program options in the following ways: </w:t>
      </w:r>
    </w:p>
    <w:p w14:paraId="2717ED37" w14:textId="77777777" w:rsidR="004F190B" w:rsidRPr="00F80798" w:rsidRDefault="004F190B" w:rsidP="004F190B">
      <w:pPr>
        <w:spacing w:line="240" w:lineRule="auto"/>
        <w:contextualSpacing/>
        <w:rPr>
          <w:rFonts w:cs="Times New Roman"/>
          <w:iCs/>
          <w:color w:val="C00000"/>
        </w:rPr>
      </w:pPr>
    </w:p>
    <w:p w14:paraId="3DDE366A" w14:textId="75532F7A" w:rsidR="004F190B" w:rsidRDefault="004F190B" w:rsidP="00564460">
      <w:pPr>
        <w:spacing w:line="240" w:lineRule="auto"/>
        <w:contextualSpacing/>
        <w:rPr>
          <w:rFonts w:cs="Times New Roman"/>
          <w:b/>
          <w:bCs/>
        </w:rPr>
      </w:pPr>
      <w:r w:rsidRPr="00F80798">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F80798">
        <w:rPr>
          <w:rFonts w:cs="Times New Roman"/>
          <w:i/>
          <w:iCs/>
        </w:rPr>
        <w:instrText xml:space="preserve"> FORMTEXT </w:instrText>
      </w:r>
      <w:r w:rsidRPr="00F80798">
        <w:rPr>
          <w:rFonts w:cs="Times New Roman"/>
          <w:i/>
          <w:iCs/>
        </w:rPr>
      </w:r>
      <w:r w:rsidRPr="00F80798">
        <w:rPr>
          <w:rFonts w:cs="Times New Roman"/>
          <w:i/>
          <w:iCs/>
        </w:rPr>
        <w:fldChar w:fldCharType="separate"/>
      </w:r>
      <w:r w:rsidRPr="00F80798">
        <w:rPr>
          <w:rFonts w:cs="Times New Roman"/>
          <w:i/>
          <w:iCs/>
          <w:noProof/>
        </w:rPr>
        <w:t>[Delete this help text before submission: Insert text here, if applicable and the program complies differently across program options]</w:t>
      </w:r>
      <w:r w:rsidRPr="00F80798">
        <w:rPr>
          <w:rFonts w:cs="Times New Roman"/>
          <w:i/>
          <w:iCs/>
        </w:rPr>
        <w:fldChar w:fldCharType="end"/>
      </w:r>
    </w:p>
    <w:p w14:paraId="4F441E6F" w14:textId="77777777" w:rsidR="004F190B" w:rsidRPr="00496DC6" w:rsidRDefault="004F190B"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0F633BD0" w14:textId="77777777" w:rsidTr="00FC2749">
        <w:trPr>
          <w:trHeight w:val="801"/>
        </w:trPr>
        <w:tc>
          <w:tcPr>
            <w:tcW w:w="9364" w:type="dxa"/>
          </w:tcPr>
          <w:p w14:paraId="6EECD98F" w14:textId="5C1EA498" w:rsidR="00564460" w:rsidRPr="00496DC6" w:rsidRDefault="00FC2749" w:rsidP="00FC2749">
            <w:pPr>
              <w:contextualSpacing/>
              <w:rPr>
                <w:rFonts w:cs="Times New Roman"/>
              </w:rPr>
            </w:pPr>
            <w:bookmarkStart w:id="41" w:name="_Toc194411648"/>
            <w:r>
              <w:rPr>
                <w:rStyle w:val="Heading2Char"/>
                <w:color w:val="auto"/>
                <w:sz w:val="24"/>
                <w:szCs w:val="24"/>
              </w:rPr>
              <w:t>3.2.4</w:t>
            </w:r>
            <w:bookmarkEnd w:id="41"/>
            <w:r>
              <w:rPr>
                <w:rFonts w:cs="Times New Roman"/>
              </w:rPr>
              <w:t xml:space="preserve">: </w:t>
            </w:r>
            <w:r w:rsidR="00564460" w:rsidRPr="00496DC6">
              <w:rPr>
                <w:rFonts w:cs="Times New Roman"/>
              </w:rPr>
              <w:t xml:space="preserve">The program orients trainees and instructors to the program’s Administrative Policies. At the discretion of the program, it may choose to utilize a fellowship handbook that trainees and instructors may reference. </w:t>
            </w:r>
          </w:p>
        </w:tc>
      </w:tr>
    </w:tbl>
    <w:p w14:paraId="6CFA4D96" w14:textId="77777777" w:rsidR="00564460" w:rsidRPr="00496DC6" w:rsidRDefault="00564460" w:rsidP="00564460">
      <w:pPr>
        <w:spacing w:line="240" w:lineRule="auto"/>
        <w:ind w:left="2160" w:hanging="1440"/>
        <w:contextualSpacing/>
        <w:rPr>
          <w:rFonts w:cs="Times New Roman"/>
          <w:b/>
        </w:rPr>
      </w:pPr>
    </w:p>
    <w:p w14:paraId="597F6814"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trainees:</w:t>
      </w:r>
    </w:p>
    <w:p w14:paraId="4CE499CD" w14:textId="77777777" w:rsidR="00FC2749" w:rsidRDefault="00FC2749" w:rsidP="00FC274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A7CB094" w14:textId="77777777" w:rsidR="00564460" w:rsidRPr="00496DC6" w:rsidRDefault="00564460" w:rsidP="00564460">
      <w:pPr>
        <w:spacing w:line="240" w:lineRule="auto"/>
        <w:contextualSpacing/>
        <w:rPr>
          <w:rFonts w:cs="Times New Roman"/>
          <w:b/>
          <w:bCs/>
        </w:rPr>
      </w:pPr>
    </w:p>
    <w:p w14:paraId="5C8EFEA6"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orients program instructors:</w:t>
      </w:r>
    </w:p>
    <w:p w14:paraId="053B798A" w14:textId="77777777" w:rsidR="00FC2749" w:rsidRDefault="00FC2749" w:rsidP="00FC274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062464B" w14:textId="77777777" w:rsidR="00564460" w:rsidRPr="00496DC6" w:rsidRDefault="00564460" w:rsidP="00564460">
      <w:pPr>
        <w:spacing w:line="240" w:lineRule="auto"/>
        <w:contextualSpacing/>
        <w:rPr>
          <w:rFonts w:cs="Times New Roman"/>
          <w:b/>
          <w:bCs/>
        </w:rPr>
      </w:pPr>
    </w:p>
    <w:p w14:paraId="14FAC23E" w14:textId="77777777" w:rsidR="00B45A25" w:rsidRDefault="00564460" w:rsidP="00564460">
      <w:pPr>
        <w:spacing w:line="240" w:lineRule="auto"/>
        <w:contextualSpacing/>
        <w:rPr>
          <w:rFonts w:cs="Times New Roman"/>
          <w:b/>
          <w:bCs/>
          <w:i/>
          <w:iCs/>
        </w:rPr>
      </w:pPr>
      <w:r w:rsidRPr="00496DC6">
        <w:rPr>
          <w:rFonts w:cs="Times New Roman"/>
          <w:b/>
          <w:bCs/>
        </w:rPr>
        <w:t>Identify if a fellowship handbook is utilized by the program</w:t>
      </w:r>
      <w:r w:rsidR="00B45A25">
        <w:rPr>
          <w:rFonts w:cs="Times New Roman"/>
          <w:b/>
          <w:bCs/>
          <w:i/>
          <w:iCs/>
        </w:rPr>
        <w:t>:</w:t>
      </w:r>
    </w:p>
    <w:p w14:paraId="1AB42DFE" w14:textId="468E58C3" w:rsidR="009473C9" w:rsidRDefault="00B45A25" w:rsidP="009473C9">
      <w:pPr>
        <w:spacing w:line="240" w:lineRule="auto"/>
        <w:contextualSpacing/>
        <w:jc w:val="both"/>
        <w:rPr>
          <w:rFonts w:cs="Times New Roman"/>
          <w:iCs/>
        </w:rPr>
      </w:pPr>
      <w:r w:rsidRPr="009473C9">
        <w:rPr>
          <w:rFonts w:ascii="Segoe UI Symbol" w:hAnsi="Segoe UI Symbol" w:cs="Segoe UI Symbol"/>
          <w:b/>
          <w:bCs/>
        </w:rPr>
        <w:t>☐</w:t>
      </w:r>
      <w:r w:rsidRPr="009473C9">
        <w:rPr>
          <w:rFonts w:cs="Times New Roman"/>
          <w:b/>
          <w:bCs/>
        </w:rPr>
        <w:t xml:space="preserve"> Yes</w:t>
      </w:r>
      <w:r w:rsidR="009473C9">
        <w:rPr>
          <w:rFonts w:cs="Times New Roman"/>
          <w:b/>
          <w:bCs/>
        </w:rPr>
        <w:t xml:space="preserve"> </w:t>
      </w:r>
      <w:r w:rsidR="00887D45">
        <w:rPr>
          <w:rFonts w:cs="Times New Roman"/>
          <w:iCs/>
        </w:rPr>
        <w:fldChar w:fldCharType="begin">
          <w:ffData>
            <w:name w:val=""/>
            <w:enabled/>
            <w:calcOnExit w:val="0"/>
            <w:textInput>
              <w:default w:val="Insert weblink here (or submit as a separate attachment)"/>
            </w:textInput>
          </w:ffData>
        </w:fldChar>
      </w:r>
      <w:r w:rsidR="00887D45">
        <w:rPr>
          <w:rFonts w:cs="Times New Roman"/>
          <w:iCs/>
        </w:rPr>
        <w:instrText xml:space="preserve"> FORMTEXT </w:instrText>
      </w:r>
      <w:r w:rsidR="00887D45">
        <w:rPr>
          <w:rFonts w:cs="Times New Roman"/>
          <w:iCs/>
        </w:rPr>
      </w:r>
      <w:r w:rsidR="00887D45">
        <w:rPr>
          <w:rFonts w:cs="Times New Roman"/>
          <w:iCs/>
        </w:rPr>
        <w:fldChar w:fldCharType="separate"/>
      </w:r>
      <w:r w:rsidR="00887D45">
        <w:rPr>
          <w:rFonts w:cs="Times New Roman"/>
          <w:iCs/>
          <w:noProof/>
        </w:rPr>
        <w:t>Insert weblink here (or submit as a separate attachment)</w:t>
      </w:r>
      <w:r w:rsidR="00887D45">
        <w:rPr>
          <w:rFonts w:cs="Times New Roman"/>
          <w:iCs/>
        </w:rPr>
        <w:fldChar w:fldCharType="end"/>
      </w:r>
    </w:p>
    <w:p w14:paraId="652F9CC3" w14:textId="0A558684" w:rsidR="00564460" w:rsidRPr="00496DC6" w:rsidRDefault="00B45A25" w:rsidP="00B45A25">
      <w:pPr>
        <w:spacing w:line="240" w:lineRule="auto"/>
        <w:contextualSpacing/>
        <w:rPr>
          <w:rFonts w:cs="Times New Roman"/>
        </w:rPr>
      </w:pPr>
      <w:r w:rsidRPr="009473C9">
        <w:rPr>
          <w:rFonts w:ascii="Segoe UI Symbol" w:hAnsi="Segoe UI Symbol" w:cs="Segoe UI Symbol"/>
          <w:b/>
          <w:bCs/>
        </w:rPr>
        <w:t>☐</w:t>
      </w:r>
      <w:r w:rsidRPr="009473C9">
        <w:rPr>
          <w:rFonts w:cs="Times New Roman"/>
          <w:b/>
          <w:bCs/>
        </w:rPr>
        <w:t xml:space="preserve"> No</w:t>
      </w:r>
      <w:r w:rsidR="00564460" w:rsidRPr="00496DC6">
        <w:rPr>
          <w:rFonts w:cs="Times New Roman"/>
        </w:rPr>
        <w:t xml:space="preserve"> </w:t>
      </w:r>
    </w:p>
    <w:p w14:paraId="4A30581D" w14:textId="150A09B1" w:rsidR="00E846C9" w:rsidRDefault="00E846C9" w:rsidP="004B1C4E">
      <w:pPr>
        <w:spacing w:line="240" w:lineRule="auto"/>
        <w:contextualSpacing/>
        <w:jc w:val="both"/>
        <w:rPr>
          <w:rFonts w:cs="Times New Roman"/>
          <w:iCs/>
        </w:rPr>
      </w:pPr>
    </w:p>
    <w:p w14:paraId="0F97ED1B" w14:textId="77777777" w:rsidR="00FC2749" w:rsidRPr="000F2FB6" w:rsidRDefault="00FC2749" w:rsidP="00FC2749">
      <w:pPr>
        <w:spacing w:line="240" w:lineRule="auto"/>
        <w:contextualSpacing/>
        <w:rPr>
          <w:rFonts w:cs="Times New Roman"/>
          <w:b/>
          <w:bCs/>
          <w:iCs/>
        </w:rPr>
      </w:pPr>
      <w:r w:rsidRPr="000F2FB6">
        <w:rPr>
          <w:rFonts w:cs="Times New Roman"/>
          <w:b/>
          <w:bCs/>
          <w:iCs/>
        </w:rPr>
        <w:t>Check One:</w:t>
      </w:r>
    </w:p>
    <w:p w14:paraId="526FDA02" w14:textId="77777777" w:rsidR="00FC2749" w:rsidRPr="000F2FB6" w:rsidRDefault="00FC2749" w:rsidP="00FC2749">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280B5738" w14:textId="77777777" w:rsidR="00FC2749" w:rsidRPr="000F2FB6" w:rsidRDefault="00FC2749" w:rsidP="00FC2749">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561DC6AD" w14:textId="77777777" w:rsidR="00FC2749" w:rsidRPr="000F2FB6" w:rsidRDefault="00FC2749" w:rsidP="00FC2749">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4F5BB1B0" w14:textId="77777777" w:rsidR="00FC2749" w:rsidRPr="000F2FB6" w:rsidRDefault="00FC2749" w:rsidP="00FC2749">
      <w:pPr>
        <w:spacing w:line="240" w:lineRule="auto"/>
        <w:contextualSpacing/>
        <w:rPr>
          <w:rFonts w:cs="Times New Roman"/>
          <w:iCs/>
          <w:color w:val="C00000"/>
        </w:rPr>
      </w:pPr>
    </w:p>
    <w:p w14:paraId="154C9CE4" w14:textId="34C3FBA0" w:rsidR="00FC2749" w:rsidRPr="00496DC6" w:rsidRDefault="00FC2749" w:rsidP="00564460">
      <w:pPr>
        <w:spacing w:line="240" w:lineRule="auto"/>
        <w:contextualSpacing/>
        <w:rPr>
          <w:rFonts w:cs="Times New Roman"/>
          <w:iCs/>
          <w:color w:val="C00000"/>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35B9FE99" w14:textId="77777777" w:rsidR="00564460" w:rsidRPr="00496DC6" w:rsidRDefault="00564460"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46F88822" w14:textId="77777777" w:rsidTr="004B1C4E">
        <w:trPr>
          <w:trHeight w:val="516"/>
        </w:trPr>
        <w:tc>
          <w:tcPr>
            <w:tcW w:w="9364" w:type="dxa"/>
            <w:shd w:val="clear" w:color="auto" w:fill="F4F4F4"/>
          </w:tcPr>
          <w:p w14:paraId="3B69052E" w14:textId="1F0ED4FB" w:rsidR="00564460" w:rsidRPr="004B1C4E" w:rsidRDefault="00FC2749" w:rsidP="004B1C4E">
            <w:pPr>
              <w:contextualSpacing/>
              <w:rPr>
                <w:rFonts w:cs="Times New Roman"/>
                <w:b/>
                <w:color w:val="000000"/>
              </w:rPr>
            </w:pPr>
            <w:bookmarkStart w:id="42" w:name="_Toc194411649"/>
            <w:r w:rsidRPr="004B1C4E">
              <w:rPr>
                <w:rStyle w:val="Heading2Char"/>
                <w:color w:val="auto"/>
                <w:sz w:val="24"/>
                <w:szCs w:val="24"/>
              </w:rPr>
              <w:lastRenderedPageBreak/>
              <w:t xml:space="preserve">3.3 </w:t>
            </w:r>
            <w:r w:rsidR="004B1C4E" w:rsidRPr="004B1C4E">
              <w:rPr>
                <w:rStyle w:val="Heading2Char"/>
                <w:color w:val="auto"/>
                <w:sz w:val="24"/>
                <w:szCs w:val="24"/>
              </w:rPr>
              <w:t>Administrative Policies</w:t>
            </w:r>
            <w:bookmarkEnd w:id="42"/>
            <w:r w:rsidRPr="004B1C4E">
              <w:rPr>
                <w:rFonts w:cs="Times New Roman"/>
                <w:color w:val="000000"/>
              </w:rPr>
              <w:t>: A</w:t>
            </w:r>
            <w:r w:rsidR="00564460" w:rsidRPr="004B1C4E">
              <w:rPr>
                <w:rFonts w:cs="Times New Roman"/>
                <w:color w:val="000000"/>
              </w:rPr>
              <w:t xml:space="preserve"> program publishes equitable administrative policies and implements consistent procedures designed to protect the trainee and program.</w:t>
            </w:r>
            <w:r w:rsidR="00564460" w:rsidRPr="004B1C4E">
              <w:rPr>
                <w:rFonts w:cs="Times New Roman"/>
                <w:b/>
                <w:color w:val="000000"/>
              </w:rPr>
              <w:t xml:space="preserve">  </w:t>
            </w:r>
          </w:p>
        </w:tc>
      </w:tr>
    </w:tbl>
    <w:p w14:paraId="478B52B3"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0FE22D49" w14:textId="77777777" w:rsidTr="00E846C9">
        <w:trPr>
          <w:trHeight w:val="483"/>
        </w:trPr>
        <w:tc>
          <w:tcPr>
            <w:tcW w:w="9364" w:type="dxa"/>
          </w:tcPr>
          <w:p w14:paraId="46F06868" w14:textId="449D612D" w:rsidR="00564460" w:rsidRPr="00496DC6" w:rsidRDefault="00E846C9" w:rsidP="00E846C9">
            <w:pPr>
              <w:contextualSpacing/>
              <w:rPr>
                <w:rFonts w:cs="Times New Roman"/>
                <w:color w:val="000000"/>
              </w:rPr>
            </w:pPr>
            <w:bookmarkStart w:id="43" w:name="_Toc194411650"/>
            <w:r w:rsidRPr="00E846C9">
              <w:rPr>
                <w:rStyle w:val="Heading2Char"/>
                <w:color w:val="auto"/>
                <w:sz w:val="24"/>
                <w:szCs w:val="24"/>
              </w:rPr>
              <w:t>3.3.1</w:t>
            </w:r>
            <w:bookmarkEnd w:id="43"/>
            <w:r w:rsidRPr="00E846C9">
              <w:rPr>
                <w:rFonts w:cs="Times New Roman"/>
              </w:rPr>
              <w:t>:</w:t>
            </w:r>
            <w:r>
              <w:rPr>
                <w:rFonts w:cs="Times New Roman"/>
              </w:rPr>
              <w:t xml:space="preserve"> </w:t>
            </w:r>
            <w:r w:rsidR="00564460" w:rsidRPr="00496DC6">
              <w:rPr>
                <w:rFonts w:cs="Times New Roman"/>
                <w:color w:val="000000" w:themeColor="text1"/>
              </w:rPr>
              <w:t>The program implements appropriate advisement policies and procedures, including avenues for communication and frequency of feedback.</w:t>
            </w:r>
          </w:p>
        </w:tc>
      </w:tr>
    </w:tbl>
    <w:p w14:paraId="230833AD" w14:textId="77777777" w:rsidR="00E846C9" w:rsidRDefault="00E846C9" w:rsidP="00564460">
      <w:pPr>
        <w:spacing w:line="240" w:lineRule="auto"/>
        <w:contextualSpacing/>
        <w:rPr>
          <w:rFonts w:cs="Times New Roman"/>
          <w:b/>
          <w:bCs/>
        </w:rPr>
      </w:pPr>
    </w:p>
    <w:p w14:paraId="72EFF247" w14:textId="05337B27" w:rsidR="00564460" w:rsidRPr="00496DC6" w:rsidRDefault="00564460" w:rsidP="00564460">
      <w:pPr>
        <w:spacing w:line="240" w:lineRule="auto"/>
        <w:contextualSpacing/>
        <w:rPr>
          <w:rFonts w:cs="Times New Roman"/>
          <w:b/>
          <w:bCs/>
        </w:rPr>
      </w:pPr>
      <w:r w:rsidRPr="00496DC6">
        <w:rPr>
          <w:rFonts w:cs="Times New Roman"/>
          <w:b/>
          <w:bCs/>
        </w:rPr>
        <w:t>Provide the program’s written advisement policies and procedures:</w:t>
      </w:r>
    </w:p>
    <w:p w14:paraId="624F7D99" w14:textId="77777777" w:rsidR="00E846C9" w:rsidRDefault="00E846C9" w:rsidP="00E846C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5F64DCC" w14:textId="77777777" w:rsidR="00564460" w:rsidRPr="00496DC6" w:rsidRDefault="00564460" w:rsidP="00564460">
      <w:pPr>
        <w:spacing w:line="240" w:lineRule="auto"/>
        <w:ind w:left="2160" w:hanging="1440"/>
        <w:contextualSpacing/>
        <w:rPr>
          <w:rFonts w:cs="Times New Roman"/>
          <w:b/>
          <w:bCs/>
        </w:rPr>
      </w:pPr>
    </w:p>
    <w:p w14:paraId="35137788" w14:textId="77777777" w:rsidR="00564460" w:rsidRPr="00496DC6" w:rsidRDefault="00564460" w:rsidP="00564460">
      <w:pPr>
        <w:spacing w:line="240" w:lineRule="auto"/>
        <w:contextualSpacing/>
        <w:rPr>
          <w:rFonts w:cs="Times New Roman"/>
          <w:b/>
          <w:bCs/>
        </w:rPr>
      </w:pPr>
      <w:r w:rsidRPr="00496DC6">
        <w:rPr>
          <w:rFonts w:cs="Times New Roman"/>
          <w:b/>
          <w:bCs/>
        </w:rPr>
        <w:t>Describe where a trainee may locate these policies:</w:t>
      </w:r>
    </w:p>
    <w:p w14:paraId="0647A28C" w14:textId="77777777" w:rsidR="00E846C9" w:rsidRDefault="00E846C9" w:rsidP="00E846C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819CB8D" w14:textId="77777777" w:rsidR="00564460" w:rsidRDefault="00564460" w:rsidP="00564460">
      <w:pPr>
        <w:spacing w:line="240" w:lineRule="auto"/>
        <w:contextualSpacing/>
        <w:jc w:val="both"/>
        <w:rPr>
          <w:rFonts w:cs="Times New Roman"/>
          <w:color w:val="000000"/>
        </w:rPr>
      </w:pPr>
    </w:p>
    <w:p w14:paraId="47E621C4" w14:textId="77777777" w:rsidR="00E846C9" w:rsidRPr="000F2FB6" w:rsidRDefault="00E846C9" w:rsidP="00E846C9">
      <w:pPr>
        <w:spacing w:line="240" w:lineRule="auto"/>
        <w:contextualSpacing/>
        <w:rPr>
          <w:rFonts w:cs="Times New Roman"/>
          <w:b/>
          <w:bCs/>
          <w:iCs/>
        </w:rPr>
      </w:pPr>
      <w:r w:rsidRPr="000F2FB6">
        <w:rPr>
          <w:rFonts w:cs="Times New Roman"/>
          <w:b/>
          <w:bCs/>
          <w:iCs/>
        </w:rPr>
        <w:t>Check One:</w:t>
      </w:r>
    </w:p>
    <w:p w14:paraId="62AA3EF5" w14:textId="77777777" w:rsidR="00E846C9" w:rsidRPr="000F2FB6" w:rsidRDefault="00E846C9" w:rsidP="00E846C9">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383E2647" w14:textId="77777777" w:rsidR="00E846C9" w:rsidRPr="000F2FB6" w:rsidRDefault="00E846C9" w:rsidP="00E846C9">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434F5380" w14:textId="77777777" w:rsidR="00E846C9" w:rsidRPr="000F2FB6" w:rsidRDefault="00E846C9" w:rsidP="00E846C9">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554329F1" w14:textId="77777777" w:rsidR="00E846C9" w:rsidRPr="000F2FB6" w:rsidRDefault="00E846C9" w:rsidP="00E846C9">
      <w:pPr>
        <w:spacing w:line="240" w:lineRule="auto"/>
        <w:contextualSpacing/>
        <w:rPr>
          <w:rFonts w:cs="Times New Roman"/>
          <w:iCs/>
          <w:color w:val="C00000"/>
        </w:rPr>
      </w:pPr>
    </w:p>
    <w:p w14:paraId="0CACF798" w14:textId="77777777" w:rsidR="00E846C9" w:rsidRPr="00496DC6" w:rsidRDefault="00E846C9" w:rsidP="00E846C9">
      <w:pPr>
        <w:spacing w:line="240" w:lineRule="auto"/>
        <w:contextualSpacing/>
        <w:rPr>
          <w:rFonts w:cs="Times New Roman"/>
          <w:iCs/>
          <w:color w:val="C00000"/>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5EB103A8" w14:textId="77777777" w:rsidR="00E846C9" w:rsidRPr="00496DC6" w:rsidRDefault="00E846C9"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0E782199" w14:textId="77777777" w:rsidTr="00E846C9">
        <w:trPr>
          <w:trHeight w:val="1025"/>
        </w:trPr>
        <w:tc>
          <w:tcPr>
            <w:tcW w:w="9364" w:type="dxa"/>
          </w:tcPr>
          <w:p w14:paraId="50A2BEA2" w14:textId="11FEA205" w:rsidR="00564460" w:rsidRPr="00496DC6" w:rsidRDefault="00E846C9" w:rsidP="00E846C9">
            <w:pPr>
              <w:contextualSpacing/>
              <w:rPr>
                <w:rFonts w:cs="Times New Roman"/>
                <w:b/>
                <w:color w:val="000000"/>
              </w:rPr>
            </w:pPr>
            <w:bookmarkStart w:id="44" w:name="_Toc194411651"/>
            <w:r w:rsidRPr="00E846C9">
              <w:rPr>
                <w:rStyle w:val="Heading2Char"/>
                <w:color w:val="auto"/>
                <w:sz w:val="24"/>
                <w:szCs w:val="24"/>
              </w:rPr>
              <w:t>3.3.</w:t>
            </w:r>
            <w:r>
              <w:rPr>
                <w:rStyle w:val="Heading2Char"/>
                <w:color w:val="auto"/>
                <w:sz w:val="24"/>
                <w:szCs w:val="24"/>
              </w:rPr>
              <w:t>2</w:t>
            </w:r>
            <w:bookmarkEnd w:id="44"/>
            <w:r w:rsidRPr="00E846C9">
              <w:rPr>
                <w:rFonts w:cs="Times New Roman"/>
              </w:rPr>
              <w:t>:</w:t>
            </w:r>
            <w:r>
              <w:rPr>
                <w:rFonts w:cs="Times New Roman"/>
              </w:rPr>
              <w:t xml:space="preserve"> </w:t>
            </w:r>
            <w:r w:rsidR="00564460" w:rsidRPr="00496DC6">
              <w:rPr>
                <w:rFonts w:cs="Times New Roman"/>
                <w:color w:val="000000"/>
              </w:rPr>
              <w:t xml:space="preserve">The program implements appropriate retention policies and procedures including didactic and fellowship practice experience evaluation procedures and requirements the trainee must fulfil to maintain active status through fellowship completion. </w:t>
            </w:r>
          </w:p>
        </w:tc>
      </w:tr>
    </w:tbl>
    <w:p w14:paraId="31ADAEC5" w14:textId="77777777" w:rsidR="00564460" w:rsidRPr="00496DC6" w:rsidRDefault="00564460" w:rsidP="00564460">
      <w:pPr>
        <w:spacing w:line="240" w:lineRule="auto"/>
        <w:contextualSpacing/>
        <w:rPr>
          <w:rFonts w:cs="Times New Roman"/>
          <w:b/>
          <w:bCs/>
        </w:rPr>
      </w:pPr>
    </w:p>
    <w:p w14:paraId="6F167A47" w14:textId="77777777" w:rsidR="00564460" w:rsidRPr="00496DC6" w:rsidRDefault="00564460" w:rsidP="00564460">
      <w:pPr>
        <w:spacing w:line="240" w:lineRule="auto"/>
        <w:contextualSpacing/>
        <w:rPr>
          <w:rFonts w:cs="Times New Roman"/>
          <w:b/>
          <w:bCs/>
        </w:rPr>
      </w:pPr>
      <w:r w:rsidRPr="00496DC6">
        <w:rPr>
          <w:rFonts w:cs="Times New Roman"/>
          <w:b/>
          <w:bCs/>
        </w:rPr>
        <w:t>Provide program’s written retention policies and procedures:</w:t>
      </w:r>
    </w:p>
    <w:p w14:paraId="69B4CDC7" w14:textId="77777777" w:rsidR="00E846C9" w:rsidRDefault="00E846C9" w:rsidP="00E846C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BE3E71C" w14:textId="77777777" w:rsidR="00564460" w:rsidRPr="00496DC6" w:rsidRDefault="00564460" w:rsidP="00564460">
      <w:pPr>
        <w:spacing w:line="240" w:lineRule="auto"/>
        <w:contextualSpacing/>
        <w:rPr>
          <w:rFonts w:cs="Times New Roman"/>
          <w:b/>
          <w:bCs/>
        </w:rPr>
      </w:pPr>
    </w:p>
    <w:p w14:paraId="0125FD3C" w14:textId="77777777" w:rsidR="00564460" w:rsidRPr="00496DC6" w:rsidRDefault="00564460" w:rsidP="00564460">
      <w:pPr>
        <w:spacing w:line="240" w:lineRule="auto"/>
        <w:contextualSpacing/>
        <w:rPr>
          <w:rFonts w:cs="Times New Roman"/>
          <w:b/>
          <w:bCs/>
        </w:rPr>
      </w:pPr>
      <w:r w:rsidRPr="00496DC6">
        <w:rPr>
          <w:rFonts w:cs="Times New Roman"/>
          <w:b/>
          <w:bCs/>
        </w:rPr>
        <w:t>Describe where a trainee may locate these policies:</w:t>
      </w:r>
    </w:p>
    <w:p w14:paraId="0E4696B3" w14:textId="77777777" w:rsidR="00E846C9" w:rsidRDefault="00E846C9" w:rsidP="00E846C9">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8B791B4" w14:textId="77777777" w:rsidR="00E846C9" w:rsidRDefault="00E846C9" w:rsidP="00564460">
      <w:pPr>
        <w:spacing w:line="240" w:lineRule="auto"/>
        <w:contextualSpacing/>
        <w:rPr>
          <w:rFonts w:cs="Times New Roman"/>
          <w:iCs/>
          <w:color w:val="C00000"/>
        </w:rPr>
      </w:pPr>
    </w:p>
    <w:p w14:paraId="64364C9E" w14:textId="77777777" w:rsidR="00E846C9" w:rsidRPr="000F2FB6" w:rsidRDefault="00E846C9" w:rsidP="00E846C9">
      <w:pPr>
        <w:spacing w:line="240" w:lineRule="auto"/>
        <w:contextualSpacing/>
        <w:rPr>
          <w:rFonts w:cs="Times New Roman"/>
          <w:b/>
          <w:bCs/>
          <w:iCs/>
        </w:rPr>
      </w:pPr>
      <w:r w:rsidRPr="000F2FB6">
        <w:rPr>
          <w:rFonts w:cs="Times New Roman"/>
          <w:b/>
          <w:bCs/>
          <w:iCs/>
        </w:rPr>
        <w:t>Check One:</w:t>
      </w:r>
    </w:p>
    <w:p w14:paraId="12264615" w14:textId="77777777" w:rsidR="00E846C9" w:rsidRPr="000F2FB6" w:rsidRDefault="00E846C9" w:rsidP="00E846C9">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615B50B2" w14:textId="77777777" w:rsidR="00E846C9" w:rsidRPr="000F2FB6" w:rsidRDefault="00E846C9" w:rsidP="00E846C9">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073397EE" w14:textId="77777777" w:rsidR="00E846C9" w:rsidRPr="000F2FB6" w:rsidRDefault="00E846C9" w:rsidP="00E846C9">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61584214" w14:textId="77777777" w:rsidR="00E846C9" w:rsidRPr="000F2FB6" w:rsidRDefault="00E846C9" w:rsidP="00E846C9">
      <w:pPr>
        <w:spacing w:line="240" w:lineRule="auto"/>
        <w:contextualSpacing/>
        <w:rPr>
          <w:rFonts w:cs="Times New Roman"/>
          <w:iCs/>
          <w:color w:val="C00000"/>
        </w:rPr>
      </w:pPr>
    </w:p>
    <w:p w14:paraId="0AB1DB4A" w14:textId="125D1EBF" w:rsidR="00E846C9" w:rsidRPr="00496DC6" w:rsidRDefault="00E846C9" w:rsidP="00564460">
      <w:pPr>
        <w:spacing w:line="240" w:lineRule="auto"/>
        <w:contextualSpacing/>
        <w:rPr>
          <w:rFonts w:cs="Times New Roman"/>
          <w:iCs/>
          <w:color w:val="C00000"/>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5F120A27"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28743CF6" w14:textId="77777777" w:rsidTr="00E846C9">
        <w:trPr>
          <w:trHeight w:val="1227"/>
        </w:trPr>
        <w:tc>
          <w:tcPr>
            <w:tcW w:w="9364" w:type="dxa"/>
          </w:tcPr>
          <w:p w14:paraId="521C72FD" w14:textId="45CF0286" w:rsidR="00564460" w:rsidRPr="00496DC6" w:rsidRDefault="00E846C9" w:rsidP="00E846C9">
            <w:pPr>
              <w:contextualSpacing/>
              <w:rPr>
                <w:rFonts w:cs="Times New Roman"/>
                <w:color w:val="000000"/>
              </w:rPr>
            </w:pPr>
            <w:bookmarkStart w:id="45" w:name="_Toc194411652"/>
            <w:r w:rsidRPr="00E846C9">
              <w:rPr>
                <w:rStyle w:val="Heading2Char"/>
                <w:color w:val="auto"/>
                <w:sz w:val="24"/>
                <w:szCs w:val="24"/>
              </w:rPr>
              <w:t>3.3.</w:t>
            </w:r>
            <w:r>
              <w:rPr>
                <w:rStyle w:val="Heading2Char"/>
                <w:color w:val="auto"/>
                <w:sz w:val="24"/>
                <w:szCs w:val="24"/>
              </w:rPr>
              <w:t>3</w:t>
            </w:r>
            <w:bookmarkEnd w:id="45"/>
            <w:r w:rsidRPr="00E846C9">
              <w:rPr>
                <w:rFonts w:cs="Times New Roman"/>
              </w:rPr>
              <w:t>:</w:t>
            </w:r>
            <w:r>
              <w:rPr>
                <w:rFonts w:cs="Times New Roman"/>
              </w:rPr>
              <w:t xml:space="preserve"> </w:t>
            </w:r>
            <w:r w:rsidR="00564460" w:rsidRPr="00496DC6">
              <w:rPr>
                <w:rFonts w:cs="Times New Roman"/>
                <w:color w:val="000000"/>
              </w:rPr>
              <w:t xml:space="preserve">The program implements appropriate termination policies and procedures including termination for reasons of didactic and professional performance. The program’s termination policy identifies the effect termination from the program would have on the trainee’s employment status, if applicable.  </w:t>
            </w:r>
          </w:p>
        </w:tc>
      </w:tr>
    </w:tbl>
    <w:p w14:paraId="0E53762C" w14:textId="77777777" w:rsidR="00564460" w:rsidRPr="00496DC6" w:rsidRDefault="00564460" w:rsidP="00564460">
      <w:pPr>
        <w:spacing w:line="240" w:lineRule="auto"/>
        <w:contextualSpacing/>
        <w:rPr>
          <w:rFonts w:cs="Times New Roman"/>
          <w:b/>
          <w:bCs/>
        </w:rPr>
      </w:pPr>
    </w:p>
    <w:p w14:paraId="32E9306E" w14:textId="77777777" w:rsidR="00564460" w:rsidRPr="00496DC6" w:rsidRDefault="00564460" w:rsidP="00564460">
      <w:pPr>
        <w:spacing w:line="240" w:lineRule="auto"/>
        <w:contextualSpacing/>
        <w:rPr>
          <w:rFonts w:cs="Times New Roman"/>
          <w:b/>
          <w:bCs/>
        </w:rPr>
      </w:pPr>
      <w:r w:rsidRPr="00496DC6">
        <w:rPr>
          <w:rFonts w:cs="Times New Roman"/>
          <w:b/>
          <w:bCs/>
        </w:rPr>
        <w:lastRenderedPageBreak/>
        <w:t>Identify whether trainees are employed by the program’s host site while completing the program:</w:t>
      </w:r>
    </w:p>
    <w:p w14:paraId="36F3B983" w14:textId="79A7A5ED" w:rsidR="00564460" w:rsidRPr="001B0498" w:rsidRDefault="001B0498" w:rsidP="001B0498">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F20B05B" w14:textId="77777777" w:rsidR="00564460" w:rsidRPr="00496DC6" w:rsidRDefault="00564460" w:rsidP="00564460">
      <w:pPr>
        <w:spacing w:line="240" w:lineRule="auto"/>
        <w:contextualSpacing/>
        <w:rPr>
          <w:rFonts w:cs="Times New Roman"/>
          <w:b/>
          <w:bCs/>
        </w:rPr>
      </w:pPr>
    </w:p>
    <w:p w14:paraId="641A5DC3" w14:textId="77777777" w:rsidR="00564460" w:rsidRPr="00496DC6" w:rsidRDefault="00564460" w:rsidP="00564460">
      <w:pPr>
        <w:spacing w:line="240" w:lineRule="auto"/>
        <w:contextualSpacing/>
        <w:rPr>
          <w:rFonts w:cs="Times New Roman"/>
          <w:b/>
          <w:bCs/>
        </w:rPr>
      </w:pPr>
      <w:r w:rsidRPr="00496DC6">
        <w:rPr>
          <w:rFonts w:cs="Times New Roman"/>
          <w:b/>
          <w:bCs/>
        </w:rPr>
        <w:t xml:space="preserve">Provide the program’s written termination policies and procedures which </w:t>
      </w:r>
      <w:bookmarkStart w:id="46" w:name="_Int_h4uyGc7O"/>
      <w:r w:rsidRPr="00496DC6">
        <w:rPr>
          <w:rFonts w:cs="Times New Roman"/>
          <w:b/>
          <w:bCs/>
        </w:rPr>
        <w:t>includes</w:t>
      </w:r>
      <w:bookmarkEnd w:id="46"/>
      <w:r w:rsidRPr="00496DC6">
        <w:rPr>
          <w:rFonts w:cs="Times New Roman"/>
          <w:b/>
          <w:bCs/>
        </w:rPr>
        <w:t xml:space="preserve"> effect on employment status, if applicable.</w:t>
      </w:r>
    </w:p>
    <w:p w14:paraId="628BDF59" w14:textId="291540C8" w:rsidR="00564460" w:rsidRPr="001B0498" w:rsidRDefault="001B0498" w:rsidP="001B0498">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B044D8C" w14:textId="77777777" w:rsidR="00564460" w:rsidRPr="00496DC6" w:rsidRDefault="00564460" w:rsidP="00564460">
      <w:pPr>
        <w:spacing w:line="240" w:lineRule="auto"/>
        <w:contextualSpacing/>
        <w:rPr>
          <w:rFonts w:cs="Times New Roman"/>
          <w:b/>
          <w:bCs/>
        </w:rPr>
      </w:pPr>
    </w:p>
    <w:p w14:paraId="5F1FC322" w14:textId="77777777" w:rsidR="00564460" w:rsidRPr="00496DC6" w:rsidRDefault="00564460" w:rsidP="00564460">
      <w:pPr>
        <w:spacing w:line="240" w:lineRule="auto"/>
        <w:contextualSpacing/>
        <w:rPr>
          <w:rFonts w:cs="Times New Roman"/>
          <w:b/>
          <w:bCs/>
        </w:rPr>
      </w:pPr>
      <w:r w:rsidRPr="00496DC6">
        <w:rPr>
          <w:rFonts w:cs="Times New Roman"/>
          <w:b/>
          <w:bCs/>
        </w:rPr>
        <w:t xml:space="preserve">Describe where a trainee may locate these policies: </w:t>
      </w:r>
    </w:p>
    <w:p w14:paraId="675340A6" w14:textId="77777777" w:rsidR="001B0498" w:rsidRDefault="001B0498" w:rsidP="001B0498">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B6EE2D5" w14:textId="77777777" w:rsidR="00564460" w:rsidRDefault="00564460" w:rsidP="00564460">
      <w:pPr>
        <w:spacing w:line="240" w:lineRule="auto"/>
        <w:contextualSpacing/>
        <w:rPr>
          <w:rFonts w:cs="Times New Roman"/>
          <w:b/>
          <w:bCs/>
        </w:rPr>
      </w:pPr>
    </w:p>
    <w:p w14:paraId="0E923242" w14:textId="77777777" w:rsidR="003120A1" w:rsidRPr="000F2FB6" w:rsidRDefault="003120A1" w:rsidP="003120A1">
      <w:pPr>
        <w:spacing w:line="240" w:lineRule="auto"/>
        <w:contextualSpacing/>
        <w:rPr>
          <w:rFonts w:cs="Times New Roman"/>
          <w:b/>
          <w:bCs/>
          <w:iCs/>
        </w:rPr>
      </w:pPr>
      <w:r w:rsidRPr="000F2FB6">
        <w:rPr>
          <w:rFonts w:cs="Times New Roman"/>
          <w:b/>
          <w:bCs/>
          <w:iCs/>
        </w:rPr>
        <w:t>Check One:</w:t>
      </w:r>
    </w:p>
    <w:p w14:paraId="199EC979" w14:textId="77777777" w:rsidR="003120A1" w:rsidRPr="000F2FB6" w:rsidRDefault="003120A1" w:rsidP="003120A1">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7BA3E2F9" w14:textId="77777777" w:rsidR="003120A1" w:rsidRPr="000F2FB6" w:rsidRDefault="003120A1" w:rsidP="003120A1">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59475740" w14:textId="77777777" w:rsidR="003120A1" w:rsidRPr="000F2FB6" w:rsidRDefault="003120A1" w:rsidP="003120A1">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20EB2890" w14:textId="77777777" w:rsidR="003120A1" w:rsidRPr="000F2FB6" w:rsidRDefault="003120A1" w:rsidP="003120A1">
      <w:pPr>
        <w:spacing w:line="240" w:lineRule="auto"/>
        <w:contextualSpacing/>
        <w:rPr>
          <w:rFonts w:cs="Times New Roman"/>
          <w:iCs/>
          <w:color w:val="C00000"/>
        </w:rPr>
      </w:pPr>
    </w:p>
    <w:p w14:paraId="787FEEE1" w14:textId="77777777" w:rsidR="003120A1" w:rsidRPr="00496DC6" w:rsidRDefault="003120A1" w:rsidP="003120A1">
      <w:pPr>
        <w:spacing w:line="240" w:lineRule="auto"/>
        <w:contextualSpacing/>
        <w:rPr>
          <w:rFonts w:cs="Times New Roman"/>
          <w:iCs/>
          <w:color w:val="C00000"/>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6A7E6915" w14:textId="77777777" w:rsidR="003120A1" w:rsidRPr="00496DC6" w:rsidRDefault="003120A1"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4657A3CE" w14:textId="77777777" w:rsidTr="00E94F9F">
        <w:trPr>
          <w:trHeight w:val="490"/>
        </w:trPr>
        <w:tc>
          <w:tcPr>
            <w:tcW w:w="9364" w:type="dxa"/>
          </w:tcPr>
          <w:p w14:paraId="2800EB82" w14:textId="2DD864BD" w:rsidR="00564460" w:rsidRPr="00496DC6" w:rsidRDefault="00E94F9F" w:rsidP="00E94F9F">
            <w:pPr>
              <w:contextualSpacing/>
              <w:rPr>
                <w:rFonts w:cs="Times New Roman"/>
                <w:color w:val="000000"/>
              </w:rPr>
            </w:pPr>
            <w:bookmarkStart w:id="47" w:name="_Toc194411653"/>
            <w:r w:rsidRPr="00E846C9">
              <w:rPr>
                <w:rStyle w:val="Heading2Char"/>
                <w:color w:val="auto"/>
                <w:sz w:val="24"/>
                <w:szCs w:val="24"/>
              </w:rPr>
              <w:t>3.3.</w:t>
            </w:r>
            <w:r>
              <w:rPr>
                <w:rStyle w:val="Heading2Char"/>
                <w:color w:val="auto"/>
                <w:sz w:val="24"/>
                <w:szCs w:val="24"/>
              </w:rPr>
              <w:t>4</w:t>
            </w:r>
            <w:bookmarkEnd w:id="47"/>
            <w:r w:rsidRPr="00E846C9">
              <w:rPr>
                <w:rFonts w:cs="Times New Roman"/>
              </w:rPr>
              <w:t>:</w:t>
            </w:r>
            <w:r>
              <w:rPr>
                <w:rFonts w:cs="Times New Roman"/>
              </w:rPr>
              <w:t xml:space="preserve"> </w:t>
            </w:r>
            <w:r w:rsidR="00564460" w:rsidRPr="00496DC6">
              <w:rPr>
                <w:rFonts w:cs="Times New Roman"/>
                <w:color w:val="000000"/>
              </w:rPr>
              <w:t xml:space="preserve">The program implements an equitable grievance policy, including procedures for appeal that ensures due process for the trainee and instructors. </w:t>
            </w:r>
          </w:p>
        </w:tc>
      </w:tr>
    </w:tbl>
    <w:p w14:paraId="2B33FDEA" w14:textId="77777777" w:rsidR="00564460" w:rsidRPr="00496DC6" w:rsidRDefault="00564460" w:rsidP="00564460">
      <w:pPr>
        <w:spacing w:line="240" w:lineRule="auto"/>
        <w:ind w:left="2160" w:hanging="1440"/>
        <w:contextualSpacing/>
        <w:rPr>
          <w:rFonts w:cs="Times New Roman"/>
          <w:b/>
          <w:i/>
          <w:color w:val="00B0F0"/>
        </w:rPr>
      </w:pPr>
    </w:p>
    <w:p w14:paraId="04A0B8F4" w14:textId="77777777" w:rsidR="00564460" w:rsidRPr="00496DC6" w:rsidRDefault="00564460" w:rsidP="00564460">
      <w:pPr>
        <w:spacing w:line="240" w:lineRule="auto"/>
        <w:contextualSpacing/>
        <w:rPr>
          <w:rFonts w:cs="Times New Roman"/>
          <w:b/>
          <w:bCs/>
        </w:rPr>
      </w:pPr>
      <w:r w:rsidRPr="00496DC6">
        <w:rPr>
          <w:rFonts w:cs="Times New Roman"/>
          <w:b/>
          <w:bCs/>
        </w:rPr>
        <w:t>Provide the program’s written grievance policies and procedures:</w:t>
      </w:r>
    </w:p>
    <w:p w14:paraId="662B2A0A" w14:textId="77777777" w:rsidR="0020137F" w:rsidRPr="001B0498" w:rsidRDefault="0020137F" w:rsidP="0020137F">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BAA9881" w14:textId="77777777" w:rsidR="00564460" w:rsidRPr="00496DC6" w:rsidRDefault="00564460" w:rsidP="00564460">
      <w:pPr>
        <w:spacing w:line="240" w:lineRule="auto"/>
        <w:contextualSpacing/>
        <w:rPr>
          <w:rFonts w:cs="Times New Roman"/>
          <w:b/>
          <w:bCs/>
        </w:rPr>
      </w:pPr>
    </w:p>
    <w:p w14:paraId="3AA96E0C" w14:textId="77777777" w:rsidR="00564460" w:rsidRPr="00496DC6" w:rsidRDefault="00564460" w:rsidP="00564460">
      <w:pPr>
        <w:spacing w:line="240" w:lineRule="auto"/>
        <w:contextualSpacing/>
        <w:rPr>
          <w:rFonts w:cs="Times New Roman"/>
        </w:rPr>
      </w:pPr>
      <w:r w:rsidRPr="00496DC6">
        <w:rPr>
          <w:rFonts w:cs="Times New Roman"/>
          <w:b/>
          <w:bCs/>
        </w:rPr>
        <w:t>Describe where trainees and instructors may locate these policies:</w:t>
      </w:r>
    </w:p>
    <w:p w14:paraId="570A7D29" w14:textId="77777777" w:rsidR="0020137F" w:rsidRDefault="0020137F" w:rsidP="0020137F">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E8E1500" w14:textId="77777777" w:rsidR="0020137F" w:rsidRDefault="0020137F" w:rsidP="0020137F">
      <w:pPr>
        <w:spacing w:line="240" w:lineRule="auto"/>
        <w:contextualSpacing/>
        <w:jc w:val="both"/>
        <w:rPr>
          <w:rFonts w:cs="Times New Roman"/>
          <w:iCs/>
        </w:rPr>
      </w:pPr>
    </w:p>
    <w:p w14:paraId="00EC4B0D" w14:textId="77777777" w:rsidR="0020137F" w:rsidRPr="000F2FB6" w:rsidRDefault="0020137F" w:rsidP="0020137F">
      <w:pPr>
        <w:spacing w:line="240" w:lineRule="auto"/>
        <w:contextualSpacing/>
        <w:rPr>
          <w:rFonts w:cs="Times New Roman"/>
          <w:b/>
          <w:bCs/>
          <w:iCs/>
        </w:rPr>
      </w:pPr>
      <w:r w:rsidRPr="000F2FB6">
        <w:rPr>
          <w:rFonts w:cs="Times New Roman"/>
          <w:b/>
          <w:bCs/>
          <w:iCs/>
        </w:rPr>
        <w:t>Check One:</w:t>
      </w:r>
    </w:p>
    <w:p w14:paraId="0407DDDC" w14:textId="77777777" w:rsidR="0020137F" w:rsidRPr="000F2FB6" w:rsidRDefault="0020137F" w:rsidP="0020137F">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3CD6F3E0" w14:textId="77777777" w:rsidR="0020137F" w:rsidRPr="000F2FB6" w:rsidRDefault="0020137F" w:rsidP="0020137F">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1D56AB22" w14:textId="77777777" w:rsidR="0020137F" w:rsidRPr="000F2FB6" w:rsidRDefault="0020137F" w:rsidP="0020137F">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20EFE7E8" w14:textId="77777777" w:rsidR="0020137F" w:rsidRPr="000F2FB6" w:rsidRDefault="0020137F" w:rsidP="0020137F">
      <w:pPr>
        <w:spacing w:line="240" w:lineRule="auto"/>
        <w:contextualSpacing/>
        <w:rPr>
          <w:rFonts w:cs="Times New Roman"/>
          <w:iCs/>
          <w:color w:val="C00000"/>
        </w:rPr>
      </w:pPr>
    </w:p>
    <w:p w14:paraId="71CA820E" w14:textId="2DAD8263" w:rsidR="0020137F" w:rsidRPr="001B0498" w:rsidRDefault="0020137F" w:rsidP="0020137F">
      <w:pPr>
        <w:spacing w:line="240" w:lineRule="auto"/>
        <w:contextualSpacing/>
        <w:rPr>
          <w:rFonts w:cs="Times New Roman"/>
          <w:iCs/>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50E99D7C" w14:textId="77777777" w:rsidR="00564460" w:rsidRPr="00496DC6" w:rsidRDefault="00564460" w:rsidP="00564460">
      <w:pPr>
        <w:spacing w:line="240" w:lineRule="auto"/>
        <w:contextualSpacing/>
        <w:rPr>
          <w:rFonts w:cs="Times New Roman"/>
          <w:color w:val="00B0F0"/>
        </w:rPr>
      </w:pPr>
    </w:p>
    <w:tbl>
      <w:tblPr>
        <w:tblStyle w:val="TableGrid"/>
        <w:tblW w:w="9364" w:type="dxa"/>
        <w:tblLook w:val="04A0" w:firstRow="1" w:lastRow="0" w:firstColumn="1" w:lastColumn="0" w:noHBand="0" w:noVBand="1"/>
      </w:tblPr>
      <w:tblGrid>
        <w:gridCol w:w="9364"/>
      </w:tblGrid>
      <w:tr w:rsidR="00564460" w:rsidRPr="00496DC6" w14:paraId="470605D0" w14:textId="77777777" w:rsidTr="00EC0C37">
        <w:trPr>
          <w:trHeight w:val="407"/>
        </w:trPr>
        <w:tc>
          <w:tcPr>
            <w:tcW w:w="9364" w:type="dxa"/>
          </w:tcPr>
          <w:p w14:paraId="2D4B90FD" w14:textId="6D7ECBE8" w:rsidR="00564460" w:rsidRPr="00496DC6" w:rsidRDefault="00EC0C37" w:rsidP="00EC0C37">
            <w:pPr>
              <w:contextualSpacing/>
              <w:rPr>
                <w:rFonts w:cs="Times New Roman"/>
                <w:color w:val="000000"/>
              </w:rPr>
            </w:pPr>
            <w:bookmarkStart w:id="48" w:name="_Toc194411654"/>
            <w:r w:rsidRPr="00E846C9">
              <w:rPr>
                <w:rStyle w:val="Heading2Char"/>
                <w:color w:val="auto"/>
                <w:sz w:val="24"/>
                <w:szCs w:val="24"/>
              </w:rPr>
              <w:t>3.3.</w:t>
            </w:r>
            <w:r>
              <w:rPr>
                <w:rStyle w:val="Heading2Char"/>
                <w:color w:val="auto"/>
                <w:sz w:val="24"/>
                <w:szCs w:val="24"/>
              </w:rPr>
              <w:t>5</w:t>
            </w:r>
            <w:bookmarkEnd w:id="48"/>
            <w:r w:rsidRPr="00E846C9">
              <w:rPr>
                <w:rFonts w:cs="Times New Roman"/>
              </w:rPr>
              <w:t>:</w:t>
            </w:r>
            <w:r>
              <w:rPr>
                <w:rFonts w:cs="Times New Roman"/>
              </w:rPr>
              <w:t xml:space="preserve"> </w:t>
            </w:r>
            <w:r w:rsidR="00564460" w:rsidRPr="00496DC6">
              <w:rPr>
                <w:rFonts w:cs="Times New Roman"/>
                <w:color w:val="000000" w:themeColor="text1"/>
              </w:rPr>
              <w:t xml:space="preserve">The program implements appropriate professional, family, and sick leave policies including how these leaves could impact the trainee’s ability to complete the program. </w:t>
            </w:r>
          </w:p>
        </w:tc>
      </w:tr>
    </w:tbl>
    <w:p w14:paraId="4D19D67A" w14:textId="77777777" w:rsidR="00564460" w:rsidRPr="00496DC6" w:rsidRDefault="00564460" w:rsidP="00564460">
      <w:pPr>
        <w:spacing w:line="240" w:lineRule="auto"/>
        <w:ind w:left="2160" w:hanging="1440"/>
        <w:contextualSpacing/>
        <w:rPr>
          <w:rFonts w:cs="Times New Roman"/>
          <w:b/>
          <w:color w:val="000000"/>
        </w:rPr>
      </w:pPr>
    </w:p>
    <w:p w14:paraId="7345DEF5" w14:textId="77777777" w:rsidR="00564460" w:rsidRPr="00496DC6" w:rsidRDefault="00564460" w:rsidP="00564460">
      <w:pPr>
        <w:spacing w:line="240" w:lineRule="auto"/>
        <w:contextualSpacing/>
        <w:rPr>
          <w:rFonts w:cs="Times New Roman"/>
          <w:b/>
          <w:bCs/>
        </w:rPr>
      </w:pPr>
      <w:r w:rsidRPr="00496DC6">
        <w:rPr>
          <w:rFonts w:cs="Times New Roman"/>
          <w:b/>
          <w:bCs/>
        </w:rPr>
        <w:t>Provide the program’s written leave policies and procedures:</w:t>
      </w:r>
    </w:p>
    <w:p w14:paraId="595EEED5" w14:textId="77777777" w:rsidR="00EC0C37" w:rsidRDefault="00EC0C37" w:rsidP="00EC0C37">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56033F8" w14:textId="77777777" w:rsidR="00564460" w:rsidRPr="00496DC6" w:rsidRDefault="00564460" w:rsidP="00564460">
      <w:pPr>
        <w:spacing w:line="240" w:lineRule="auto"/>
        <w:contextualSpacing/>
        <w:rPr>
          <w:rFonts w:cs="Times New Roman"/>
          <w:b/>
          <w:bCs/>
        </w:rPr>
      </w:pPr>
    </w:p>
    <w:p w14:paraId="26B660E6" w14:textId="77777777" w:rsidR="00564460" w:rsidRPr="00496DC6" w:rsidRDefault="00564460" w:rsidP="00564460">
      <w:pPr>
        <w:spacing w:line="240" w:lineRule="auto"/>
        <w:contextualSpacing/>
        <w:rPr>
          <w:rFonts w:cs="Times New Roman"/>
          <w:b/>
          <w:bCs/>
        </w:rPr>
      </w:pPr>
      <w:r w:rsidRPr="00496DC6">
        <w:rPr>
          <w:rFonts w:cs="Times New Roman"/>
          <w:b/>
          <w:bCs/>
        </w:rPr>
        <w:t>Describe where a trainee may locate these policies:</w:t>
      </w:r>
    </w:p>
    <w:p w14:paraId="7EEB40E1" w14:textId="77777777" w:rsidR="00EC0C37" w:rsidRDefault="00EC0C37" w:rsidP="00EC0C37">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ABD08DE" w14:textId="77777777" w:rsidR="00564460" w:rsidRDefault="00564460" w:rsidP="00564460">
      <w:pPr>
        <w:spacing w:line="240" w:lineRule="auto"/>
        <w:contextualSpacing/>
        <w:rPr>
          <w:rFonts w:cs="Times New Roman"/>
          <w:b/>
          <w:bCs/>
        </w:rPr>
      </w:pPr>
    </w:p>
    <w:p w14:paraId="2E512EFA" w14:textId="77777777" w:rsidR="00EC0C37" w:rsidRPr="000F2FB6" w:rsidRDefault="00EC0C37" w:rsidP="00EC0C37">
      <w:pPr>
        <w:spacing w:line="240" w:lineRule="auto"/>
        <w:contextualSpacing/>
        <w:rPr>
          <w:rFonts w:cs="Times New Roman"/>
          <w:b/>
          <w:bCs/>
          <w:iCs/>
        </w:rPr>
      </w:pPr>
      <w:r w:rsidRPr="000F2FB6">
        <w:rPr>
          <w:rFonts w:cs="Times New Roman"/>
          <w:b/>
          <w:bCs/>
          <w:iCs/>
        </w:rPr>
        <w:lastRenderedPageBreak/>
        <w:t>Check One:</w:t>
      </w:r>
    </w:p>
    <w:p w14:paraId="7B83E982" w14:textId="77777777" w:rsidR="00EC0C37" w:rsidRPr="000F2FB6" w:rsidRDefault="00EC0C37" w:rsidP="00EC0C37">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0EA22561" w14:textId="77777777" w:rsidR="00EC0C37" w:rsidRPr="000F2FB6" w:rsidRDefault="00EC0C37" w:rsidP="00EC0C37">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7D80A52B" w14:textId="77777777" w:rsidR="00EC0C37" w:rsidRPr="000F2FB6" w:rsidRDefault="00EC0C37" w:rsidP="00EC0C37">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4B4D65E5" w14:textId="77777777" w:rsidR="00EC0C37" w:rsidRPr="000F2FB6" w:rsidRDefault="00EC0C37" w:rsidP="00EC0C37">
      <w:pPr>
        <w:spacing w:line="240" w:lineRule="auto"/>
        <w:contextualSpacing/>
        <w:rPr>
          <w:rFonts w:cs="Times New Roman"/>
          <w:iCs/>
          <w:color w:val="C00000"/>
        </w:rPr>
      </w:pPr>
    </w:p>
    <w:p w14:paraId="734AE505" w14:textId="77777777" w:rsidR="00EC0C37" w:rsidRPr="001B0498" w:rsidRDefault="00EC0C37" w:rsidP="00EC0C37">
      <w:pPr>
        <w:spacing w:line="240" w:lineRule="auto"/>
        <w:contextualSpacing/>
        <w:rPr>
          <w:rFonts w:cs="Times New Roman"/>
          <w:iCs/>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24C82C1E" w14:textId="77777777" w:rsidR="00EC0C37" w:rsidRPr="00496DC6" w:rsidRDefault="00EC0C37"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6429EECF" w14:textId="77777777" w:rsidTr="00781CD0">
        <w:trPr>
          <w:trHeight w:val="681"/>
        </w:trPr>
        <w:tc>
          <w:tcPr>
            <w:tcW w:w="9364" w:type="dxa"/>
          </w:tcPr>
          <w:p w14:paraId="3109E884" w14:textId="59DA9C1C" w:rsidR="00564460" w:rsidRPr="00496DC6" w:rsidRDefault="00781CD0" w:rsidP="00781CD0">
            <w:pPr>
              <w:contextualSpacing/>
              <w:rPr>
                <w:rFonts w:cs="Times New Roman"/>
                <w:color w:val="000000"/>
              </w:rPr>
            </w:pPr>
            <w:bookmarkStart w:id="49" w:name="_Toc194411655"/>
            <w:r w:rsidRPr="00E846C9">
              <w:rPr>
                <w:rStyle w:val="Heading2Char"/>
                <w:color w:val="auto"/>
                <w:sz w:val="24"/>
                <w:szCs w:val="24"/>
              </w:rPr>
              <w:t>3.3.</w:t>
            </w:r>
            <w:r>
              <w:rPr>
                <w:rStyle w:val="Heading2Char"/>
                <w:color w:val="auto"/>
                <w:sz w:val="24"/>
                <w:szCs w:val="24"/>
              </w:rPr>
              <w:t>6</w:t>
            </w:r>
            <w:bookmarkEnd w:id="49"/>
            <w:r w:rsidRPr="00E846C9">
              <w:rPr>
                <w:rFonts w:cs="Times New Roman"/>
              </w:rPr>
              <w:t>:</w:t>
            </w:r>
            <w:r>
              <w:rPr>
                <w:rFonts w:cs="Times New Roman"/>
              </w:rPr>
              <w:t xml:space="preserve"> </w:t>
            </w:r>
            <w:r w:rsidR="00564460" w:rsidRPr="00496DC6">
              <w:rPr>
                <w:rFonts w:cs="Times New Roman"/>
                <w:color w:val="000000"/>
              </w:rPr>
              <w:t xml:space="preserve">The program implements policies and procedures to ensure compliance with applicable federal, state, and local regulations including non-discrimination, privacy, and confidentiality policies.   </w:t>
            </w:r>
          </w:p>
        </w:tc>
      </w:tr>
    </w:tbl>
    <w:p w14:paraId="37BB79C1" w14:textId="77777777" w:rsidR="00564460" w:rsidRPr="00496DC6" w:rsidRDefault="00564460" w:rsidP="00564460">
      <w:pPr>
        <w:spacing w:line="240" w:lineRule="auto"/>
        <w:ind w:left="720"/>
        <w:contextualSpacing/>
        <w:rPr>
          <w:rFonts w:cs="Times New Roman"/>
          <w:color w:val="00B0F0"/>
        </w:rPr>
      </w:pPr>
    </w:p>
    <w:p w14:paraId="2E3AB2F0" w14:textId="77777777" w:rsidR="00564460" w:rsidRPr="00496DC6" w:rsidRDefault="00564460" w:rsidP="00564460">
      <w:pPr>
        <w:spacing w:line="240" w:lineRule="auto"/>
        <w:contextualSpacing/>
        <w:rPr>
          <w:rFonts w:cs="Times New Roman"/>
          <w:b/>
          <w:bCs/>
        </w:rPr>
      </w:pPr>
      <w:r w:rsidRPr="00496DC6">
        <w:rPr>
          <w:rFonts w:cs="Times New Roman"/>
          <w:b/>
          <w:bCs/>
        </w:rPr>
        <w:t>Provide the program’s written policies and procedures for ensuring compliance with applicable regulations:</w:t>
      </w:r>
    </w:p>
    <w:p w14:paraId="5D718E4B"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6953827" w14:textId="77777777" w:rsidR="00564460" w:rsidRPr="00496DC6" w:rsidRDefault="00564460" w:rsidP="00564460">
      <w:pPr>
        <w:spacing w:line="240" w:lineRule="auto"/>
        <w:contextualSpacing/>
        <w:rPr>
          <w:rFonts w:cs="Times New Roman"/>
          <w:b/>
          <w:bCs/>
        </w:rPr>
      </w:pPr>
    </w:p>
    <w:p w14:paraId="4597FCAB" w14:textId="77777777" w:rsidR="00564460" w:rsidRPr="00496DC6" w:rsidRDefault="00564460" w:rsidP="00564460">
      <w:pPr>
        <w:spacing w:line="240" w:lineRule="auto"/>
        <w:contextualSpacing/>
        <w:rPr>
          <w:rFonts w:cs="Times New Roman"/>
          <w:b/>
          <w:bCs/>
        </w:rPr>
      </w:pPr>
      <w:r w:rsidRPr="00496DC6">
        <w:rPr>
          <w:rFonts w:cs="Times New Roman"/>
          <w:b/>
          <w:bCs/>
        </w:rPr>
        <w:t>Describe where program trainees and instructors may locate these policies:</w:t>
      </w:r>
    </w:p>
    <w:p w14:paraId="6E9F5FA0"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584664B" w14:textId="77777777" w:rsidR="0027548A" w:rsidRDefault="0027548A" w:rsidP="00564460">
      <w:pPr>
        <w:spacing w:line="240" w:lineRule="auto"/>
        <w:contextualSpacing/>
        <w:rPr>
          <w:rFonts w:cs="Times New Roman"/>
          <w:iCs/>
          <w:color w:val="C00000"/>
        </w:rPr>
      </w:pPr>
    </w:p>
    <w:p w14:paraId="569F930D" w14:textId="77777777" w:rsidR="0027548A" w:rsidRPr="000F2FB6" w:rsidRDefault="0027548A" w:rsidP="0027548A">
      <w:pPr>
        <w:spacing w:line="240" w:lineRule="auto"/>
        <w:contextualSpacing/>
        <w:rPr>
          <w:rFonts w:cs="Times New Roman"/>
          <w:b/>
          <w:bCs/>
          <w:iCs/>
        </w:rPr>
      </w:pPr>
      <w:r w:rsidRPr="000F2FB6">
        <w:rPr>
          <w:rFonts w:cs="Times New Roman"/>
          <w:b/>
          <w:bCs/>
          <w:iCs/>
        </w:rPr>
        <w:t>Check One:</w:t>
      </w:r>
    </w:p>
    <w:p w14:paraId="42D93A15" w14:textId="77777777" w:rsidR="0027548A" w:rsidRPr="000F2FB6" w:rsidRDefault="0027548A" w:rsidP="0027548A">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229601BC" w14:textId="77777777" w:rsidR="0027548A" w:rsidRPr="000F2FB6" w:rsidRDefault="0027548A" w:rsidP="0027548A">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6FCD556C" w14:textId="77777777" w:rsidR="0027548A" w:rsidRPr="000F2FB6" w:rsidRDefault="0027548A" w:rsidP="0027548A">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3352FF0E" w14:textId="77777777" w:rsidR="0027548A" w:rsidRPr="000F2FB6" w:rsidRDefault="0027548A" w:rsidP="0027548A">
      <w:pPr>
        <w:spacing w:line="240" w:lineRule="auto"/>
        <w:contextualSpacing/>
        <w:rPr>
          <w:rFonts w:cs="Times New Roman"/>
          <w:iCs/>
          <w:color w:val="C00000"/>
        </w:rPr>
      </w:pPr>
    </w:p>
    <w:p w14:paraId="120F8871" w14:textId="77777777" w:rsidR="0027548A" w:rsidRPr="001B0498" w:rsidRDefault="0027548A" w:rsidP="0027548A">
      <w:pPr>
        <w:spacing w:line="240" w:lineRule="auto"/>
        <w:contextualSpacing/>
        <w:rPr>
          <w:rFonts w:cs="Times New Roman"/>
          <w:iCs/>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63E155A5" w14:textId="77777777" w:rsidR="0027548A" w:rsidRPr="00496DC6" w:rsidRDefault="0027548A" w:rsidP="00564460">
      <w:pPr>
        <w:spacing w:line="240" w:lineRule="auto"/>
        <w:contextualSpacing/>
        <w:rPr>
          <w:rFonts w:cs="Times New Roman"/>
          <w:iCs/>
          <w:color w:val="C00000"/>
        </w:rPr>
      </w:pPr>
    </w:p>
    <w:p w14:paraId="0E2041E9"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72E86884" w14:textId="77777777" w:rsidTr="00781CD0">
        <w:trPr>
          <w:trHeight w:val="865"/>
        </w:trPr>
        <w:tc>
          <w:tcPr>
            <w:tcW w:w="9364" w:type="dxa"/>
          </w:tcPr>
          <w:p w14:paraId="068D39A0" w14:textId="6B9B9B62" w:rsidR="00564460" w:rsidRPr="00496DC6" w:rsidRDefault="00781CD0" w:rsidP="00781CD0">
            <w:pPr>
              <w:contextualSpacing/>
              <w:rPr>
                <w:rFonts w:cs="Times New Roman"/>
                <w:bCs/>
                <w:color w:val="000000"/>
              </w:rPr>
            </w:pPr>
            <w:bookmarkStart w:id="50" w:name="_Toc194411656"/>
            <w:r w:rsidRPr="00E846C9">
              <w:rPr>
                <w:rStyle w:val="Heading2Char"/>
                <w:color w:val="auto"/>
                <w:sz w:val="24"/>
                <w:szCs w:val="24"/>
              </w:rPr>
              <w:t>3.3.</w:t>
            </w:r>
            <w:r>
              <w:rPr>
                <w:rStyle w:val="Heading2Char"/>
                <w:color w:val="auto"/>
                <w:sz w:val="24"/>
                <w:szCs w:val="24"/>
              </w:rPr>
              <w:t>7</w:t>
            </w:r>
            <w:bookmarkEnd w:id="50"/>
            <w:r w:rsidRPr="00E846C9">
              <w:rPr>
                <w:rFonts w:cs="Times New Roman"/>
              </w:rPr>
              <w:t>:</w:t>
            </w:r>
            <w:r>
              <w:rPr>
                <w:rFonts w:cs="Times New Roman"/>
              </w:rPr>
              <w:t xml:space="preserve"> </w:t>
            </w:r>
            <w:r w:rsidR="00564460" w:rsidRPr="00496DC6">
              <w:rPr>
                <w:rFonts w:cs="Times New Roman"/>
                <w:bCs/>
                <w:color w:val="000000"/>
              </w:rPr>
              <w:t xml:space="preserve">The program implements policies and procedures that demonstrate a commitment to providing an </w:t>
            </w:r>
            <w:r w:rsidR="00564460" w:rsidRPr="00496DC6">
              <w:rPr>
                <w:rFonts w:cs="Times New Roman"/>
                <w:bCs/>
              </w:rPr>
              <w:t>anti-racist, diverse, equitable, and inclusive</w:t>
            </w:r>
            <w:r w:rsidR="00564460" w:rsidRPr="00496DC6">
              <w:rPr>
                <w:rFonts w:cs="Times New Roman"/>
                <w:bCs/>
                <w:color w:val="000000"/>
              </w:rPr>
              <w:t xml:space="preserve"> learning environment for trainees and instructors.</w:t>
            </w:r>
          </w:p>
        </w:tc>
      </w:tr>
    </w:tbl>
    <w:p w14:paraId="58FE9566" w14:textId="77777777" w:rsidR="00564460" w:rsidRPr="00496DC6" w:rsidRDefault="00564460" w:rsidP="00564460">
      <w:pPr>
        <w:spacing w:line="240" w:lineRule="auto"/>
        <w:contextualSpacing/>
        <w:rPr>
          <w:rFonts w:cs="Times New Roman"/>
          <w:b/>
          <w:bCs/>
          <w:i/>
        </w:rPr>
      </w:pPr>
    </w:p>
    <w:p w14:paraId="39B6573A" w14:textId="6C55608C" w:rsidR="00564460" w:rsidRPr="00496DC6" w:rsidRDefault="00564460" w:rsidP="00564460">
      <w:pPr>
        <w:spacing w:line="240" w:lineRule="auto"/>
        <w:contextualSpacing/>
        <w:rPr>
          <w:rFonts w:cs="Times New Roman"/>
          <w:b/>
        </w:rPr>
      </w:pPr>
      <w:r w:rsidRPr="00496DC6">
        <w:rPr>
          <w:rFonts w:cs="Times New Roman"/>
          <w:b/>
        </w:rPr>
        <w:t>Prov</w:t>
      </w:r>
      <w:r w:rsidR="00921183">
        <w:rPr>
          <w:rFonts w:cs="Times New Roman"/>
          <w:b/>
        </w:rPr>
        <w:t>id</w:t>
      </w:r>
      <w:r w:rsidRPr="00496DC6">
        <w:rPr>
          <w:rFonts w:cs="Times New Roman"/>
          <w:b/>
        </w:rPr>
        <w:t>e the program’s written policies and procedures related to ensuring an anti-racist, diverse, equitable, and inclusive learning environment:</w:t>
      </w:r>
    </w:p>
    <w:p w14:paraId="6FE8AAED"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9E1A476" w14:textId="77777777" w:rsidR="00564460" w:rsidRPr="00496DC6" w:rsidRDefault="00564460" w:rsidP="00564460">
      <w:pPr>
        <w:spacing w:line="240" w:lineRule="auto"/>
        <w:contextualSpacing/>
        <w:rPr>
          <w:rFonts w:cs="Times New Roman"/>
          <w:b/>
        </w:rPr>
      </w:pPr>
    </w:p>
    <w:p w14:paraId="606F4B63" w14:textId="77777777" w:rsidR="00564460" w:rsidRPr="00496DC6" w:rsidRDefault="00564460" w:rsidP="00564460">
      <w:pPr>
        <w:spacing w:line="240" w:lineRule="auto"/>
        <w:contextualSpacing/>
        <w:rPr>
          <w:rFonts w:cs="Times New Roman"/>
          <w:b/>
        </w:rPr>
      </w:pPr>
      <w:r w:rsidRPr="00496DC6">
        <w:rPr>
          <w:rFonts w:cs="Times New Roman"/>
          <w:b/>
        </w:rPr>
        <w:t>Describe where program trainees and instructors may locate these policies:</w:t>
      </w:r>
    </w:p>
    <w:p w14:paraId="65A24B5B"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0B964DBB" w14:textId="77777777" w:rsidR="001C6263" w:rsidRDefault="001C6263" w:rsidP="00564460">
      <w:pPr>
        <w:spacing w:line="240" w:lineRule="auto"/>
        <w:contextualSpacing/>
        <w:rPr>
          <w:rFonts w:cs="Times New Roman"/>
          <w:iCs/>
          <w:color w:val="C00000"/>
        </w:rPr>
      </w:pPr>
    </w:p>
    <w:p w14:paraId="470AF44C" w14:textId="77777777" w:rsidR="001C6263" w:rsidRPr="000F2FB6" w:rsidRDefault="001C6263" w:rsidP="001C6263">
      <w:pPr>
        <w:spacing w:line="240" w:lineRule="auto"/>
        <w:contextualSpacing/>
        <w:rPr>
          <w:rFonts w:cs="Times New Roman"/>
          <w:b/>
          <w:bCs/>
          <w:iCs/>
        </w:rPr>
      </w:pPr>
      <w:r w:rsidRPr="000F2FB6">
        <w:rPr>
          <w:rFonts w:cs="Times New Roman"/>
          <w:b/>
          <w:bCs/>
          <w:iCs/>
        </w:rPr>
        <w:t>Check One:</w:t>
      </w:r>
    </w:p>
    <w:p w14:paraId="0A4AE0DA" w14:textId="77777777" w:rsidR="001C6263" w:rsidRPr="000F2FB6" w:rsidRDefault="001C6263" w:rsidP="001C6263">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75A0CB7B" w14:textId="77777777" w:rsidR="001C6263" w:rsidRPr="000F2FB6" w:rsidRDefault="001C6263" w:rsidP="001C6263">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34AB280B" w14:textId="77777777" w:rsidR="001C6263" w:rsidRPr="000F2FB6" w:rsidRDefault="001C6263" w:rsidP="001C6263">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252BF94D" w14:textId="77777777" w:rsidR="001C6263" w:rsidRPr="000F2FB6" w:rsidRDefault="001C6263" w:rsidP="001C6263">
      <w:pPr>
        <w:spacing w:line="240" w:lineRule="auto"/>
        <w:contextualSpacing/>
        <w:rPr>
          <w:rFonts w:cs="Times New Roman"/>
          <w:iCs/>
          <w:color w:val="C00000"/>
        </w:rPr>
      </w:pPr>
    </w:p>
    <w:p w14:paraId="2307C781" w14:textId="77777777" w:rsidR="001C6263" w:rsidRPr="001B0498" w:rsidRDefault="001C6263" w:rsidP="001C6263">
      <w:pPr>
        <w:spacing w:line="240" w:lineRule="auto"/>
        <w:contextualSpacing/>
        <w:rPr>
          <w:rFonts w:cs="Times New Roman"/>
          <w:iCs/>
        </w:rPr>
      </w:pPr>
      <w:r w:rsidRPr="000F2FB6">
        <w:rPr>
          <w:rFonts w:cs="Times New Roman"/>
          <w:i/>
          <w:iCs/>
        </w:rPr>
        <w:lastRenderedPageBreak/>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06676143" w14:textId="77777777" w:rsidR="001C6263" w:rsidRPr="00496DC6" w:rsidRDefault="001C6263" w:rsidP="00564460">
      <w:pPr>
        <w:spacing w:line="240" w:lineRule="auto"/>
        <w:contextualSpacing/>
        <w:rPr>
          <w:rFonts w:cs="Times New Roman"/>
          <w:iCs/>
          <w:color w:val="C00000"/>
        </w:rPr>
      </w:pPr>
    </w:p>
    <w:p w14:paraId="66B0299C"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20BC50C2" w14:textId="77777777" w:rsidTr="00781CD0">
        <w:trPr>
          <w:trHeight w:val="645"/>
        </w:trPr>
        <w:tc>
          <w:tcPr>
            <w:tcW w:w="9364" w:type="dxa"/>
          </w:tcPr>
          <w:p w14:paraId="0F39353E" w14:textId="778AD19F" w:rsidR="00564460" w:rsidRPr="00496DC6" w:rsidRDefault="00781CD0" w:rsidP="00781CD0">
            <w:pPr>
              <w:contextualSpacing/>
              <w:rPr>
                <w:rFonts w:cs="Times New Roman"/>
                <w:color w:val="000000"/>
              </w:rPr>
            </w:pPr>
            <w:bookmarkStart w:id="51" w:name="_Toc194411657"/>
            <w:r w:rsidRPr="00E846C9">
              <w:rPr>
                <w:rStyle w:val="Heading2Char"/>
                <w:color w:val="auto"/>
                <w:sz w:val="24"/>
                <w:szCs w:val="24"/>
              </w:rPr>
              <w:t>3.3.</w:t>
            </w:r>
            <w:r>
              <w:rPr>
                <w:rStyle w:val="Heading2Char"/>
                <w:color w:val="auto"/>
                <w:sz w:val="24"/>
                <w:szCs w:val="24"/>
              </w:rPr>
              <w:t>8</w:t>
            </w:r>
            <w:bookmarkEnd w:id="51"/>
            <w:r w:rsidRPr="00E846C9">
              <w:rPr>
                <w:rFonts w:cs="Times New Roman"/>
              </w:rPr>
              <w:t>:</w:t>
            </w:r>
            <w:r>
              <w:rPr>
                <w:rFonts w:cs="Times New Roman"/>
              </w:rPr>
              <w:t xml:space="preserve"> </w:t>
            </w:r>
            <w:r w:rsidR="00564460" w:rsidRPr="00496DC6">
              <w:rPr>
                <w:rFonts w:cs="Times New Roman"/>
                <w:color w:val="000000"/>
              </w:rPr>
              <w:t xml:space="preserve">The program maintains a record of current and past trainees and the program awards a certificate of completion to trainees that complete all program requirements.   </w:t>
            </w:r>
          </w:p>
        </w:tc>
      </w:tr>
    </w:tbl>
    <w:p w14:paraId="7372F605" w14:textId="77777777" w:rsidR="00564460" w:rsidRPr="00496DC6" w:rsidRDefault="00564460" w:rsidP="00564460">
      <w:pPr>
        <w:spacing w:line="240" w:lineRule="auto"/>
        <w:ind w:left="2160" w:hanging="1440"/>
        <w:contextualSpacing/>
        <w:rPr>
          <w:rFonts w:cs="Times New Roman"/>
          <w:b/>
          <w:color w:val="000000"/>
        </w:rPr>
      </w:pPr>
    </w:p>
    <w:p w14:paraId="1C550BF7" w14:textId="77777777" w:rsidR="00564460" w:rsidRPr="00496DC6" w:rsidRDefault="00564460" w:rsidP="00564460">
      <w:pPr>
        <w:spacing w:line="240" w:lineRule="auto"/>
        <w:contextualSpacing/>
        <w:rPr>
          <w:rFonts w:cs="Times New Roman"/>
          <w:b/>
          <w:bCs/>
        </w:rPr>
      </w:pPr>
      <w:r w:rsidRPr="00496DC6">
        <w:rPr>
          <w:rFonts w:cs="Times New Roman"/>
          <w:b/>
          <w:bCs/>
        </w:rPr>
        <w:t>Describe the program’s process for maintaining accurate records of current and past trainees:</w:t>
      </w:r>
    </w:p>
    <w:p w14:paraId="05B8B6CF" w14:textId="4E4CBE20" w:rsidR="00564460" w:rsidRP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A49DFE5" w14:textId="77777777" w:rsidR="00564460" w:rsidRPr="00496DC6" w:rsidRDefault="00564460" w:rsidP="00564460">
      <w:pPr>
        <w:spacing w:line="240" w:lineRule="auto"/>
        <w:contextualSpacing/>
        <w:rPr>
          <w:rFonts w:cs="Times New Roman"/>
          <w:b/>
          <w:bCs/>
        </w:rPr>
      </w:pPr>
    </w:p>
    <w:p w14:paraId="1F1F0C9D" w14:textId="77777777" w:rsidR="00564460" w:rsidRPr="00496DC6" w:rsidRDefault="00564460" w:rsidP="00564460">
      <w:pPr>
        <w:spacing w:line="240" w:lineRule="auto"/>
        <w:contextualSpacing/>
        <w:rPr>
          <w:rFonts w:cs="Times New Roman"/>
          <w:b/>
          <w:bCs/>
        </w:rPr>
      </w:pPr>
      <w:r w:rsidRPr="00496DC6">
        <w:rPr>
          <w:rFonts w:cs="Times New Roman"/>
          <w:b/>
          <w:bCs/>
        </w:rPr>
        <w:t>Verify that the program awards a certificate of completion to trainees who complete all program requirements:</w:t>
      </w:r>
    </w:p>
    <w:p w14:paraId="0533B443" w14:textId="7B38139B" w:rsidR="00564460" w:rsidRP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3B5CB71" w14:textId="77777777" w:rsidR="001C6263" w:rsidRDefault="001C6263" w:rsidP="00564460">
      <w:pPr>
        <w:spacing w:line="240" w:lineRule="auto"/>
        <w:contextualSpacing/>
        <w:rPr>
          <w:rFonts w:cs="Times New Roman"/>
          <w:iCs/>
          <w:color w:val="C00000"/>
        </w:rPr>
      </w:pPr>
    </w:p>
    <w:p w14:paraId="4481C1D5" w14:textId="77777777" w:rsidR="001C6263" w:rsidRPr="000F2FB6" w:rsidRDefault="001C6263" w:rsidP="001C6263">
      <w:pPr>
        <w:spacing w:line="240" w:lineRule="auto"/>
        <w:contextualSpacing/>
        <w:rPr>
          <w:rFonts w:cs="Times New Roman"/>
          <w:b/>
          <w:bCs/>
          <w:iCs/>
        </w:rPr>
      </w:pPr>
      <w:r w:rsidRPr="000F2FB6">
        <w:rPr>
          <w:rFonts w:cs="Times New Roman"/>
          <w:b/>
          <w:bCs/>
          <w:iCs/>
        </w:rPr>
        <w:t>Check One:</w:t>
      </w:r>
    </w:p>
    <w:p w14:paraId="40F5DB2D" w14:textId="77777777" w:rsidR="001C6263" w:rsidRPr="000F2FB6" w:rsidRDefault="001C6263" w:rsidP="001C6263">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32E61C2C" w14:textId="77777777" w:rsidR="001C6263" w:rsidRPr="000F2FB6" w:rsidRDefault="001C6263" w:rsidP="001C6263">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40D3A11F" w14:textId="77777777" w:rsidR="001C6263" w:rsidRPr="000F2FB6" w:rsidRDefault="001C6263" w:rsidP="001C6263">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11D8F3A3" w14:textId="77777777" w:rsidR="001C6263" w:rsidRPr="000F2FB6" w:rsidRDefault="001C6263" w:rsidP="001C6263">
      <w:pPr>
        <w:spacing w:line="240" w:lineRule="auto"/>
        <w:contextualSpacing/>
        <w:rPr>
          <w:rFonts w:cs="Times New Roman"/>
          <w:iCs/>
          <w:color w:val="C00000"/>
        </w:rPr>
      </w:pPr>
    </w:p>
    <w:p w14:paraId="4B0771BB" w14:textId="77777777" w:rsidR="001C6263" w:rsidRPr="001B0498" w:rsidRDefault="001C6263" w:rsidP="001C6263">
      <w:pPr>
        <w:spacing w:line="240" w:lineRule="auto"/>
        <w:contextualSpacing/>
        <w:rPr>
          <w:rFonts w:cs="Times New Roman"/>
          <w:iCs/>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68DB6A16" w14:textId="77777777" w:rsidR="001C6263" w:rsidRPr="00496DC6" w:rsidRDefault="001C6263" w:rsidP="00564460">
      <w:pPr>
        <w:spacing w:line="240" w:lineRule="auto"/>
        <w:contextualSpacing/>
        <w:rPr>
          <w:rFonts w:cs="Times New Roman"/>
          <w:iCs/>
          <w:color w:val="C00000"/>
        </w:rPr>
      </w:pPr>
    </w:p>
    <w:p w14:paraId="2B971DEC" w14:textId="77777777" w:rsidR="00564460" w:rsidRPr="00496DC6" w:rsidRDefault="00564460"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0D16E4A9" w14:textId="77777777" w:rsidTr="002E7C1A">
        <w:trPr>
          <w:trHeight w:val="559"/>
        </w:trPr>
        <w:tc>
          <w:tcPr>
            <w:tcW w:w="9364" w:type="dxa"/>
            <w:shd w:val="clear" w:color="auto" w:fill="F4F4F4"/>
          </w:tcPr>
          <w:p w14:paraId="5F63A752" w14:textId="6DD4EADC" w:rsidR="00564460" w:rsidRPr="00496DC6" w:rsidRDefault="00781CD0" w:rsidP="002E7C1A">
            <w:pPr>
              <w:contextualSpacing/>
              <w:rPr>
                <w:rFonts w:cs="Times New Roman"/>
                <w:b/>
                <w:color w:val="000000"/>
              </w:rPr>
            </w:pPr>
            <w:bookmarkStart w:id="52" w:name="_Toc194411658"/>
            <w:r w:rsidRPr="00E846C9">
              <w:rPr>
                <w:rStyle w:val="Heading2Char"/>
                <w:color w:val="auto"/>
                <w:sz w:val="24"/>
                <w:szCs w:val="24"/>
              </w:rPr>
              <w:t>3.</w:t>
            </w:r>
            <w:r w:rsidR="002E7C1A">
              <w:rPr>
                <w:rStyle w:val="Heading2Char"/>
                <w:color w:val="auto"/>
                <w:sz w:val="24"/>
                <w:szCs w:val="24"/>
              </w:rPr>
              <w:t>4</w:t>
            </w:r>
            <w:r w:rsidR="002E7C1A" w:rsidRPr="002E7C1A">
              <w:rPr>
                <w:rStyle w:val="Heading2Char"/>
                <w:color w:val="auto"/>
                <w:sz w:val="24"/>
                <w:szCs w:val="24"/>
              </w:rPr>
              <w:t xml:space="preserve"> Instructors</w:t>
            </w:r>
            <w:bookmarkEnd w:id="52"/>
            <w:r w:rsidRPr="002E7C1A">
              <w:rPr>
                <w:rFonts w:cs="Times New Roman"/>
              </w:rPr>
              <w:t xml:space="preserve">: </w:t>
            </w:r>
            <w:r w:rsidR="00564460" w:rsidRPr="00496DC6">
              <w:rPr>
                <w:rFonts w:cs="Times New Roman"/>
                <w:color w:val="000000"/>
              </w:rPr>
              <w:t>Instructor quantity and qualifications are sufficient to carry out the program’s</w:t>
            </w:r>
            <w:r w:rsidR="002E7C1A">
              <w:rPr>
                <w:rFonts w:cs="Times New Roman"/>
                <w:color w:val="000000"/>
              </w:rPr>
              <w:t xml:space="preserve"> </w:t>
            </w:r>
            <w:r w:rsidR="00564460" w:rsidRPr="00496DC6">
              <w:rPr>
                <w:rFonts w:cs="Times New Roman"/>
                <w:color w:val="000000"/>
              </w:rPr>
              <w:t>mission and goals.</w:t>
            </w:r>
            <w:r w:rsidR="00564460" w:rsidRPr="00496DC6">
              <w:rPr>
                <w:rFonts w:cs="Times New Roman"/>
                <w:b/>
                <w:color w:val="000000"/>
              </w:rPr>
              <w:t xml:space="preserve"> </w:t>
            </w:r>
          </w:p>
        </w:tc>
      </w:tr>
    </w:tbl>
    <w:p w14:paraId="424EE223"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0D64285D" w14:textId="77777777" w:rsidTr="00E40E4D">
        <w:trPr>
          <w:trHeight w:val="2585"/>
        </w:trPr>
        <w:tc>
          <w:tcPr>
            <w:tcW w:w="9364" w:type="dxa"/>
          </w:tcPr>
          <w:p w14:paraId="67464223" w14:textId="3C0CA6AB" w:rsidR="00564460" w:rsidRPr="00496DC6" w:rsidRDefault="002E7C1A" w:rsidP="002E7C1A">
            <w:pPr>
              <w:contextualSpacing/>
              <w:rPr>
                <w:rFonts w:cs="Times New Roman"/>
                <w:color w:val="000000"/>
              </w:rPr>
            </w:pPr>
            <w:bookmarkStart w:id="53" w:name="_Toc194411659"/>
            <w:r w:rsidRPr="00E40E4D">
              <w:rPr>
                <w:rStyle w:val="Heading2Char"/>
                <w:color w:val="auto"/>
                <w:sz w:val="24"/>
                <w:szCs w:val="24"/>
              </w:rPr>
              <w:t>3.4.1</w:t>
            </w:r>
            <w:bookmarkEnd w:id="53"/>
            <w:r w:rsidRPr="00E40E4D">
              <w:rPr>
                <w:rFonts w:cs="Times New Roman"/>
              </w:rPr>
              <w:t>:</w:t>
            </w:r>
            <w:r w:rsidRPr="002E7C1A">
              <w:rPr>
                <w:rFonts w:cs="Times New Roman"/>
              </w:rPr>
              <w:t xml:space="preserve"> </w:t>
            </w:r>
            <w:r w:rsidR="00564460" w:rsidRPr="00496DC6">
              <w:rPr>
                <w:rFonts w:cs="Times New Roman"/>
                <w:color w:val="000000" w:themeColor="text1"/>
              </w:rPr>
              <w:t xml:space="preserve">Program instructors are qualified by education and experience. The instructors possess </w:t>
            </w:r>
            <w:bookmarkStart w:id="54" w:name="_Int_HyVlmcmS"/>
            <w:r w:rsidR="00564460" w:rsidRPr="00496DC6">
              <w:rPr>
                <w:rFonts w:cs="Times New Roman"/>
                <w:color w:val="000000" w:themeColor="text1"/>
              </w:rPr>
              <w:t>the academic</w:t>
            </w:r>
            <w:bookmarkEnd w:id="54"/>
            <w:r w:rsidR="00564460" w:rsidRPr="00496DC6">
              <w:rPr>
                <w:rFonts w:cs="Times New Roman"/>
                <w:color w:val="000000" w:themeColor="text1"/>
              </w:rPr>
              <w:t xml:space="preserve"> background, professional experience, and ongoing professional development to ensure the delivery of quality fellowship education. Instructors who act as supervisors for the required 100 hours of </w:t>
            </w:r>
            <w:r w:rsidR="00564460" w:rsidRPr="00496DC6">
              <w:rPr>
                <w:rFonts w:cs="Times New Roman"/>
              </w:rPr>
              <w:t>supervision</w:t>
            </w:r>
            <w:r w:rsidR="00564460" w:rsidRPr="00496DC6">
              <w:rPr>
                <w:rFonts w:cs="Times New Roman"/>
                <w:color w:val="000000" w:themeColor="text1"/>
              </w:rPr>
              <w:t xml:space="preserve"> hold a master’s degree in social work from a CSWE-accredited program and have 2 years of post-master’s social work </w:t>
            </w:r>
            <w:r w:rsidR="00564460" w:rsidRPr="00496DC6">
              <w:rPr>
                <w:rFonts w:cs="Times New Roman"/>
              </w:rPr>
              <w:t>practice</w:t>
            </w:r>
            <w:r w:rsidR="00564460" w:rsidRPr="00496DC6">
              <w:rPr>
                <w:rFonts w:cs="Times New Roman"/>
                <w:color w:val="000000" w:themeColor="text1"/>
              </w:rPr>
              <w:t xml:space="preserve"> experience. </w:t>
            </w:r>
            <w:r w:rsidR="00564460" w:rsidRPr="00496DC6">
              <w:rPr>
                <w:rFonts w:cs="Times New Roman"/>
              </w:rPr>
              <w:t xml:space="preserve">This includes individuals whose degree was recognized as equivalent through CSWE’s </w:t>
            </w:r>
            <w:hyperlink r:id="rId37">
              <w:r w:rsidR="00564460" w:rsidRPr="00496DC6">
                <w:rPr>
                  <w:rStyle w:val="Hyperlink"/>
                  <w:rFonts w:cs="Times New Roman"/>
                </w:rPr>
                <w:t>International Social Work Degree Recognition and Evaluation Service (ISWDRES)</w:t>
              </w:r>
            </w:hyperlink>
            <w:r w:rsidR="00564460" w:rsidRPr="00496DC6">
              <w:rPr>
                <w:rFonts w:cs="Times New Roman"/>
              </w:rPr>
              <w:t xml:space="preserve"> and graduates from Canadian social work programs accredited by CASWE covered by the </w:t>
            </w:r>
            <w:hyperlink r:id="rId38">
              <w:r w:rsidR="00564460" w:rsidRPr="00496DC6">
                <w:rPr>
                  <w:rStyle w:val="Hyperlink"/>
                  <w:rFonts w:cs="Times New Roman"/>
                </w:rPr>
                <w:t>memorandum of understanding between CSWE and CASWE</w:t>
              </w:r>
            </w:hyperlink>
            <w:r w:rsidR="00564460" w:rsidRPr="00496DC6">
              <w:rPr>
                <w:rFonts w:cs="Times New Roman"/>
              </w:rPr>
              <w:t xml:space="preserve">.  </w:t>
            </w:r>
            <w:r w:rsidR="00564460" w:rsidRPr="00496DC6">
              <w:rPr>
                <w:rFonts w:cs="Times New Roman"/>
                <w:color w:val="000000" w:themeColor="text1"/>
              </w:rPr>
              <w:t xml:space="preserve">Other instructors may be from other disciplines. </w:t>
            </w:r>
          </w:p>
        </w:tc>
      </w:tr>
    </w:tbl>
    <w:p w14:paraId="566D1D9F" w14:textId="77777777" w:rsidR="00564460" w:rsidRPr="00496DC6" w:rsidRDefault="00564460" w:rsidP="00564460">
      <w:pPr>
        <w:spacing w:line="240" w:lineRule="auto"/>
        <w:contextualSpacing/>
        <w:rPr>
          <w:rFonts w:cs="Times New Roman"/>
          <w:b/>
          <w:i/>
          <w:color w:val="00B0F0"/>
        </w:rPr>
      </w:pPr>
    </w:p>
    <w:p w14:paraId="3316528D" w14:textId="269DF238" w:rsidR="00564460" w:rsidRDefault="00564460" w:rsidP="00564460">
      <w:pPr>
        <w:spacing w:line="240" w:lineRule="auto"/>
        <w:contextualSpacing/>
        <w:rPr>
          <w:rFonts w:cs="Times New Roman"/>
          <w:i/>
          <w:iCs/>
        </w:rPr>
      </w:pPr>
      <w:r w:rsidRPr="00496DC6">
        <w:rPr>
          <w:rFonts w:cs="Times New Roman"/>
          <w:b/>
          <w:bCs/>
        </w:rPr>
        <w:t xml:space="preserve">Complete the following table for each appointed instructor. </w:t>
      </w:r>
      <w:r w:rsidRPr="00496DC6">
        <w:rPr>
          <w:rFonts w:cs="Times New Roman"/>
          <w:i/>
          <w:iCs/>
        </w:rPr>
        <w:t xml:space="preserve">Duplicate </w:t>
      </w:r>
      <w:r w:rsidR="008306F4">
        <w:rPr>
          <w:rFonts w:cs="Times New Roman"/>
          <w:i/>
          <w:iCs/>
        </w:rPr>
        <w:t>table</w:t>
      </w:r>
      <w:r w:rsidRPr="00496DC6">
        <w:rPr>
          <w:rFonts w:cs="Times New Roman"/>
          <w:i/>
          <w:iCs/>
        </w:rPr>
        <w:t xml:space="preserve"> as needed. </w:t>
      </w:r>
    </w:p>
    <w:p w14:paraId="7A69B360" w14:textId="77777777" w:rsidR="00564460" w:rsidRPr="00496DC6" w:rsidRDefault="00564460" w:rsidP="00564460">
      <w:pPr>
        <w:spacing w:line="240" w:lineRule="auto"/>
        <w:contextualSpacing/>
        <w:rPr>
          <w:rFonts w:cs="Times New Roman"/>
          <w:i/>
          <w:iCs/>
        </w:rPr>
      </w:pPr>
    </w:p>
    <w:tbl>
      <w:tblPr>
        <w:tblStyle w:val="TableGrid"/>
        <w:tblW w:w="0" w:type="auto"/>
        <w:tblInd w:w="1440" w:type="dxa"/>
        <w:tblLook w:val="04A0" w:firstRow="1" w:lastRow="0" w:firstColumn="1" w:lastColumn="0" w:noHBand="0" w:noVBand="1"/>
      </w:tblPr>
      <w:tblGrid>
        <w:gridCol w:w="3957"/>
        <w:gridCol w:w="3953"/>
      </w:tblGrid>
      <w:tr w:rsidR="00564460" w:rsidRPr="00496DC6" w14:paraId="37637864" w14:textId="77777777" w:rsidTr="00702B66">
        <w:tc>
          <w:tcPr>
            <w:tcW w:w="8905" w:type="dxa"/>
            <w:gridSpan w:val="2"/>
          </w:tcPr>
          <w:p w14:paraId="44136701" w14:textId="77777777" w:rsidR="00564460" w:rsidRPr="00496DC6" w:rsidRDefault="00564460" w:rsidP="00702B66">
            <w:pPr>
              <w:contextualSpacing/>
              <w:jc w:val="center"/>
              <w:rPr>
                <w:rFonts w:cs="Times New Roman"/>
              </w:rPr>
            </w:pPr>
            <w:r w:rsidRPr="00496DC6">
              <w:rPr>
                <w:rFonts w:cs="Times New Roman"/>
                <w:b/>
                <w:bCs/>
              </w:rPr>
              <w:t>Name of Instructor:</w:t>
            </w:r>
          </w:p>
        </w:tc>
      </w:tr>
      <w:tr w:rsidR="00564460" w:rsidRPr="00496DC6" w14:paraId="27321761" w14:textId="77777777" w:rsidTr="00FD40C4">
        <w:tc>
          <w:tcPr>
            <w:tcW w:w="4405" w:type="dxa"/>
            <w:shd w:val="clear" w:color="auto" w:fill="D1F3FF"/>
          </w:tcPr>
          <w:p w14:paraId="7E0E64CC" w14:textId="77777777" w:rsidR="00564460" w:rsidRPr="00496DC6" w:rsidRDefault="00564460" w:rsidP="00702B66">
            <w:pPr>
              <w:contextualSpacing/>
              <w:rPr>
                <w:rFonts w:cs="Times New Roman"/>
              </w:rPr>
            </w:pPr>
            <w:r w:rsidRPr="00496DC6">
              <w:rPr>
                <w:rFonts w:cs="Times New Roman"/>
              </w:rPr>
              <w:t>Academic Credentials</w:t>
            </w:r>
          </w:p>
        </w:tc>
        <w:tc>
          <w:tcPr>
            <w:tcW w:w="4500" w:type="dxa"/>
          </w:tcPr>
          <w:p w14:paraId="093DE976" w14:textId="77777777" w:rsidR="00564460" w:rsidRPr="00496DC6" w:rsidRDefault="00564460" w:rsidP="00702B66">
            <w:pPr>
              <w:contextualSpacing/>
              <w:rPr>
                <w:rFonts w:cs="Times New Roman"/>
                <w:color w:val="00B0F0"/>
              </w:rPr>
            </w:pPr>
          </w:p>
        </w:tc>
      </w:tr>
      <w:tr w:rsidR="00564460" w:rsidRPr="00496DC6" w14:paraId="1F372BB7" w14:textId="77777777" w:rsidTr="00FD40C4">
        <w:tc>
          <w:tcPr>
            <w:tcW w:w="4405" w:type="dxa"/>
            <w:shd w:val="clear" w:color="auto" w:fill="D1F3FF"/>
          </w:tcPr>
          <w:p w14:paraId="47B7B0F7" w14:textId="77777777" w:rsidR="00564460" w:rsidRPr="00496DC6" w:rsidRDefault="00564460" w:rsidP="00702B66">
            <w:pPr>
              <w:contextualSpacing/>
              <w:rPr>
                <w:rFonts w:cs="Times New Roman"/>
              </w:rPr>
            </w:pPr>
            <w:r w:rsidRPr="00496DC6">
              <w:rPr>
                <w:rFonts w:cs="Times New Roman"/>
              </w:rPr>
              <w:t>Qualifying Professional Experience</w:t>
            </w:r>
          </w:p>
        </w:tc>
        <w:tc>
          <w:tcPr>
            <w:tcW w:w="4500" w:type="dxa"/>
          </w:tcPr>
          <w:p w14:paraId="6D0CCD91" w14:textId="77777777" w:rsidR="00564460" w:rsidRPr="00496DC6" w:rsidRDefault="00564460" w:rsidP="00702B66">
            <w:pPr>
              <w:contextualSpacing/>
              <w:rPr>
                <w:rFonts w:cs="Times New Roman"/>
                <w:color w:val="00B0F0"/>
              </w:rPr>
            </w:pPr>
          </w:p>
        </w:tc>
      </w:tr>
      <w:tr w:rsidR="00564460" w:rsidRPr="00496DC6" w14:paraId="0B021D94" w14:textId="77777777" w:rsidTr="00FD40C4">
        <w:tc>
          <w:tcPr>
            <w:tcW w:w="4405" w:type="dxa"/>
            <w:shd w:val="clear" w:color="auto" w:fill="D1F3FF"/>
          </w:tcPr>
          <w:p w14:paraId="2294BEA9" w14:textId="77777777" w:rsidR="00564460" w:rsidRPr="00496DC6" w:rsidRDefault="00564460" w:rsidP="00702B66">
            <w:pPr>
              <w:contextualSpacing/>
              <w:rPr>
                <w:rFonts w:cs="Times New Roman"/>
              </w:rPr>
            </w:pPr>
            <w:r w:rsidRPr="00496DC6">
              <w:rPr>
                <w:rFonts w:cs="Times New Roman"/>
              </w:rPr>
              <w:t>Educational and Administrative Training and Experience*</w:t>
            </w:r>
          </w:p>
          <w:p w14:paraId="3F630F32" w14:textId="77777777" w:rsidR="00564460" w:rsidRPr="00496DC6" w:rsidRDefault="00564460" w:rsidP="00702B66">
            <w:pPr>
              <w:contextualSpacing/>
              <w:rPr>
                <w:rFonts w:cs="Times New Roman"/>
              </w:rPr>
            </w:pPr>
            <w:r w:rsidRPr="00496DC6">
              <w:rPr>
                <w:rFonts w:cs="Times New Roman"/>
              </w:rPr>
              <w:lastRenderedPageBreak/>
              <w:t>* Refers to training and/or experience with curriculum development and design, program evaluation, research, and teaching</w:t>
            </w:r>
          </w:p>
        </w:tc>
        <w:tc>
          <w:tcPr>
            <w:tcW w:w="4500" w:type="dxa"/>
          </w:tcPr>
          <w:p w14:paraId="564AB4AC" w14:textId="77777777" w:rsidR="00564460" w:rsidRPr="00496DC6" w:rsidRDefault="00564460" w:rsidP="00702B66">
            <w:pPr>
              <w:contextualSpacing/>
              <w:rPr>
                <w:rFonts w:cs="Times New Roman"/>
                <w:color w:val="00B0F0"/>
              </w:rPr>
            </w:pPr>
          </w:p>
        </w:tc>
      </w:tr>
      <w:tr w:rsidR="00564460" w:rsidRPr="00496DC6" w14:paraId="6C76BDB3" w14:textId="77777777" w:rsidTr="00FD40C4">
        <w:tc>
          <w:tcPr>
            <w:tcW w:w="4405" w:type="dxa"/>
            <w:shd w:val="clear" w:color="auto" w:fill="D1F3FF"/>
          </w:tcPr>
          <w:p w14:paraId="6B356A3D" w14:textId="77777777" w:rsidR="00564460" w:rsidRPr="00496DC6" w:rsidRDefault="00564460" w:rsidP="00702B66">
            <w:pPr>
              <w:contextualSpacing/>
              <w:rPr>
                <w:rFonts w:cs="Times New Roman"/>
              </w:rPr>
            </w:pPr>
            <w:r w:rsidRPr="00496DC6">
              <w:rPr>
                <w:rFonts w:cs="Times New Roman"/>
              </w:rPr>
              <w:t>Licensure</w:t>
            </w:r>
          </w:p>
        </w:tc>
        <w:tc>
          <w:tcPr>
            <w:tcW w:w="4500" w:type="dxa"/>
          </w:tcPr>
          <w:p w14:paraId="7B399E31" w14:textId="77777777" w:rsidR="00564460" w:rsidRPr="00496DC6" w:rsidRDefault="00564460" w:rsidP="00702B66">
            <w:pPr>
              <w:contextualSpacing/>
              <w:rPr>
                <w:rFonts w:cs="Times New Roman"/>
                <w:color w:val="00B0F0"/>
              </w:rPr>
            </w:pPr>
          </w:p>
        </w:tc>
      </w:tr>
      <w:tr w:rsidR="00564460" w:rsidRPr="00496DC6" w14:paraId="250C61DC" w14:textId="77777777" w:rsidTr="00FD40C4">
        <w:tc>
          <w:tcPr>
            <w:tcW w:w="4405" w:type="dxa"/>
            <w:shd w:val="clear" w:color="auto" w:fill="D1F3FF"/>
          </w:tcPr>
          <w:p w14:paraId="22587EA1" w14:textId="77777777" w:rsidR="00564460" w:rsidRPr="00496DC6" w:rsidRDefault="00564460" w:rsidP="00702B66">
            <w:pPr>
              <w:contextualSpacing/>
              <w:rPr>
                <w:rFonts w:cs="Times New Roman"/>
              </w:rPr>
            </w:pPr>
            <w:r w:rsidRPr="00496DC6">
              <w:rPr>
                <w:rFonts w:cs="Times New Roman"/>
              </w:rPr>
              <w:t>Program Responsibilities (select all that apply)</w:t>
            </w:r>
          </w:p>
        </w:tc>
        <w:tc>
          <w:tcPr>
            <w:tcW w:w="4500" w:type="dxa"/>
          </w:tcPr>
          <w:p w14:paraId="37FEB10B" w14:textId="77777777" w:rsidR="00564460" w:rsidRPr="00496DC6" w:rsidRDefault="00F231D4" w:rsidP="00702B66">
            <w:pPr>
              <w:contextualSpacing/>
              <w:rPr>
                <w:rFonts w:cs="Times New Roman"/>
              </w:rPr>
            </w:pPr>
            <w:sdt>
              <w:sdtPr>
                <w:rPr>
                  <w:rFonts w:cs="Times New Roman"/>
                </w:rPr>
                <w:id w:val="-1749256326"/>
                <w14:checkbox>
                  <w14:checked w14:val="0"/>
                  <w14:checkedState w14:val="2612" w14:font="MS Gothic"/>
                  <w14:uncheckedState w14:val="2610" w14:font="MS Gothic"/>
                </w14:checkbox>
              </w:sdtPr>
              <w:sdtEndPr/>
              <w:sdtContent>
                <w:r w:rsidR="00564460" w:rsidRPr="00496DC6">
                  <w:rPr>
                    <w:rFonts w:ascii="Segoe UI Symbol" w:eastAsia="MS Gothic" w:hAnsi="Segoe UI Symbol" w:cs="Segoe UI Symbol"/>
                  </w:rPr>
                  <w:t>☐</w:t>
                </w:r>
              </w:sdtContent>
            </w:sdt>
            <w:r w:rsidR="00564460" w:rsidRPr="00496DC6">
              <w:rPr>
                <w:rFonts w:cs="Times New Roman"/>
                <w:color w:val="00B0F0"/>
              </w:rPr>
              <w:t xml:space="preserve"> </w:t>
            </w:r>
            <w:r w:rsidR="00564460" w:rsidRPr="00496DC6">
              <w:rPr>
                <w:rFonts w:cs="Times New Roman"/>
              </w:rPr>
              <w:t>Didactic Instructor</w:t>
            </w:r>
          </w:p>
          <w:p w14:paraId="40DAC292" w14:textId="77777777" w:rsidR="00564460" w:rsidRPr="00496DC6" w:rsidRDefault="00F231D4" w:rsidP="00702B66">
            <w:pPr>
              <w:contextualSpacing/>
              <w:rPr>
                <w:rFonts w:cs="Times New Roman"/>
              </w:rPr>
            </w:pPr>
            <w:sdt>
              <w:sdtPr>
                <w:rPr>
                  <w:rFonts w:cs="Times New Roman"/>
                </w:rPr>
                <w:id w:val="-1374998937"/>
                <w14:checkbox>
                  <w14:checked w14:val="0"/>
                  <w14:checkedState w14:val="2612" w14:font="MS Gothic"/>
                  <w14:uncheckedState w14:val="2610" w14:font="MS Gothic"/>
                </w14:checkbox>
              </w:sdtPr>
              <w:sdtEndPr/>
              <w:sdtContent>
                <w:r w:rsidR="00564460" w:rsidRPr="00496DC6">
                  <w:rPr>
                    <w:rFonts w:ascii="Segoe UI Symbol" w:eastAsia="MS Gothic" w:hAnsi="Segoe UI Symbol" w:cs="Segoe UI Symbol"/>
                  </w:rPr>
                  <w:t>☐</w:t>
                </w:r>
              </w:sdtContent>
            </w:sdt>
            <w:r w:rsidR="00564460" w:rsidRPr="00496DC6">
              <w:rPr>
                <w:rFonts w:cs="Times New Roman"/>
              </w:rPr>
              <w:t xml:space="preserve"> Supervisor</w:t>
            </w:r>
          </w:p>
          <w:p w14:paraId="23673122" w14:textId="77777777" w:rsidR="00564460" w:rsidRPr="00496DC6" w:rsidRDefault="00F231D4" w:rsidP="00702B66">
            <w:pPr>
              <w:contextualSpacing/>
              <w:rPr>
                <w:rFonts w:cs="Times New Roman"/>
              </w:rPr>
            </w:pPr>
            <w:sdt>
              <w:sdtPr>
                <w:rPr>
                  <w:rFonts w:cs="Times New Roman"/>
                </w:rPr>
                <w:id w:val="-1214885404"/>
                <w14:checkbox>
                  <w14:checked w14:val="0"/>
                  <w14:checkedState w14:val="2612" w14:font="MS Gothic"/>
                  <w14:uncheckedState w14:val="2610" w14:font="MS Gothic"/>
                </w14:checkbox>
              </w:sdtPr>
              <w:sdtEndPr/>
              <w:sdtContent>
                <w:r w:rsidR="00564460" w:rsidRPr="00496DC6">
                  <w:rPr>
                    <w:rFonts w:ascii="Segoe UI Symbol" w:eastAsia="MS Gothic" w:hAnsi="Segoe UI Symbol" w:cs="Segoe UI Symbol"/>
                  </w:rPr>
                  <w:t>☐</w:t>
                </w:r>
              </w:sdtContent>
            </w:sdt>
            <w:r w:rsidR="00564460" w:rsidRPr="00496DC6">
              <w:rPr>
                <w:rFonts w:cs="Times New Roman"/>
              </w:rPr>
              <w:t xml:space="preserve"> Research Advisor</w:t>
            </w:r>
          </w:p>
          <w:p w14:paraId="48D4B3E0" w14:textId="77777777" w:rsidR="00564460" w:rsidRPr="00496DC6" w:rsidRDefault="00F231D4" w:rsidP="00702B66">
            <w:pPr>
              <w:contextualSpacing/>
              <w:rPr>
                <w:rFonts w:cs="Times New Roman"/>
              </w:rPr>
            </w:pPr>
            <w:sdt>
              <w:sdtPr>
                <w:rPr>
                  <w:rFonts w:cs="Times New Roman"/>
                </w:rPr>
                <w:id w:val="1424916801"/>
                <w14:checkbox>
                  <w14:checked w14:val="0"/>
                  <w14:checkedState w14:val="2612" w14:font="MS Gothic"/>
                  <w14:uncheckedState w14:val="2610" w14:font="MS Gothic"/>
                </w14:checkbox>
              </w:sdtPr>
              <w:sdtEndPr/>
              <w:sdtContent>
                <w:r w:rsidR="00564460" w:rsidRPr="00496DC6">
                  <w:rPr>
                    <w:rFonts w:ascii="Segoe UI Symbol" w:eastAsia="MS Gothic" w:hAnsi="Segoe UI Symbol" w:cs="Segoe UI Symbol"/>
                  </w:rPr>
                  <w:t>☐</w:t>
                </w:r>
              </w:sdtContent>
            </w:sdt>
            <w:r w:rsidR="00564460" w:rsidRPr="00496DC6">
              <w:rPr>
                <w:rFonts w:cs="Times New Roman"/>
              </w:rPr>
              <w:t xml:space="preserve"> Program Director</w:t>
            </w:r>
          </w:p>
          <w:p w14:paraId="23058001" w14:textId="77777777" w:rsidR="00564460" w:rsidRPr="00496DC6" w:rsidRDefault="00F231D4" w:rsidP="00702B66">
            <w:pPr>
              <w:contextualSpacing/>
              <w:rPr>
                <w:rFonts w:cs="Times New Roman"/>
                <w:color w:val="00B0F0"/>
              </w:rPr>
            </w:pPr>
            <w:sdt>
              <w:sdtPr>
                <w:rPr>
                  <w:rFonts w:cs="Times New Roman"/>
                </w:rPr>
                <w:id w:val="1928231905"/>
                <w14:checkbox>
                  <w14:checked w14:val="0"/>
                  <w14:checkedState w14:val="2612" w14:font="MS Gothic"/>
                  <w14:uncheckedState w14:val="2610" w14:font="MS Gothic"/>
                </w14:checkbox>
              </w:sdtPr>
              <w:sdtEndPr/>
              <w:sdtContent>
                <w:r w:rsidR="00564460" w:rsidRPr="00496DC6">
                  <w:rPr>
                    <w:rFonts w:ascii="Segoe UI Symbol" w:eastAsia="MS Gothic" w:hAnsi="Segoe UI Symbol" w:cs="Segoe UI Symbol"/>
                  </w:rPr>
                  <w:t>☐</w:t>
                </w:r>
              </w:sdtContent>
            </w:sdt>
            <w:r w:rsidR="00564460" w:rsidRPr="00496DC6">
              <w:rPr>
                <w:rFonts w:cs="Times New Roman"/>
              </w:rPr>
              <w:t xml:space="preserve"> Other: </w:t>
            </w:r>
            <w:sdt>
              <w:sdtPr>
                <w:rPr>
                  <w:rFonts w:cs="Times New Roman"/>
                </w:rPr>
                <w:id w:val="502169521"/>
                <w:placeholder>
                  <w:docPart w:val="3879C5B1B7774B21AB594A5B09B72321"/>
                </w:placeholder>
                <w:showingPlcHdr/>
                <w:text/>
              </w:sdtPr>
              <w:sdtEndPr/>
              <w:sdtContent>
                <w:r w:rsidR="00564460" w:rsidRPr="00496DC6">
                  <w:rPr>
                    <w:rStyle w:val="PlaceholderText"/>
                    <w:rFonts w:cs="Times New Roman"/>
                  </w:rPr>
                  <w:t>Click here to enter text.</w:t>
                </w:r>
              </w:sdtContent>
            </w:sdt>
          </w:p>
        </w:tc>
      </w:tr>
      <w:tr w:rsidR="00564460" w:rsidRPr="00496DC6" w14:paraId="36B57A7F" w14:textId="77777777" w:rsidTr="00FD40C4">
        <w:tc>
          <w:tcPr>
            <w:tcW w:w="4405" w:type="dxa"/>
            <w:shd w:val="clear" w:color="auto" w:fill="D1F3FF"/>
          </w:tcPr>
          <w:p w14:paraId="6712F0F0" w14:textId="77777777" w:rsidR="00564460" w:rsidRPr="00496DC6" w:rsidRDefault="00564460" w:rsidP="00702B66">
            <w:pPr>
              <w:contextualSpacing/>
              <w:rPr>
                <w:rFonts w:cs="Times New Roman"/>
              </w:rPr>
            </w:pPr>
            <w:r w:rsidRPr="00496DC6">
              <w:rPr>
                <w:rFonts w:cs="Times New Roman"/>
              </w:rPr>
              <w:t>Professional Development Activities</w:t>
            </w:r>
          </w:p>
        </w:tc>
        <w:tc>
          <w:tcPr>
            <w:tcW w:w="4500" w:type="dxa"/>
          </w:tcPr>
          <w:p w14:paraId="5CB213FB" w14:textId="77777777" w:rsidR="00564460" w:rsidRPr="00496DC6" w:rsidRDefault="00564460" w:rsidP="00702B66">
            <w:pPr>
              <w:contextualSpacing/>
              <w:rPr>
                <w:rFonts w:cs="Times New Roman"/>
                <w:color w:val="00B0F0"/>
              </w:rPr>
            </w:pPr>
          </w:p>
        </w:tc>
      </w:tr>
    </w:tbl>
    <w:p w14:paraId="6B292CB5" w14:textId="77777777" w:rsidR="00564460" w:rsidRDefault="00564460" w:rsidP="00564460">
      <w:pPr>
        <w:spacing w:line="240" w:lineRule="auto"/>
        <w:contextualSpacing/>
        <w:rPr>
          <w:rFonts w:cs="Times New Roman"/>
          <w:i/>
          <w:iCs/>
        </w:rPr>
      </w:pPr>
    </w:p>
    <w:p w14:paraId="1329854E" w14:textId="77777777" w:rsidR="001C6263" w:rsidRPr="000F2FB6" w:rsidRDefault="001C6263" w:rsidP="001C6263">
      <w:pPr>
        <w:spacing w:line="240" w:lineRule="auto"/>
        <w:contextualSpacing/>
        <w:rPr>
          <w:rFonts w:cs="Times New Roman"/>
          <w:b/>
          <w:bCs/>
          <w:iCs/>
        </w:rPr>
      </w:pPr>
      <w:r w:rsidRPr="000F2FB6">
        <w:rPr>
          <w:rFonts w:cs="Times New Roman"/>
          <w:b/>
          <w:bCs/>
          <w:iCs/>
        </w:rPr>
        <w:t>Check One:</w:t>
      </w:r>
    </w:p>
    <w:p w14:paraId="3AEBC885" w14:textId="77777777" w:rsidR="001C6263" w:rsidRPr="000F2FB6" w:rsidRDefault="001C6263" w:rsidP="001C6263">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02785F3A" w14:textId="77777777" w:rsidR="001C6263" w:rsidRPr="000F2FB6" w:rsidRDefault="001C6263" w:rsidP="001C6263">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5EE9DD6E" w14:textId="77777777" w:rsidR="001C6263" w:rsidRPr="000F2FB6" w:rsidRDefault="001C6263" w:rsidP="001C6263">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4CE0A8FE" w14:textId="77777777" w:rsidR="001C6263" w:rsidRPr="000F2FB6" w:rsidRDefault="001C6263" w:rsidP="001C6263">
      <w:pPr>
        <w:spacing w:line="240" w:lineRule="auto"/>
        <w:contextualSpacing/>
        <w:rPr>
          <w:rFonts w:cs="Times New Roman"/>
          <w:iCs/>
          <w:color w:val="C00000"/>
        </w:rPr>
      </w:pPr>
    </w:p>
    <w:p w14:paraId="61BFF58F" w14:textId="77777777" w:rsidR="001C6263" w:rsidRPr="001B0498" w:rsidRDefault="001C6263" w:rsidP="001C6263">
      <w:pPr>
        <w:spacing w:line="240" w:lineRule="auto"/>
        <w:contextualSpacing/>
        <w:rPr>
          <w:rFonts w:cs="Times New Roman"/>
          <w:iCs/>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411D1132" w14:textId="77777777" w:rsidR="001C6263" w:rsidRPr="00496DC6" w:rsidRDefault="001C6263" w:rsidP="00564460">
      <w:pPr>
        <w:spacing w:line="240" w:lineRule="auto"/>
        <w:contextualSpacing/>
        <w:rPr>
          <w:rFonts w:cs="Times New Roman"/>
          <w:i/>
          <w:iCs/>
        </w:rPr>
      </w:pPr>
    </w:p>
    <w:tbl>
      <w:tblPr>
        <w:tblStyle w:val="TableGrid"/>
        <w:tblW w:w="9364" w:type="dxa"/>
        <w:tblLook w:val="04A0" w:firstRow="1" w:lastRow="0" w:firstColumn="1" w:lastColumn="0" w:noHBand="0" w:noVBand="1"/>
      </w:tblPr>
      <w:tblGrid>
        <w:gridCol w:w="9364"/>
      </w:tblGrid>
      <w:tr w:rsidR="00564460" w:rsidRPr="00496DC6" w14:paraId="4565CED8" w14:textId="77777777" w:rsidTr="00FD40C4">
        <w:trPr>
          <w:trHeight w:val="506"/>
        </w:trPr>
        <w:tc>
          <w:tcPr>
            <w:tcW w:w="9364" w:type="dxa"/>
          </w:tcPr>
          <w:p w14:paraId="25A4FC0A" w14:textId="2C0E3B2D" w:rsidR="00564460" w:rsidRPr="00496DC6" w:rsidRDefault="00FD40C4" w:rsidP="00FD40C4">
            <w:pPr>
              <w:contextualSpacing/>
              <w:rPr>
                <w:rFonts w:cs="Times New Roman"/>
                <w:color w:val="000000"/>
              </w:rPr>
            </w:pPr>
            <w:bookmarkStart w:id="55" w:name="_Toc194411660"/>
            <w:r w:rsidRPr="00E40E4D">
              <w:rPr>
                <w:rStyle w:val="Heading2Char"/>
                <w:color w:val="auto"/>
                <w:sz w:val="24"/>
                <w:szCs w:val="24"/>
              </w:rPr>
              <w:t>3.4.</w:t>
            </w:r>
            <w:r>
              <w:rPr>
                <w:rStyle w:val="Heading2Char"/>
                <w:color w:val="auto"/>
                <w:sz w:val="24"/>
                <w:szCs w:val="24"/>
              </w:rPr>
              <w:t>2</w:t>
            </w:r>
            <w:bookmarkEnd w:id="55"/>
            <w:r w:rsidRPr="00E40E4D">
              <w:rPr>
                <w:rFonts w:cs="Times New Roman"/>
              </w:rPr>
              <w:t>:</w:t>
            </w:r>
            <w:r w:rsidRPr="002E7C1A">
              <w:rPr>
                <w:rFonts w:cs="Times New Roman"/>
              </w:rPr>
              <w:t xml:space="preserve"> </w:t>
            </w:r>
            <w:r w:rsidR="00564460" w:rsidRPr="00496DC6">
              <w:rPr>
                <w:rFonts w:cs="Times New Roman"/>
                <w:color w:val="000000"/>
              </w:rPr>
              <w:t>The program employs a sufficient number of instructors who possess demonstrated expertise to support the program’s mission and goals.</w:t>
            </w:r>
          </w:p>
        </w:tc>
      </w:tr>
    </w:tbl>
    <w:p w14:paraId="6DBD0BAF" w14:textId="77777777" w:rsidR="00564460" w:rsidRPr="00496DC6" w:rsidRDefault="00564460" w:rsidP="00564460">
      <w:pPr>
        <w:spacing w:line="240" w:lineRule="auto"/>
        <w:ind w:left="2160" w:hanging="1440"/>
        <w:contextualSpacing/>
        <w:rPr>
          <w:rFonts w:cs="Times New Roman"/>
          <w:color w:val="00B0F0"/>
        </w:rPr>
      </w:pPr>
    </w:p>
    <w:p w14:paraId="087622E7" w14:textId="77777777" w:rsidR="00564460" w:rsidRPr="00496DC6" w:rsidRDefault="00564460" w:rsidP="00564460">
      <w:pPr>
        <w:spacing w:line="240" w:lineRule="auto"/>
        <w:contextualSpacing/>
        <w:rPr>
          <w:rFonts w:cs="Times New Roman"/>
          <w:b/>
          <w:bCs/>
        </w:rPr>
      </w:pPr>
      <w:r w:rsidRPr="00496DC6">
        <w:rPr>
          <w:rFonts w:cs="Times New Roman"/>
          <w:b/>
          <w:bCs/>
        </w:rPr>
        <w:t>Identify the number of trainees the program enrolls per cohort:</w:t>
      </w:r>
    </w:p>
    <w:p w14:paraId="7FB1EA5E"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9BD23EB" w14:textId="77777777" w:rsidR="00564460" w:rsidRPr="00496DC6" w:rsidRDefault="00564460" w:rsidP="00564460">
      <w:pPr>
        <w:spacing w:line="240" w:lineRule="auto"/>
        <w:contextualSpacing/>
        <w:rPr>
          <w:rFonts w:cs="Times New Roman"/>
          <w:b/>
          <w:bCs/>
        </w:rPr>
      </w:pPr>
    </w:p>
    <w:p w14:paraId="2817BE2C"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ensures that there are sufficient qualified instructors for the didactic or non-supervision learning experiences of the program:</w:t>
      </w:r>
    </w:p>
    <w:p w14:paraId="2F6ECA46"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4BF2FED" w14:textId="77777777" w:rsidR="00564460" w:rsidRPr="00496DC6" w:rsidRDefault="00564460" w:rsidP="00564460">
      <w:pPr>
        <w:spacing w:line="240" w:lineRule="auto"/>
        <w:contextualSpacing/>
        <w:rPr>
          <w:rFonts w:cs="Times New Roman"/>
          <w:b/>
          <w:bCs/>
        </w:rPr>
      </w:pPr>
    </w:p>
    <w:p w14:paraId="059E597D"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ensures that there are sufficient qualified instructors that act as supervisors:</w:t>
      </w:r>
    </w:p>
    <w:p w14:paraId="26DBC157" w14:textId="5F4D5F3E" w:rsidR="00564460" w:rsidRP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794F188" w14:textId="77777777" w:rsidR="00564460" w:rsidRPr="00496DC6" w:rsidRDefault="00564460" w:rsidP="00564460">
      <w:pPr>
        <w:spacing w:line="240" w:lineRule="auto"/>
        <w:contextualSpacing/>
        <w:rPr>
          <w:rFonts w:cs="Times New Roman"/>
          <w:b/>
          <w:bCs/>
        </w:rPr>
      </w:pPr>
    </w:p>
    <w:p w14:paraId="0802E0D3"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ensures that there are sufficient qualified instructors for program development and assessment:</w:t>
      </w:r>
    </w:p>
    <w:p w14:paraId="41C3B89B"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7D9AD16" w14:textId="77777777" w:rsidR="000C1ABB" w:rsidRDefault="000C1ABB" w:rsidP="00564460">
      <w:pPr>
        <w:spacing w:line="240" w:lineRule="auto"/>
        <w:contextualSpacing/>
        <w:rPr>
          <w:rFonts w:cs="Times New Roman"/>
          <w:iCs/>
          <w:color w:val="C00000"/>
        </w:rPr>
      </w:pPr>
    </w:p>
    <w:p w14:paraId="63D559B8" w14:textId="77777777" w:rsidR="000C1ABB" w:rsidRPr="000F2FB6" w:rsidRDefault="000C1ABB" w:rsidP="000C1ABB">
      <w:pPr>
        <w:spacing w:line="240" w:lineRule="auto"/>
        <w:contextualSpacing/>
        <w:rPr>
          <w:rFonts w:cs="Times New Roman"/>
          <w:b/>
          <w:bCs/>
          <w:iCs/>
        </w:rPr>
      </w:pPr>
      <w:r w:rsidRPr="000F2FB6">
        <w:rPr>
          <w:rFonts w:cs="Times New Roman"/>
          <w:b/>
          <w:bCs/>
          <w:iCs/>
        </w:rPr>
        <w:t>Check One:</w:t>
      </w:r>
    </w:p>
    <w:p w14:paraId="0ADFC31C" w14:textId="77777777" w:rsidR="000C1ABB" w:rsidRPr="000F2FB6" w:rsidRDefault="000C1ABB" w:rsidP="000C1ABB">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454CC5CA" w14:textId="77777777" w:rsidR="000C1ABB" w:rsidRPr="000F2FB6" w:rsidRDefault="000C1ABB" w:rsidP="000C1ABB">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2D4CAE33" w14:textId="77777777" w:rsidR="000C1ABB" w:rsidRPr="000F2FB6" w:rsidRDefault="000C1ABB" w:rsidP="000C1ABB">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71C3AFDE" w14:textId="77777777" w:rsidR="000C1ABB" w:rsidRPr="000F2FB6" w:rsidRDefault="000C1ABB" w:rsidP="000C1ABB">
      <w:pPr>
        <w:spacing w:line="240" w:lineRule="auto"/>
        <w:contextualSpacing/>
        <w:rPr>
          <w:rFonts w:cs="Times New Roman"/>
          <w:iCs/>
          <w:color w:val="C00000"/>
        </w:rPr>
      </w:pPr>
    </w:p>
    <w:p w14:paraId="2B0116D3" w14:textId="3795B29D" w:rsidR="000C1ABB" w:rsidRPr="00496DC6" w:rsidRDefault="000C1ABB" w:rsidP="00564460">
      <w:pPr>
        <w:spacing w:line="240" w:lineRule="auto"/>
        <w:contextualSpacing/>
        <w:rPr>
          <w:rFonts w:cs="Times New Roman"/>
          <w:iCs/>
          <w:color w:val="C00000"/>
        </w:rPr>
      </w:pPr>
      <w:r w:rsidRPr="000F2FB6">
        <w:rPr>
          <w:rFonts w:cs="Times New Roman"/>
          <w:i/>
          <w:iCs/>
        </w:rPr>
        <w:lastRenderedPageBreak/>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1A12F57B" w14:textId="77777777" w:rsidR="00564460" w:rsidRPr="00496DC6" w:rsidRDefault="00564460"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56A1F408" w14:textId="77777777" w:rsidTr="00FD40C4">
        <w:trPr>
          <w:trHeight w:val="741"/>
        </w:trPr>
        <w:tc>
          <w:tcPr>
            <w:tcW w:w="9364" w:type="dxa"/>
          </w:tcPr>
          <w:p w14:paraId="64601F69" w14:textId="4FF7C102" w:rsidR="00564460" w:rsidRPr="00496DC6" w:rsidRDefault="00FD40C4" w:rsidP="00FD40C4">
            <w:pPr>
              <w:contextualSpacing/>
              <w:rPr>
                <w:rFonts w:cs="Times New Roman"/>
                <w:color w:val="000000"/>
              </w:rPr>
            </w:pPr>
            <w:bookmarkStart w:id="56" w:name="_Toc194411661"/>
            <w:r w:rsidRPr="00E40E4D">
              <w:rPr>
                <w:rStyle w:val="Heading2Char"/>
                <w:color w:val="auto"/>
                <w:sz w:val="24"/>
                <w:szCs w:val="24"/>
              </w:rPr>
              <w:t>3.4.</w:t>
            </w:r>
            <w:r>
              <w:rPr>
                <w:rStyle w:val="Heading2Char"/>
                <w:color w:val="auto"/>
                <w:sz w:val="24"/>
                <w:szCs w:val="24"/>
              </w:rPr>
              <w:t>3</w:t>
            </w:r>
            <w:bookmarkEnd w:id="56"/>
            <w:r w:rsidRPr="00E40E4D">
              <w:rPr>
                <w:rFonts w:cs="Times New Roman"/>
              </w:rPr>
              <w:t>:</w:t>
            </w:r>
            <w:r w:rsidRPr="002E7C1A">
              <w:rPr>
                <w:rFonts w:cs="Times New Roman"/>
              </w:rPr>
              <w:t xml:space="preserve"> </w:t>
            </w:r>
            <w:r w:rsidR="00564460" w:rsidRPr="00496DC6">
              <w:rPr>
                <w:rFonts w:cs="Times New Roman"/>
                <w:color w:val="000000" w:themeColor="text1"/>
              </w:rPr>
              <w:t xml:space="preserve">The program provides ongoing professional development experiences for instructors to support their roles within the program. </w:t>
            </w:r>
            <w:bookmarkStart w:id="57" w:name="_Int_kdxYWgK9"/>
            <w:r w:rsidR="00564460" w:rsidRPr="00496DC6">
              <w:rPr>
                <w:rFonts w:cs="Times New Roman"/>
                <w:color w:val="000000" w:themeColor="text1"/>
              </w:rPr>
              <w:t>The professional</w:t>
            </w:r>
            <w:bookmarkEnd w:id="57"/>
            <w:r w:rsidR="00564460" w:rsidRPr="00496DC6">
              <w:rPr>
                <w:rFonts w:cs="Times New Roman"/>
                <w:color w:val="000000" w:themeColor="text1"/>
              </w:rPr>
              <w:t xml:space="preserve"> development experiences enhance the effectiveness of the instructors which results in program improvement. </w:t>
            </w:r>
          </w:p>
        </w:tc>
      </w:tr>
    </w:tbl>
    <w:p w14:paraId="1E1BBE89" w14:textId="77777777" w:rsidR="00564460" w:rsidRPr="00496DC6" w:rsidRDefault="00564460" w:rsidP="00564460">
      <w:pPr>
        <w:spacing w:line="240" w:lineRule="auto"/>
        <w:ind w:left="2160"/>
        <w:contextualSpacing/>
        <w:rPr>
          <w:rFonts w:cs="Times New Roman"/>
          <w:color w:val="00B0F0"/>
        </w:rPr>
      </w:pPr>
    </w:p>
    <w:p w14:paraId="29694944" w14:textId="77777777" w:rsidR="00564460" w:rsidRPr="00496DC6" w:rsidRDefault="00564460" w:rsidP="00564460">
      <w:pPr>
        <w:spacing w:line="240" w:lineRule="auto"/>
        <w:contextualSpacing/>
        <w:rPr>
          <w:rFonts w:cs="Times New Roman"/>
          <w:b/>
          <w:bCs/>
        </w:rPr>
      </w:pPr>
      <w:r w:rsidRPr="00496DC6">
        <w:rPr>
          <w:rFonts w:cs="Times New Roman"/>
          <w:b/>
          <w:bCs/>
        </w:rPr>
        <w:t>Describe the professional development experiences offered to the instructors:</w:t>
      </w:r>
    </w:p>
    <w:p w14:paraId="472C71B8" w14:textId="2E557BA8" w:rsidR="00564460" w:rsidRP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0F138CA5" w14:textId="77777777" w:rsidR="00564460" w:rsidRPr="00496DC6" w:rsidRDefault="00564460" w:rsidP="00564460">
      <w:pPr>
        <w:spacing w:line="240" w:lineRule="auto"/>
        <w:contextualSpacing/>
        <w:rPr>
          <w:rFonts w:cs="Times New Roman"/>
          <w:b/>
          <w:bCs/>
        </w:rPr>
      </w:pPr>
    </w:p>
    <w:p w14:paraId="7C073F86" w14:textId="77777777" w:rsidR="00564460" w:rsidRPr="00496DC6" w:rsidRDefault="00564460" w:rsidP="00564460">
      <w:pPr>
        <w:spacing w:line="240" w:lineRule="auto"/>
        <w:contextualSpacing/>
        <w:rPr>
          <w:rFonts w:cs="Times New Roman"/>
          <w:b/>
          <w:bCs/>
        </w:rPr>
      </w:pPr>
      <w:r w:rsidRPr="00496DC6">
        <w:rPr>
          <w:rFonts w:cs="Times New Roman"/>
          <w:b/>
          <w:bCs/>
        </w:rPr>
        <w:t>Describe how these experiences support the instructor’s specific roles within the program:</w:t>
      </w:r>
    </w:p>
    <w:p w14:paraId="3D1CF09D" w14:textId="25B395B9" w:rsidR="00564460" w:rsidRP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A479778" w14:textId="77777777" w:rsidR="00564460" w:rsidRDefault="00564460" w:rsidP="00564460">
      <w:pPr>
        <w:spacing w:line="240" w:lineRule="auto"/>
        <w:contextualSpacing/>
        <w:rPr>
          <w:rFonts w:cs="Times New Roman"/>
          <w:b/>
          <w:bCs/>
        </w:rPr>
      </w:pPr>
    </w:p>
    <w:p w14:paraId="76C72EE5" w14:textId="77777777" w:rsidR="00505960" w:rsidRPr="000F2FB6" w:rsidRDefault="00505960" w:rsidP="00505960">
      <w:pPr>
        <w:spacing w:line="240" w:lineRule="auto"/>
        <w:contextualSpacing/>
        <w:rPr>
          <w:rFonts w:cs="Times New Roman"/>
          <w:b/>
          <w:bCs/>
          <w:iCs/>
        </w:rPr>
      </w:pPr>
      <w:r w:rsidRPr="000F2FB6">
        <w:rPr>
          <w:rFonts w:cs="Times New Roman"/>
          <w:b/>
          <w:bCs/>
          <w:iCs/>
        </w:rPr>
        <w:t>Check One:</w:t>
      </w:r>
    </w:p>
    <w:p w14:paraId="525F048C" w14:textId="77777777" w:rsidR="00505960" w:rsidRPr="000F2FB6" w:rsidRDefault="00505960" w:rsidP="00505960">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The program has only one (1) program option.</w:t>
      </w:r>
    </w:p>
    <w:p w14:paraId="223E445B" w14:textId="77777777" w:rsidR="00505960" w:rsidRPr="000F2FB6" w:rsidRDefault="00505960" w:rsidP="00505960">
      <w:pPr>
        <w:spacing w:line="240" w:lineRule="auto"/>
        <w:ind w:left="720"/>
        <w:contextualSpacing/>
        <w:rPr>
          <w:rFonts w:cs="Times New Roman"/>
          <w:iCs/>
        </w:rPr>
      </w:pPr>
      <w:r w:rsidRPr="000F2FB6">
        <w:rPr>
          <w:rFonts w:ascii="Segoe UI Symbol" w:hAnsi="Segoe UI Symbol" w:cs="Segoe UI Symbol"/>
          <w:iCs/>
        </w:rPr>
        <w:t>☐</w:t>
      </w:r>
      <w:r w:rsidRPr="000F2FB6">
        <w:rPr>
          <w:rFonts w:cs="Times New Roman"/>
          <w:iCs/>
        </w:rPr>
        <w:t xml:space="preserve"> Our response/compliance plan is the same for all program options.</w:t>
      </w:r>
    </w:p>
    <w:p w14:paraId="49D11433" w14:textId="77777777" w:rsidR="00505960" w:rsidRPr="000F2FB6" w:rsidRDefault="00505960" w:rsidP="00505960">
      <w:pPr>
        <w:spacing w:line="240" w:lineRule="auto"/>
        <w:ind w:left="720"/>
        <w:contextualSpacing/>
        <w:rPr>
          <w:rFonts w:cs="Times New Roman"/>
          <w:iCs/>
          <w:color w:val="C00000"/>
        </w:rPr>
      </w:pPr>
      <w:r w:rsidRPr="000F2FB6">
        <w:rPr>
          <w:rFonts w:ascii="Segoe UI Symbol" w:hAnsi="Segoe UI Symbol" w:cs="Segoe UI Symbol"/>
          <w:iCs/>
        </w:rPr>
        <w:t>☐</w:t>
      </w:r>
      <w:r w:rsidRPr="000F2FB6">
        <w:rPr>
          <w:rFonts w:cs="Times New Roman"/>
          <w:iCs/>
        </w:rPr>
        <w:t xml:space="preserve"> Our response/compliance plan differs between program options in the following ways: </w:t>
      </w:r>
    </w:p>
    <w:p w14:paraId="7500CAC1" w14:textId="77777777" w:rsidR="00505960" w:rsidRPr="000F2FB6" w:rsidRDefault="00505960" w:rsidP="00505960">
      <w:pPr>
        <w:spacing w:line="240" w:lineRule="auto"/>
        <w:contextualSpacing/>
        <w:rPr>
          <w:rFonts w:cs="Times New Roman"/>
          <w:iCs/>
          <w:color w:val="C00000"/>
        </w:rPr>
      </w:pPr>
    </w:p>
    <w:p w14:paraId="3A6F5356" w14:textId="77777777" w:rsidR="00505960" w:rsidRPr="00496DC6" w:rsidRDefault="00505960" w:rsidP="00505960">
      <w:pPr>
        <w:spacing w:line="240" w:lineRule="auto"/>
        <w:contextualSpacing/>
        <w:rPr>
          <w:rFonts w:cs="Times New Roman"/>
          <w:iCs/>
          <w:color w:val="C00000"/>
        </w:rPr>
      </w:pPr>
      <w:r w:rsidRPr="000F2FB6">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0F2FB6">
        <w:rPr>
          <w:rFonts w:cs="Times New Roman"/>
          <w:i/>
          <w:iCs/>
        </w:rPr>
        <w:instrText xml:space="preserve"> FORMTEXT </w:instrText>
      </w:r>
      <w:r w:rsidRPr="000F2FB6">
        <w:rPr>
          <w:rFonts w:cs="Times New Roman"/>
          <w:i/>
          <w:iCs/>
        </w:rPr>
      </w:r>
      <w:r w:rsidRPr="000F2FB6">
        <w:rPr>
          <w:rFonts w:cs="Times New Roman"/>
          <w:i/>
          <w:iCs/>
        </w:rPr>
        <w:fldChar w:fldCharType="separate"/>
      </w:r>
      <w:r w:rsidRPr="000F2FB6">
        <w:rPr>
          <w:rFonts w:cs="Times New Roman"/>
          <w:i/>
          <w:iCs/>
          <w:noProof/>
        </w:rPr>
        <w:t>[Delete this help text before submission: Insert text here, if applicable and the program complies differently across program options]</w:t>
      </w:r>
      <w:r w:rsidRPr="000F2FB6">
        <w:rPr>
          <w:rFonts w:cs="Times New Roman"/>
          <w:i/>
          <w:iCs/>
        </w:rPr>
        <w:fldChar w:fldCharType="end"/>
      </w:r>
    </w:p>
    <w:p w14:paraId="04922CA3" w14:textId="77777777" w:rsidR="00505960" w:rsidRPr="00496DC6" w:rsidRDefault="00505960" w:rsidP="00564460">
      <w:pPr>
        <w:spacing w:line="240" w:lineRule="auto"/>
        <w:contextualSpacing/>
        <w:rPr>
          <w:rFonts w:cs="Times New Roman"/>
          <w:b/>
          <w:bCs/>
        </w:rPr>
      </w:pPr>
    </w:p>
    <w:p w14:paraId="478AA7AB" w14:textId="77777777" w:rsidR="00564460" w:rsidRPr="00496DC6" w:rsidRDefault="00564460"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4D9DA1D1" w14:textId="77777777" w:rsidTr="001D20A6">
        <w:trPr>
          <w:trHeight w:val="972"/>
        </w:trPr>
        <w:tc>
          <w:tcPr>
            <w:tcW w:w="9364" w:type="dxa"/>
            <w:shd w:val="clear" w:color="auto" w:fill="F4F4F4"/>
          </w:tcPr>
          <w:p w14:paraId="2D4F1321" w14:textId="4C4F1DD8" w:rsidR="00564460" w:rsidRPr="00496DC6" w:rsidRDefault="001D20A6" w:rsidP="001D20A6">
            <w:pPr>
              <w:ind w:left="-19"/>
              <w:contextualSpacing/>
              <w:rPr>
                <w:rFonts w:cs="Times New Roman"/>
                <w:color w:val="000000"/>
              </w:rPr>
            </w:pPr>
            <w:bookmarkStart w:id="58" w:name="_Toc194411662"/>
            <w:r w:rsidRPr="00E40E4D">
              <w:rPr>
                <w:rStyle w:val="Heading2Char"/>
                <w:color w:val="auto"/>
                <w:sz w:val="24"/>
                <w:szCs w:val="24"/>
              </w:rPr>
              <w:t>3.</w:t>
            </w:r>
            <w:r>
              <w:rPr>
                <w:rStyle w:val="Heading2Char"/>
                <w:color w:val="auto"/>
                <w:sz w:val="24"/>
                <w:szCs w:val="24"/>
              </w:rPr>
              <w:t>5 Administrative Structure</w:t>
            </w:r>
            <w:bookmarkEnd w:id="58"/>
            <w:r>
              <w:rPr>
                <w:rFonts w:cs="Times New Roman"/>
                <w:color w:val="000000" w:themeColor="text1"/>
              </w:rPr>
              <w:t>: A</w:t>
            </w:r>
            <w:r w:rsidR="00564460" w:rsidRPr="00496DC6">
              <w:rPr>
                <w:rFonts w:cs="Times New Roman"/>
                <w:color w:val="000000" w:themeColor="text1"/>
              </w:rPr>
              <w:t xml:space="preserve"> program’s administrative structure is sufficient to meet the program’s mission and goals. The administrators possess the necessary education, knowledge, and skills to make decisions regarding the delivery of the fellowship program. </w:t>
            </w:r>
          </w:p>
        </w:tc>
      </w:tr>
    </w:tbl>
    <w:p w14:paraId="3355BE0C"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76083BB6" w14:textId="77777777" w:rsidTr="001D20A6">
        <w:trPr>
          <w:trHeight w:val="657"/>
        </w:trPr>
        <w:tc>
          <w:tcPr>
            <w:tcW w:w="9364" w:type="dxa"/>
          </w:tcPr>
          <w:p w14:paraId="7B689425" w14:textId="543D8A2C" w:rsidR="00564460" w:rsidRPr="00496DC6" w:rsidRDefault="001D20A6" w:rsidP="001D20A6">
            <w:pPr>
              <w:contextualSpacing/>
              <w:rPr>
                <w:rFonts w:cs="Times New Roman"/>
                <w:color w:val="000000"/>
              </w:rPr>
            </w:pPr>
            <w:bookmarkStart w:id="59" w:name="_Toc194411663"/>
            <w:r w:rsidRPr="00E40E4D">
              <w:rPr>
                <w:rStyle w:val="Heading2Char"/>
                <w:color w:val="auto"/>
                <w:sz w:val="24"/>
                <w:szCs w:val="24"/>
              </w:rPr>
              <w:t>3.</w:t>
            </w:r>
            <w:r>
              <w:rPr>
                <w:rStyle w:val="Heading2Char"/>
                <w:color w:val="auto"/>
                <w:sz w:val="24"/>
                <w:szCs w:val="24"/>
              </w:rPr>
              <w:t>5.1</w:t>
            </w:r>
            <w:bookmarkEnd w:id="59"/>
            <w:r w:rsidRPr="00E40E4D">
              <w:rPr>
                <w:rFonts w:cs="Times New Roman"/>
              </w:rPr>
              <w:t>:</w:t>
            </w:r>
            <w:r w:rsidRPr="002E7C1A">
              <w:rPr>
                <w:rFonts w:cs="Times New Roman"/>
              </w:rPr>
              <w:t xml:space="preserve"> </w:t>
            </w:r>
            <w:r w:rsidR="00564460" w:rsidRPr="00496DC6">
              <w:rPr>
                <w:rFonts w:cs="Times New Roman"/>
                <w:color w:val="000000" w:themeColor="text1"/>
              </w:rPr>
              <w:t xml:space="preserve">The </w:t>
            </w:r>
            <w:r w:rsidR="00564460" w:rsidRPr="00496DC6">
              <w:rPr>
                <w:rFonts w:cs="Times New Roman"/>
              </w:rPr>
              <w:t>program director</w:t>
            </w:r>
            <w:r w:rsidR="00564460" w:rsidRPr="00496DC6">
              <w:rPr>
                <w:rFonts w:cs="Times New Roman"/>
                <w:color w:val="000000" w:themeColor="text1"/>
              </w:rPr>
              <w:t xml:space="preserve"> possesses the qualifications necessary to administratively oversee all aspects of the program. The program determines the role and responsibilities of the program director.</w:t>
            </w:r>
          </w:p>
        </w:tc>
      </w:tr>
    </w:tbl>
    <w:p w14:paraId="34E7A117" w14:textId="77777777" w:rsidR="00564460" w:rsidRPr="00496DC6" w:rsidRDefault="00564460" w:rsidP="00564460">
      <w:pPr>
        <w:spacing w:line="240" w:lineRule="auto"/>
        <w:ind w:left="1440" w:hanging="1440"/>
        <w:contextualSpacing/>
        <w:rPr>
          <w:rFonts w:cs="Times New Roman"/>
          <w:b/>
          <w:i/>
          <w:color w:val="000000"/>
        </w:rPr>
      </w:pPr>
    </w:p>
    <w:p w14:paraId="351BBF74" w14:textId="74EC6FCA" w:rsidR="00564460" w:rsidRPr="005D4397" w:rsidRDefault="00564460" w:rsidP="00564460">
      <w:pPr>
        <w:spacing w:line="240" w:lineRule="auto"/>
        <w:contextualSpacing/>
        <w:rPr>
          <w:rFonts w:cs="Times New Roman"/>
          <w:b/>
          <w:bCs/>
        </w:rPr>
      </w:pPr>
      <w:r w:rsidRPr="00496DC6">
        <w:rPr>
          <w:rFonts w:cs="Times New Roman"/>
          <w:b/>
          <w:bCs/>
        </w:rPr>
        <w:t>Identify the Program Director</w:t>
      </w:r>
      <w:r w:rsidR="00F13DFB">
        <w:rPr>
          <w:rFonts w:cs="Times New Roman"/>
          <w:b/>
          <w:bCs/>
        </w:rPr>
        <w:t xml:space="preserve">* </w:t>
      </w:r>
      <w:r w:rsidR="00F13DFB" w:rsidRPr="005D4397">
        <w:rPr>
          <w:rFonts w:cs="Times New Roman"/>
          <w:b/>
          <w:bCs/>
        </w:rPr>
        <w:t>who administers all program options</w:t>
      </w:r>
      <w:r w:rsidRPr="005D4397">
        <w:rPr>
          <w:rFonts w:cs="Times New Roman"/>
          <w:b/>
          <w:bCs/>
        </w:rPr>
        <w:t>:</w:t>
      </w:r>
    </w:p>
    <w:p w14:paraId="52A54515" w14:textId="325028B5" w:rsidR="00F13DFB" w:rsidRPr="00F13DFB" w:rsidRDefault="00F13DFB" w:rsidP="00564460">
      <w:pPr>
        <w:spacing w:line="240" w:lineRule="auto"/>
        <w:contextualSpacing/>
        <w:rPr>
          <w:rFonts w:cs="Times New Roman"/>
        </w:rPr>
      </w:pPr>
      <w:r w:rsidRPr="005D4397">
        <w:rPr>
          <w:rFonts w:cs="Times New Roman"/>
        </w:rPr>
        <w:t>*It is within the program's purview to determine the title that aligns with institutional norms for this position. This applies to all references to "program director."</w:t>
      </w:r>
    </w:p>
    <w:p w14:paraId="04BD294B"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90C27C3" w14:textId="77777777" w:rsidR="00F13DFB" w:rsidRPr="00496DC6" w:rsidRDefault="00F13DFB" w:rsidP="00F13DFB">
      <w:pPr>
        <w:spacing w:line="240" w:lineRule="auto"/>
        <w:contextualSpacing/>
        <w:rPr>
          <w:rFonts w:cs="Times New Roman"/>
          <w:b/>
          <w:bCs/>
        </w:rPr>
      </w:pPr>
    </w:p>
    <w:p w14:paraId="145C7F38" w14:textId="77777777" w:rsidR="00564460" w:rsidRPr="00496DC6" w:rsidRDefault="00564460" w:rsidP="00564460">
      <w:pPr>
        <w:spacing w:line="240" w:lineRule="auto"/>
        <w:contextualSpacing/>
        <w:rPr>
          <w:rFonts w:cs="Times New Roman"/>
          <w:b/>
          <w:bCs/>
        </w:rPr>
      </w:pPr>
      <w:r w:rsidRPr="00496DC6">
        <w:rPr>
          <w:rFonts w:cs="Times New Roman"/>
          <w:b/>
          <w:bCs/>
        </w:rPr>
        <w:t>Describe the role and responsibilities of the program director:</w:t>
      </w:r>
    </w:p>
    <w:p w14:paraId="15FD0188"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DE3F675" w14:textId="77777777" w:rsidR="00564460" w:rsidRPr="00496DC6" w:rsidRDefault="00564460" w:rsidP="00564460">
      <w:pPr>
        <w:spacing w:line="240" w:lineRule="auto"/>
        <w:contextualSpacing/>
        <w:rPr>
          <w:rFonts w:cs="Times New Roman"/>
          <w:b/>
          <w:bCs/>
        </w:rPr>
      </w:pPr>
    </w:p>
    <w:p w14:paraId="4D72BA0C" w14:textId="77777777" w:rsidR="00564460" w:rsidRPr="00496DC6" w:rsidRDefault="00564460" w:rsidP="00564460">
      <w:pPr>
        <w:spacing w:line="240" w:lineRule="auto"/>
        <w:contextualSpacing/>
        <w:rPr>
          <w:rFonts w:cs="Times New Roman"/>
          <w:b/>
          <w:bCs/>
        </w:rPr>
      </w:pPr>
      <w:r w:rsidRPr="00496DC6">
        <w:rPr>
          <w:rFonts w:cs="Times New Roman"/>
          <w:b/>
          <w:bCs/>
        </w:rPr>
        <w:t>Describe the program director’s qualifications and relevant experiences:</w:t>
      </w:r>
    </w:p>
    <w:p w14:paraId="45584C81" w14:textId="6EF4974E" w:rsidR="00564460" w:rsidRP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77BCB26" w14:textId="77777777" w:rsidR="00564460" w:rsidRPr="00496DC6" w:rsidRDefault="00564460" w:rsidP="00564460">
      <w:pPr>
        <w:spacing w:line="240" w:lineRule="auto"/>
        <w:contextualSpacing/>
        <w:rPr>
          <w:rFonts w:cs="Times New Roman"/>
          <w:b/>
          <w:bCs/>
        </w:rPr>
      </w:pPr>
    </w:p>
    <w:p w14:paraId="132D6C4A" w14:textId="77777777" w:rsidR="00564460" w:rsidRPr="00496DC6" w:rsidRDefault="00564460" w:rsidP="00564460">
      <w:pPr>
        <w:spacing w:line="240" w:lineRule="auto"/>
        <w:contextualSpacing/>
        <w:rPr>
          <w:rFonts w:cs="Times New Roman"/>
          <w:b/>
          <w:bCs/>
        </w:rPr>
      </w:pPr>
      <w:r w:rsidRPr="00496DC6">
        <w:rPr>
          <w:rFonts w:cs="Times New Roman"/>
          <w:b/>
          <w:bCs/>
        </w:rPr>
        <w:t>Provide a copy of the Program Director’s current curriculum vitae (CV) or resume:</w:t>
      </w:r>
    </w:p>
    <w:p w14:paraId="5C4D0F0D" w14:textId="77777777" w:rsidR="00F13DFB" w:rsidRDefault="00F13DFB" w:rsidP="00F13DFB">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81AB256"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40905F16" w14:textId="77777777" w:rsidTr="00683D14">
        <w:trPr>
          <w:trHeight w:val="1434"/>
        </w:trPr>
        <w:tc>
          <w:tcPr>
            <w:tcW w:w="9364" w:type="dxa"/>
          </w:tcPr>
          <w:p w14:paraId="233843DE" w14:textId="04FC8AED" w:rsidR="00564460" w:rsidRPr="00496DC6" w:rsidRDefault="00683D14" w:rsidP="00683D14">
            <w:pPr>
              <w:contextualSpacing/>
              <w:rPr>
                <w:rFonts w:cs="Times New Roman"/>
                <w:color w:val="000000"/>
              </w:rPr>
            </w:pPr>
            <w:bookmarkStart w:id="60" w:name="_Toc194411664"/>
            <w:r w:rsidRPr="00683D14">
              <w:rPr>
                <w:rStyle w:val="Heading2Char"/>
                <w:color w:val="auto"/>
                <w:sz w:val="24"/>
                <w:szCs w:val="24"/>
              </w:rPr>
              <w:lastRenderedPageBreak/>
              <w:t>3.5.2</w:t>
            </w:r>
            <w:bookmarkEnd w:id="60"/>
            <w:r w:rsidRPr="00683D14">
              <w:rPr>
                <w:rFonts w:cs="Times New Roman"/>
              </w:rPr>
              <w:t>:</w:t>
            </w:r>
            <w:r w:rsidRPr="002E7C1A">
              <w:rPr>
                <w:rFonts w:cs="Times New Roman"/>
              </w:rPr>
              <w:t xml:space="preserve"> </w:t>
            </w:r>
            <w:r w:rsidR="00564460" w:rsidRPr="00496DC6">
              <w:rPr>
                <w:rFonts w:cs="Times New Roman"/>
                <w:color w:val="000000" w:themeColor="text1"/>
              </w:rPr>
              <w:t xml:space="preserve">A program coordinator is appointed if the program director does not hold a master’s degree in social work from a CSWE-accredited program or if the program director does not have </w:t>
            </w:r>
            <w:r w:rsidR="00564460" w:rsidRPr="00496DC6">
              <w:rPr>
                <w:rFonts w:cs="Times New Roman"/>
              </w:rPr>
              <w:t>2 years of post-master’s social work practice experience</w:t>
            </w:r>
            <w:r w:rsidR="00564460" w:rsidRPr="00496DC6">
              <w:rPr>
                <w:rFonts w:cs="Times New Roman"/>
                <w:color w:val="000000" w:themeColor="text1"/>
              </w:rPr>
              <w:t>. The program coordinator is responsible for overseeing the program’s curriculum, including the didactic components and fellowship practice experiences. The program determines the roles and responsibilities of the program coordinator.</w:t>
            </w:r>
          </w:p>
        </w:tc>
      </w:tr>
    </w:tbl>
    <w:p w14:paraId="7D9C94BF" w14:textId="77777777" w:rsidR="00564460" w:rsidRPr="00496DC6" w:rsidRDefault="00564460" w:rsidP="00564460">
      <w:pPr>
        <w:spacing w:line="240" w:lineRule="auto"/>
        <w:ind w:left="2160" w:hanging="1440"/>
        <w:contextualSpacing/>
        <w:rPr>
          <w:rFonts w:cs="Times New Roman"/>
          <w:b/>
          <w:color w:val="000000"/>
        </w:rPr>
      </w:pPr>
    </w:p>
    <w:p w14:paraId="7B0367B5" w14:textId="77777777" w:rsidR="00564460" w:rsidRPr="00496DC6" w:rsidRDefault="00564460" w:rsidP="00564460">
      <w:pPr>
        <w:spacing w:line="240" w:lineRule="auto"/>
        <w:contextualSpacing/>
        <w:rPr>
          <w:rFonts w:cs="Times New Roman"/>
          <w:b/>
          <w:bCs/>
        </w:rPr>
      </w:pPr>
      <w:r w:rsidRPr="00496DC6">
        <w:rPr>
          <w:rFonts w:cs="Times New Roman"/>
          <w:b/>
          <w:bCs/>
        </w:rPr>
        <w:t>The program affirms that the program director has:</w:t>
      </w:r>
    </w:p>
    <w:p w14:paraId="4CAE8290" w14:textId="77777777" w:rsidR="00564460" w:rsidRPr="00496DC6" w:rsidRDefault="00564460" w:rsidP="000C5873">
      <w:pPr>
        <w:numPr>
          <w:ilvl w:val="0"/>
          <w:numId w:val="9"/>
        </w:numPr>
        <w:spacing w:line="240" w:lineRule="auto"/>
        <w:contextualSpacing/>
        <w:rPr>
          <w:rFonts w:cs="Times New Roman"/>
        </w:rPr>
      </w:pPr>
      <w:r w:rsidRPr="00496DC6">
        <w:rPr>
          <w:rFonts w:cs="Times New Roman"/>
        </w:rPr>
        <w:t>a master’s degree in social work from a CSWE-accredited program; and</w:t>
      </w:r>
    </w:p>
    <w:p w14:paraId="5DD3B93C" w14:textId="77777777" w:rsidR="00564460" w:rsidRPr="00496DC6" w:rsidRDefault="00564460" w:rsidP="000C5873">
      <w:pPr>
        <w:numPr>
          <w:ilvl w:val="1"/>
          <w:numId w:val="9"/>
        </w:numPr>
        <w:spacing w:line="240" w:lineRule="auto"/>
        <w:contextualSpacing/>
        <w:rPr>
          <w:rFonts w:cs="Times New Roman"/>
        </w:rPr>
      </w:pPr>
      <w:r w:rsidRPr="00496DC6">
        <w:rPr>
          <w:rFonts w:cs="Times New Roman"/>
          <w:i/>
          <w:iCs/>
        </w:rPr>
        <w:t>This includes degrees recognized through CSWE’s International Social Work Degree Recognition and Evaluation Service or covered under a memorandum of understanding with international social work accreditors.</w:t>
      </w:r>
    </w:p>
    <w:p w14:paraId="1E76145B" w14:textId="77777777" w:rsidR="00564460" w:rsidRPr="00496DC6" w:rsidRDefault="00564460" w:rsidP="000C5873">
      <w:pPr>
        <w:numPr>
          <w:ilvl w:val="0"/>
          <w:numId w:val="9"/>
        </w:numPr>
        <w:spacing w:line="240" w:lineRule="auto"/>
        <w:contextualSpacing/>
        <w:rPr>
          <w:rFonts w:cs="Times New Roman"/>
        </w:rPr>
      </w:pPr>
      <w:r w:rsidRPr="00496DC6">
        <w:rPr>
          <w:rFonts w:cs="Times New Roman"/>
        </w:rPr>
        <w:t xml:space="preserve">a minimum of 2 years of practice experience beyond the master’s degree in social work. </w:t>
      </w:r>
    </w:p>
    <w:tbl>
      <w:tblPr>
        <w:tblStyle w:val="TableGrid"/>
        <w:tblpPr w:leftFromText="180" w:rightFromText="180" w:vertAnchor="text" w:horzAnchor="page" w:tblpX="2121"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90"/>
        <w:gridCol w:w="4392"/>
        <w:gridCol w:w="900"/>
      </w:tblGrid>
      <w:tr w:rsidR="00564460" w:rsidRPr="00496DC6" w14:paraId="5CDC4745" w14:textId="77777777" w:rsidTr="00547751">
        <w:trPr>
          <w:trHeight w:val="576"/>
        </w:trPr>
        <w:tc>
          <w:tcPr>
            <w:tcW w:w="1098" w:type="dxa"/>
            <w:vAlign w:val="center"/>
          </w:tcPr>
          <w:p w14:paraId="32F7AD91" w14:textId="77777777" w:rsidR="00564460" w:rsidRPr="00496DC6" w:rsidRDefault="00564460" w:rsidP="00702B66">
            <w:pPr>
              <w:contextualSpacing/>
              <w:rPr>
                <w:rFonts w:cs="Times New Roman"/>
              </w:rPr>
            </w:pPr>
            <w:r w:rsidRPr="00496DC6">
              <w:rPr>
                <w:rFonts w:cs="Times New Roman"/>
              </w:rPr>
              <w:t>Yes:</w:t>
            </w:r>
          </w:p>
        </w:tc>
        <w:tc>
          <w:tcPr>
            <w:tcW w:w="990" w:type="dxa"/>
            <w:tcBorders>
              <w:bottom w:val="single" w:sz="4" w:space="0" w:color="auto"/>
            </w:tcBorders>
            <w:vAlign w:val="center"/>
          </w:tcPr>
          <w:p w14:paraId="62CA6A97" w14:textId="77777777" w:rsidR="00564460" w:rsidRPr="00496DC6" w:rsidRDefault="00F231D4" w:rsidP="00702B66">
            <w:pPr>
              <w:contextualSpacing/>
              <w:rPr>
                <w:rFonts w:cs="Times New Roman"/>
              </w:rPr>
            </w:pPr>
            <w:sdt>
              <w:sdtPr>
                <w:rPr>
                  <w:rFonts w:cs="Times New Roman"/>
                </w:rPr>
                <w:id w:val="-594632358"/>
                <w14:checkbox>
                  <w14:checked w14:val="0"/>
                  <w14:checkedState w14:val="2612" w14:font="MS Gothic"/>
                  <w14:uncheckedState w14:val="2610" w14:font="MS Gothic"/>
                </w14:checkbox>
              </w:sdtPr>
              <w:sdtEndPr/>
              <w:sdtContent>
                <w:r w:rsidR="00564460" w:rsidRPr="00496DC6">
                  <w:rPr>
                    <w:rFonts w:ascii="Segoe UI Symbol" w:hAnsi="Segoe UI Symbol" w:cs="Segoe UI Symbol"/>
                  </w:rPr>
                  <w:t>☐</w:t>
                </w:r>
              </w:sdtContent>
            </w:sdt>
          </w:p>
        </w:tc>
        <w:tc>
          <w:tcPr>
            <w:tcW w:w="4392" w:type="dxa"/>
            <w:vAlign w:val="center"/>
          </w:tcPr>
          <w:p w14:paraId="0A6817AC" w14:textId="7F26BFBD" w:rsidR="00564460" w:rsidRPr="00496DC6" w:rsidRDefault="00564460" w:rsidP="00702B66">
            <w:pPr>
              <w:contextualSpacing/>
              <w:rPr>
                <w:rFonts w:cs="Times New Roman"/>
              </w:rPr>
            </w:pPr>
            <w:r w:rsidRPr="00496DC6">
              <w:rPr>
                <w:rFonts w:cs="Times New Roman"/>
              </w:rPr>
              <w:t>No</w:t>
            </w:r>
            <w:r w:rsidR="00547751">
              <w:rPr>
                <w:rFonts w:cs="Times New Roman"/>
              </w:rPr>
              <w:t>, a program coordinator has been appointed</w:t>
            </w:r>
            <w:r w:rsidRPr="00496DC6">
              <w:rPr>
                <w:rFonts w:cs="Times New Roman"/>
              </w:rPr>
              <w:t>:</w:t>
            </w:r>
          </w:p>
        </w:tc>
        <w:tc>
          <w:tcPr>
            <w:tcW w:w="900" w:type="dxa"/>
            <w:tcBorders>
              <w:bottom w:val="single" w:sz="4" w:space="0" w:color="auto"/>
            </w:tcBorders>
            <w:vAlign w:val="center"/>
          </w:tcPr>
          <w:p w14:paraId="5660DBC7" w14:textId="77777777" w:rsidR="00564460" w:rsidRPr="00496DC6" w:rsidRDefault="00F231D4" w:rsidP="00702B66">
            <w:pPr>
              <w:contextualSpacing/>
              <w:rPr>
                <w:rFonts w:cs="Times New Roman"/>
              </w:rPr>
            </w:pPr>
            <w:sdt>
              <w:sdtPr>
                <w:rPr>
                  <w:rFonts w:cs="Times New Roman"/>
                </w:rPr>
                <w:id w:val="1129134178"/>
                <w14:checkbox>
                  <w14:checked w14:val="0"/>
                  <w14:checkedState w14:val="2612" w14:font="MS Gothic"/>
                  <w14:uncheckedState w14:val="2610" w14:font="MS Gothic"/>
                </w14:checkbox>
              </w:sdtPr>
              <w:sdtEndPr/>
              <w:sdtContent>
                <w:r w:rsidR="00564460" w:rsidRPr="00496DC6">
                  <w:rPr>
                    <w:rFonts w:ascii="Segoe UI Symbol" w:hAnsi="Segoe UI Symbol" w:cs="Segoe UI Symbol"/>
                  </w:rPr>
                  <w:t>☐</w:t>
                </w:r>
              </w:sdtContent>
            </w:sdt>
          </w:p>
        </w:tc>
      </w:tr>
    </w:tbl>
    <w:p w14:paraId="09A70414" w14:textId="77777777" w:rsidR="00564460" w:rsidRPr="00496DC6" w:rsidRDefault="00564460" w:rsidP="00564460">
      <w:pPr>
        <w:spacing w:line="240" w:lineRule="auto"/>
        <w:contextualSpacing/>
        <w:rPr>
          <w:rFonts w:cs="Times New Roman"/>
        </w:rPr>
      </w:pPr>
    </w:p>
    <w:p w14:paraId="675416DB" w14:textId="77777777" w:rsidR="00564460" w:rsidRPr="00496DC6" w:rsidRDefault="00564460" w:rsidP="00564460">
      <w:pPr>
        <w:spacing w:line="240" w:lineRule="auto"/>
        <w:contextualSpacing/>
        <w:rPr>
          <w:rFonts w:cs="Times New Roman"/>
        </w:rPr>
      </w:pPr>
    </w:p>
    <w:p w14:paraId="1FFDB41D" w14:textId="77777777" w:rsidR="00564460" w:rsidRPr="00496DC6" w:rsidRDefault="00564460" w:rsidP="00564460">
      <w:pPr>
        <w:spacing w:line="240" w:lineRule="auto"/>
        <w:contextualSpacing/>
        <w:rPr>
          <w:rFonts w:cs="Times New Roman"/>
          <w:b/>
          <w:bCs/>
        </w:rPr>
      </w:pPr>
    </w:p>
    <w:p w14:paraId="62F38D3B" w14:textId="77777777" w:rsidR="00564460" w:rsidRPr="00496DC6" w:rsidRDefault="00564460" w:rsidP="00564460">
      <w:pPr>
        <w:spacing w:line="240" w:lineRule="auto"/>
        <w:contextualSpacing/>
        <w:rPr>
          <w:rFonts w:cs="Times New Roman"/>
          <w:b/>
          <w:bCs/>
        </w:rPr>
      </w:pPr>
    </w:p>
    <w:p w14:paraId="712BF2BC" w14:textId="4ED823F7" w:rsidR="00564460" w:rsidRPr="00496DC6" w:rsidRDefault="00702B66" w:rsidP="001143CA">
      <w:pPr>
        <w:spacing w:line="240" w:lineRule="auto"/>
        <w:contextualSpacing/>
        <w:rPr>
          <w:rFonts w:cs="Times New Roman"/>
          <w:b/>
          <w:bCs/>
        </w:rPr>
      </w:pPr>
      <w:r>
        <w:rPr>
          <w:rFonts w:cs="Times New Roman"/>
          <w:b/>
          <w:bCs/>
        </w:rPr>
        <w:t>Program Coordinator Information, if applicable:</w:t>
      </w:r>
    </w:p>
    <w:p w14:paraId="3E0C100E" w14:textId="77777777" w:rsidR="00564460" w:rsidRPr="00496DC6" w:rsidRDefault="00564460" w:rsidP="000C5873">
      <w:pPr>
        <w:numPr>
          <w:ilvl w:val="0"/>
          <w:numId w:val="9"/>
        </w:numPr>
        <w:spacing w:line="240" w:lineRule="auto"/>
        <w:ind w:left="1800"/>
        <w:contextualSpacing/>
        <w:rPr>
          <w:rFonts w:cs="Times New Roman"/>
        </w:rPr>
      </w:pPr>
      <w:r w:rsidRPr="00496DC6">
        <w:rPr>
          <w:rFonts w:cs="Times New Roman"/>
        </w:rPr>
        <w:t>a master’s degree in social work from a CSWE-accredited program; and</w:t>
      </w:r>
    </w:p>
    <w:p w14:paraId="6FD0C95E" w14:textId="77777777" w:rsidR="00564460" w:rsidRPr="00496DC6" w:rsidRDefault="00564460" w:rsidP="000C5873">
      <w:pPr>
        <w:numPr>
          <w:ilvl w:val="1"/>
          <w:numId w:val="9"/>
        </w:numPr>
        <w:spacing w:line="240" w:lineRule="auto"/>
        <w:ind w:left="2520"/>
        <w:contextualSpacing/>
        <w:rPr>
          <w:rFonts w:cs="Times New Roman"/>
        </w:rPr>
      </w:pPr>
      <w:r w:rsidRPr="00496DC6">
        <w:rPr>
          <w:rFonts w:cs="Times New Roman"/>
          <w:i/>
          <w:iCs/>
        </w:rPr>
        <w:t>This includes degrees recognized through CSWE’s International Social Work Degree Recognition and Evaluation Service or covered under a memorandum of understanding with international social work accreditors.</w:t>
      </w:r>
    </w:p>
    <w:p w14:paraId="37CA04A6" w14:textId="77777777" w:rsidR="00564460" w:rsidRPr="00496DC6" w:rsidRDefault="00564460" w:rsidP="000C5873">
      <w:pPr>
        <w:numPr>
          <w:ilvl w:val="0"/>
          <w:numId w:val="9"/>
        </w:numPr>
        <w:spacing w:line="240" w:lineRule="auto"/>
        <w:ind w:left="1800"/>
        <w:contextualSpacing/>
        <w:rPr>
          <w:rFonts w:cs="Times New Roman"/>
        </w:rPr>
      </w:pPr>
      <w:r w:rsidRPr="00496DC6">
        <w:rPr>
          <w:rFonts w:cs="Times New Roman"/>
        </w:rPr>
        <w:t xml:space="preserve">a minimum of 2 years of practice experience beyond the master’s degree in social work. </w:t>
      </w:r>
    </w:p>
    <w:tbl>
      <w:tblPr>
        <w:tblStyle w:val="TableGrid"/>
        <w:tblpPr w:leftFromText="180" w:rightFromText="180" w:vertAnchor="text" w:horzAnchor="page" w:tblpX="2121" w:tblpY="123"/>
        <w:tblW w:w="0" w:type="auto"/>
        <w:tblLook w:val="04A0" w:firstRow="1" w:lastRow="0" w:firstColumn="1" w:lastColumn="0" w:noHBand="0" w:noVBand="1"/>
      </w:tblPr>
      <w:tblGrid>
        <w:gridCol w:w="1098"/>
        <w:gridCol w:w="990"/>
        <w:gridCol w:w="990"/>
        <w:gridCol w:w="990"/>
      </w:tblGrid>
      <w:tr w:rsidR="00547751" w:rsidRPr="00496DC6" w14:paraId="2FB30E8C" w14:textId="2F8E45E4" w:rsidTr="00E26CF0">
        <w:trPr>
          <w:trHeight w:val="576"/>
        </w:trPr>
        <w:tc>
          <w:tcPr>
            <w:tcW w:w="1098" w:type="dxa"/>
            <w:tcBorders>
              <w:top w:val="nil"/>
              <w:left w:val="nil"/>
              <w:bottom w:val="nil"/>
              <w:right w:val="nil"/>
            </w:tcBorders>
            <w:vAlign w:val="center"/>
          </w:tcPr>
          <w:p w14:paraId="5C21248D" w14:textId="77777777" w:rsidR="00547751" w:rsidRPr="00496DC6" w:rsidRDefault="00547751" w:rsidP="00F22AA3">
            <w:pPr>
              <w:contextualSpacing/>
              <w:rPr>
                <w:rFonts w:cs="Times New Roman"/>
              </w:rPr>
            </w:pPr>
            <w:r w:rsidRPr="00496DC6">
              <w:rPr>
                <w:rFonts w:cs="Times New Roman"/>
              </w:rPr>
              <w:t>Yes:</w:t>
            </w:r>
          </w:p>
        </w:tc>
        <w:tc>
          <w:tcPr>
            <w:tcW w:w="990" w:type="dxa"/>
            <w:tcBorders>
              <w:top w:val="nil"/>
              <w:left w:val="nil"/>
              <w:bottom w:val="single" w:sz="4" w:space="0" w:color="auto"/>
              <w:right w:val="nil"/>
            </w:tcBorders>
            <w:vAlign w:val="center"/>
          </w:tcPr>
          <w:p w14:paraId="7E8423AA" w14:textId="77777777" w:rsidR="00547751" w:rsidRPr="00496DC6" w:rsidRDefault="00F231D4" w:rsidP="00F22AA3">
            <w:pPr>
              <w:contextualSpacing/>
              <w:rPr>
                <w:rFonts w:cs="Times New Roman"/>
              </w:rPr>
            </w:pPr>
            <w:sdt>
              <w:sdtPr>
                <w:rPr>
                  <w:rFonts w:cs="Times New Roman"/>
                </w:rPr>
                <w:id w:val="-264700502"/>
                <w14:checkbox>
                  <w14:checked w14:val="0"/>
                  <w14:checkedState w14:val="2612" w14:font="MS Gothic"/>
                  <w14:uncheckedState w14:val="2610" w14:font="MS Gothic"/>
                </w14:checkbox>
              </w:sdtPr>
              <w:sdtEndPr/>
              <w:sdtContent>
                <w:r w:rsidR="00547751" w:rsidRPr="00496DC6">
                  <w:rPr>
                    <w:rFonts w:ascii="Segoe UI Symbol" w:hAnsi="Segoe UI Symbol" w:cs="Segoe UI Symbol"/>
                  </w:rPr>
                  <w:t>☐</w:t>
                </w:r>
              </w:sdtContent>
            </w:sdt>
          </w:p>
        </w:tc>
        <w:tc>
          <w:tcPr>
            <w:tcW w:w="990" w:type="dxa"/>
            <w:tcBorders>
              <w:top w:val="nil"/>
              <w:left w:val="nil"/>
              <w:bottom w:val="nil"/>
              <w:right w:val="nil"/>
            </w:tcBorders>
            <w:vAlign w:val="center"/>
          </w:tcPr>
          <w:p w14:paraId="2E5926EC" w14:textId="77777777" w:rsidR="00547751" w:rsidRPr="00496DC6" w:rsidRDefault="00547751" w:rsidP="00F22AA3">
            <w:pPr>
              <w:contextualSpacing/>
              <w:rPr>
                <w:rFonts w:cs="Times New Roman"/>
              </w:rPr>
            </w:pPr>
            <w:r w:rsidRPr="00496DC6">
              <w:rPr>
                <w:rFonts w:cs="Times New Roman"/>
              </w:rPr>
              <w:t>No:</w:t>
            </w:r>
          </w:p>
        </w:tc>
        <w:tc>
          <w:tcPr>
            <w:tcW w:w="990" w:type="dxa"/>
            <w:tcBorders>
              <w:top w:val="nil"/>
              <w:left w:val="nil"/>
              <w:bottom w:val="single" w:sz="4" w:space="0" w:color="auto"/>
              <w:right w:val="nil"/>
            </w:tcBorders>
            <w:vAlign w:val="center"/>
          </w:tcPr>
          <w:p w14:paraId="2D36F072" w14:textId="77777777" w:rsidR="00547751" w:rsidRPr="00496DC6" w:rsidRDefault="00F231D4" w:rsidP="00F22AA3">
            <w:pPr>
              <w:contextualSpacing/>
              <w:rPr>
                <w:rFonts w:cs="Times New Roman"/>
              </w:rPr>
            </w:pPr>
            <w:sdt>
              <w:sdtPr>
                <w:rPr>
                  <w:rFonts w:cs="Times New Roman"/>
                </w:rPr>
                <w:id w:val="-610433891"/>
                <w14:checkbox>
                  <w14:checked w14:val="0"/>
                  <w14:checkedState w14:val="2612" w14:font="MS Gothic"/>
                  <w14:uncheckedState w14:val="2610" w14:font="MS Gothic"/>
                </w14:checkbox>
              </w:sdtPr>
              <w:sdtEndPr/>
              <w:sdtContent>
                <w:r w:rsidR="00547751" w:rsidRPr="00496DC6">
                  <w:rPr>
                    <w:rFonts w:ascii="Segoe UI Symbol" w:hAnsi="Segoe UI Symbol" w:cs="Segoe UI Symbol"/>
                  </w:rPr>
                  <w:t>☐</w:t>
                </w:r>
              </w:sdtContent>
            </w:sdt>
          </w:p>
        </w:tc>
      </w:tr>
    </w:tbl>
    <w:p w14:paraId="0341CF21" w14:textId="77777777" w:rsidR="00564460" w:rsidRPr="00496DC6" w:rsidRDefault="00564460" w:rsidP="00564460">
      <w:pPr>
        <w:spacing w:line="240" w:lineRule="auto"/>
        <w:ind w:left="300"/>
        <w:contextualSpacing/>
        <w:rPr>
          <w:rFonts w:cs="Times New Roman"/>
        </w:rPr>
      </w:pPr>
    </w:p>
    <w:p w14:paraId="0EB3D64B" w14:textId="77777777" w:rsidR="00564460" w:rsidRPr="00496DC6" w:rsidRDefault="00564460" w:rsidP="00564460">
      <w:pPr>
        <w:spacing w:line="240" w:lineRule="auto"/>
        <w:contextualSpacing/>
        <w:rPr>
          <w:rFonts w:cs="Times New Roman"/>
        </w:rPr>
      </w:pPr>
    </w:p>
    <w:p w14:paraId="2430C2A8" w14:textId="77777777" w:rsidR="00564460" w:rsidRPr="00496DC6" w:rsidRDefault="00564460" w:rsidP="00564460">
      <w:pPr>
        <w:spacing w:line="240" w:lineRule="auto"/>
        <w:ind w:firstLine="720"/>
        <w:contextualSpacing/>
        <w:rPr>
          <w:rFonts w:cs="Times New Roman"/>
          <w:color w:val="00B0F0"/>
        </w:rPr>
      </w:pPr>
    </w:p>
    <w:p w14:paraId="7DA8757A" w14:textId="77777777" w:rsidR="00564460" w:rsidRPr="00496DC6" w:rsidRDefault="00564460" w:rsidP="00564460">
      <w:pPr>
        <w:spacing w:line="240" w:lineRule="auto"/>
        <w:ind w:left="720"/>
        <w:contextualSpacing/>
        <w:rPr>
          <w:rFonts w:cs="Times New Roman"/>
          <w:b/>
          <w:bCs/>
        </w:rPr>
      </w:pPr>
      <w:r w:rsidRPr="00496DC6">
        <w:rPr>
          <w:rFonts w:cs="Times New Roman"/>
          <w:b/>
          <w:bCs/>
        </w:rPr>
        <w:t>Identify the Program Coordinator:</w:t>
      </w:r>
    </w:p>
    <w:p w14:paraId="40D37256" w14:textId="77777777" w:rsidR="00E26CF0" w:rsidRDefault="00E26CF0" w:rsidP="00E26CF0">
      <w:pPr>
        <w:spacing w:line="240" w:lineRule="auto"/>
        <w:ind w:firstLine="720"/>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DD87FBB" w14:textId="77777777" w:rsidR="00564460" w:rsidRPr="00496DC6" w:rsidRDefault="00564460" w:rsidP="00564460">
      <w:pPr>
        <w:spacing w:line="240" w:lineRule="auto"/>
        <w:ind w:left="720"/>
        <w:contextualSpacing/>
        <w:rPr>
          <w:rFonts w:cs="Times New Roman"/>
          <w:b/>
          <w:bCs/>
        </w:rPr>
      </w:pPr>
    </w:p>
    <w:p w14:paraId="25A918E1" w14:textId="77777777" w:rsidR="00564460" w:rsidRPr="00496DC6" w:rsidRDefault="00564460" w:rsidP="00564460">
      <w:pPr>
        <w:spacing w:line="240" w:lineRule="auto"/>
        <w:ind w:left="720"/>
        <w:contextualSpacing/>
        <w:rPr>
          <w:rFonts w:cs="Times New Roman"/>
          <w:b/>
          <w:bCs/>
        </w:rPr>
      </w:pPr>
      <w:r w:rsidRPr="00496DC6">
        <w:rPr>
          <w:rFonts w:cs="Times New Roman"/>
          <w:b/>
          <w:bCs/>
        </w:rPr>
        <w:t>Describe the role and responsibilities of the Program Coordinator:</w:t>
      </w:r>
    </w:p>
    <w:p w14:paraId="72E4445B" w14:textId="77777777" w:rsidR="00E26CF0" w:rsidRDefault="00E26CF0" w:rsidP="00E26CF0">
      <w:pPr>
        <w:spacing w:line="240" w:lineRule="auto"/>
        <w:ind w:firstLine="720"/>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177ADD3" w14:textId="77777777" w:rsidR="00564460" w:rsidRPr="00496DC6" w:rsidRDefault="00564460" w:rsidP="00564460">
      <w:pPr>
        <w:spacing w:line="240" w:lineRule="auto"/>
        <w:ind w:left="720"/>
        <w:contextualSpacing/>
        <w:rPr>
          <w:rFonts w:cs="Times New Roman"/>
          <w:b/>
          <w:bCs/>
        </w:rPr>
      </w:pPr>
    </w:p>
    <w:p w14:paraId="57543910" w14:textId="77777777" w:rsidR="00564460" w:rsidRPr="00496DC6" w:rsidRDefault="00564460" w:rsidP="00564460">
      <w:pPr>
        <w:spacing w:line="240" w:lineRule="auto"/>
        <w:ind w:left="720"/>
        <w:contextualSpacing/>
        <w:rPr>
          <w:rFonts w:cs="Times New Roman"/>
          <w:b/>
          <w:bCs/>
        </w:rPr>
      </w:pPr>
      <w:r w:rsidRPr="00496DC6">
        <w:rPr>
          <w:rFonts w:cs="Times New Roman"/>
          <w:b/>
          <w:bCs/>
        </w:rPr>
        <w:t>Describe the Program Coordinator’s qualifications and relevant experiences:</w:t>
      </w:r>
    </w:p>
    <w:p w14:paraId="551E0A9B" w14:textId="79C97D83" w:rsidR="00564460" w:rsidRPr="00E26CF0" w:rsidRDefault="00E26CF0" w:rsidP="00E26CF0">
      <w:pPr>
        <w:spacing w:line="240" w:lineRule="auto"/>
        <w:ind w:firstLine="720"/>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C89B672" w14:textId="77777777" w:rsidR="00564460" w:rsidRPr="00496DC6" w:rsidRDefault="00564460" w:rsidP="00564460">
      <w:pPr>
        <w:spacing w:line="240" w:lineRule="auto"/>
        <w:ind w:left="720"/>
        <w:contextualSpacing/>
        <w:rPr>
          <w:rFonts w:cs="Times New Roman"/>
          <w:b/>
          <w:bCs/>
        </w:rPr>
      </w:pPr>
    </w:p>
    <w:p w14:paraId="4A2920F5" w14:textId="77777777" w:rsidR="00564460" w:rsidRPr="00496DC6" w:rsidRDefault="00564460" w:rsidP="00564460">
      <w:pPr>
        <w:spacing w:line="240" w:lineRule="auto"/>
        <w:ind w:left="720"/>
        <w:contextualSpacing/>
        <w:rPr>
          <w:rFonts w:cs="Times New Roman"/>
          <w:b/>
          <w:bCs/>
        </w:rPr>
      </w:pPr>
      <w:r w:rsidRPr="00496DC6">
        <w:rPr>
          <w:rFonts w:cs="Times New Roman"/>
          <w:b/>
          <w:bCs/>
        </w:rPr>
        <w:t>Provide a copy of the Program Coordinator's current curriculum vitae (CV) or resume:</w:t>
      </w:r>
    </w:p>
    <w:p w14:paraId="26E2466D" w14:textId="23CFC121" w:rsidR="00564460" w:rsidRPr="00E26CF0" w:rsidRDefault="00E26CF0" w:rsidP="00E26CF0">
      <w:pPr>
        <w:spacing w:line="240" w:lineRule="auto"/>
        <w:ind w:firstLine="720"/>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1B47AE5" w14:textId="77777777" w:rsidR="00564460" w:rsidRPr="00496DC6" w:rsidRDefault="00564460" w:rsidP="00564460">
      <w:pPr>
        <w:spacing w:line="240" w:lineRule="auto"/>
        <w:ind w:firstLine="720"/>
        <w:contextualSpacing/>
        <w:rPr>
          <w:rFonts w:cs="Times New Roman"/>
          <w:b/>
          <w:bCs/>
          <w:color w:val="00B0F0"/>
        </w:rPr>
      </w:pPr>
    </w:p>
    <w:tbl>
      <w:tblPr>
        <w:tblStyle w:val="TableGrid"/>
        <w:tblW w:w="9364" w:type="dxa"/>
        <w:tblLook w:val="04A0" w:firstRow="1" w:lastRow="0" w:firstColumn="1" w:lastColumn="0" w:noHBand="0" w:noVBand="1"/>
      </w:tblPr>
      <w:tblGrid>
        <w:gridCol w:w="9364"/>
      </w:tblGrid>
      <w:tr w:rsidR="00564460" w:rsidRPr="00496DC6" w14:paraId="66A32A37" w14:textId="77777777" w:rsidTr="00683D14">
        <w:trPr>
          <w:trHeight w:val="262"/>
        </w:trPr>
        <w:tc>
          <w:tcPr>
            <w:tcW w:w="9364" w:type="dxa"/>
          </w:tcPr>
          <w:p w14:paraId="13DB7EFB" w14:textId="17A233AC" w:rsidR="00564460" w:rsidRPr="00496DC6" w:rsidRDefault="00683D14" w:rsidP="00683D14">
            <w:pPr>
              <w:contextualSpacing/>
              <w:rPr>
                <w:rFonts w:cs="Times New Roman"/>
                <w:color w:val="000000"/>
              </w:rPr>
            </w:pPr>
            <w:bookmarkStart w:id="61" w:name="_Toc194411665"/>
            <w:r w:rsidRPr="00E40E4D">
              <w:rPr>
                <w:rStyle w:val="Heading2Char"/>
                <w:color w:val="auto"/>
                <w:sz w:val="24"/>
                <w:szCs w:val="24"/>
              </w:rPr>
              <w:t>3.</w:t>
            </w:r>
            <w:r>
              <w:rPr>
                <w:rStyle w:val="Heading2Char"/>
                <w:color w:val="auto"/>
                <w:sz w:val="24"/>
                <w:szCs w:val="24"/>
              </w:rPr>
              <w:t>5</w:t>
            </w:r>
            <w:r w:rsidRPr="00E40E4D">
              <w:rPr>
                <w:rStyle w:val="Heading2Char"/>
                <w:color w:val="auto"/>
                <w:sz w:val="24"/>
                <w:szCs w:val="24"/>
              </w:rPr>
              <w:t>.</w:t>
            </w:r>
            <w:r>
              <w:rPr>
                <w:rStyle w:val="Heading2Char"/>
                <w:color w:val="auto"/>
                <w:sz w:val="24"/>
                <w:szCs w:val="24"/>
              </w:rPr>
              <w:t>3</w:t>
            </w:r>
            <w:bookmarkEnd w:id="61"/>
            <w:r w:rsidRPr="00E40E4D">
              <w:rPr>
                <w:rFonts w:cs="Times New Roman"/>
              </w:rPr>
              <w:t>:</w:t>
            </w:r>
            <w:r w:rsidRPr="002E7C1A">
              <w:rPr>
                <w:rFonts w:cs="Times New Roman"/>
              </w:rPr>
              <w:t xml:space="preserve"> </w:t>
            </w:r>
            <w:r w:rsidR="00564460" w:rsidRPr="00496DC6">
              <w:rPr>
                <w:rFonts w:cs="Times New Roman"/>
                <w:color w:val="000000"/>
              </w:rPr>
              <w:t xml:space="preserve">The program’s administrative structure supports the program’s mission and goals. </w:t>
            </w:r>
          </w:p>
        </w:tc>
      </w:tr>
    </w:tbl>
    <w:p w14:paraId="1C976151" w14:textId="77777777" w:rsidR="00564460" w:rsidRPr="00496DC6" w:rsidRDefault="00564460" w:rsidP="00564460">
      <w:pPr>
        <w:spacing w:line="240" w:lineRule="auto"/>
        <w:ind w:left="2160"/>
        <w:contextualSpacing/>
        <w:rPr>
          <w:rFonts w:cs="Times New Roman"/>
          <w:color w:val="00B0F0"/>
        </w:rPr>
      </w:pPr>
      <w:r w:rsidRPr="00496DC6">
        <w:rPr>
          <w:rFonts w:cs="Times New Roman"/>
          <w:color w:val="00B0F0"/>
        </w:rPr>
        <w:t xml:space="preserve"> </w:t>
      </w:r>
    </w:p>
    <w:p w14:paraId="767D1206" w14:textId="77777777" w:rsidR="00564460" w:rsidRPr="00496DC6" w:rsidRDefault="00564460" w:rsidP="00564460">
      <w:pPr>
        <w:spacing w:line="240" w:lineRule="auto"/>
        <w:contextualSpacing/>
        <w:rPr>
          <w:rFonts w:cs="Times New Roman"/>
          <w:b/>
          <w:bCs/>
        </w:rPr>
      </w:pPr>
      <w:r w:rsidRPr="00496DC6">
        <w:rPr>
          <w:rFonts w:cs="Times New Roman"/>
          <w:b/>
          <w:bCs/>
        </w:rPr>
        <w:t>Describe the program’s administrative structure:</w:t>
      </w:r>
    </w:p>
    <w:p w14:paraId="69F88D96" w14:textId="77777777" w:rsidR="004F0886" w:rsidRPr="00E26CF0" w:rsidRDefault="004F0886" w:rsidP="004F0886">
      <w:pPr>
        <w:spacing w:line="240" w:lineRule="auto"/>
        <w:contextualSpacing/>
        <w:jc w:val="both"/>
        <w:rPr>
          <w:rFonts w:cs="Times New Roman"/>
          <w:iCs/>
        </w:rPr>
      </w:pPr>
      <w:r w:rsidRPr="00B04C60">
        <w:rPr>
          <w:rFonts w:cs="Times New Roman"/>
          <w:iCs/>
        </w:rPr>
        <w:lastRenderedPageBreak/>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72979D3" w14:textId="33D41363" w:rsidR="00564460" w:rsidRPr="00496DC6" w:rsidRDefault="00564460" w:rsidP="00564460">
      <w:pPr>
        <w:spacing w:line="240" w:lineRule="auto"/>
        <w:contextualSpacing/>
        <w:rPr>
          <w:rFonts w:cs="Times New Roman"/>
          <w:iCs/>
          <w:color w:val="C00000"/>
        </w:rPr>
      </w:pPr>
    </w:p>
    <w:p w14:paraId="4D33610E" w14:textId="77777777" w:rsidR="00564460" w:rsidRPr="00496DC6" w:rsidRDefault="00564460" w:rsidP="00564460">
      <w:pPr>
        <w:spacing w:line="240" w:lineRule="auto"/>
        <w:contextualSpacing/>
        <w:rPr>
          <w:rFonts w:cs="Times New Roman"/>
          <w:b/>
          <w:bCs/>
        </w:rPr>
      </w:pPr>
    </w:p>
    <w:p w14:paraId="471F21EA"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ensures that the personnel and assigned time they are provided to oversee the fellowship are sufficient to carry out the administrative responsibilities of the fellowship program:</w:t>
      </w:r>
    </w:p>
    <w:p w14:paraId="1064E0F5" w14:textId="68AD8827" w:rsidR="00564460" w:rsidRPr="004F0886" w:rsidRDefault="004F0886" w:rsidP="004F0886">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0916CD68" w14:textId="77777777" w:rsidR="00564460" w:rsidRPr="00496DC6" w:rsidRDefault="00564460" w:rsidP="00564460">
      <w:pPr>
        <w:spacing w:line="240" w:lineRule="auto"/>
        <w:ind w:left="720"/>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11B57830" w14:textId="77777777" w:rsidTr="00683D14">
        <w:trPr>
          <w:trHeight w:val="447"/>
        </w:trPr>
        <w:tc>
          <w:tcPr>
            <w:tcW w:w="9364" w:type="dxa"/>
            <w:shd w:val="clear" w:color="auto" w:fill="F4F4F4"/>
          </w:tcPr>
          <w:p w14:paraId="4AD2BD50" w14:textId="002ADF9A" w:rsidR="00564460" w:rsidRPr="00496DC6" w:rsidRDefault="00683D14" w:rsidP="00683D14">
            <w:pPr>
              <w:contextualSpacing/>
              <w:rPr>
                <w:rFonts w:cs="Times New Roman"/>
                <w:color w:val="000000"/>
              </w:rPr>
            </w:pPr>
            <w:bookmarkStart w:id="62" w:name="_Toc194411666"/>
            <w:r w:rsidRPr="00683D14">
              <w:rPr>
                <w:rStyle w:val="Heading2Char"/>
                <w:color w:val="auto"/>
                <w:sz w:val="24"/>
                <w:szCs w:val="24"/>
              </w:rPr>
              <w:t>3.6 Resources</w:t>
            </w:r>
            <w:bookmarkEnd w:id="62"/>
            <w:r w:rsidRPr="00683D14">
              <w:rPr>
                <w:rFonts w:cs="Times New Roman"/>
                <w:color w:val="000000"/>
              </w:rPr>
              <w:t>:</w:t>
            </w:r>
            <w:r>
              <w:rPr>
                <w:rFonts w:cs="Times New Roman"/>
                <w:color w:val="000000"/>
              </w:rPr>
              <w:t xml:space="preserve"> T</w:t>
            </w:r>
            <w:r w:rsidR="00564460" w:rsidRPr="00496DC6">
              <w:rPr>
                <w:rFonts w:cs="Times New Roman"/>
                <w:color w:val="000000"/>
              </w:rPr>
              <w:t xml:space="preserve">he program is allocated resources within the host site that are sufficient to create, maintain, and improve the learning environment in support of the program’s mission and goals. </w:t>
            </w:r>
          </w:p>
        </w:tc>
      </w:tr>
    </w:tbl>
    <w:p w14:paraId="79D07FE8"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6655EE60" w14:textId="77777777" w:rsidTr="00024BF2">
        <w:trPr>
          <w:trHeight w:val="595"/>
        </w:trPr>
        <w:tc>
          <w:tcPr>
            <w:tcW w:w="9364" w:type="dxa"/>
          </w:tcPr>
          <w:p w14:paraId="4EC7E982" w14:textId="458A906C" w:rsidR="00564460" w:rsidRPr="00496DC6" w:rsidRDefault="00683D14" w:rsidP="00683D14">
            <w:pPr>
              <w:contextualSpacing/>
              <w:rPr>
                <w:rFonts w:cs="Times New Roman"/>
                <w:color w:val="000000"/>
              </w:rPr>
            </w:pPr>
            <w:bookmarkStart w:id="63" w:name="_Toc194411667"/>
            <w:r w:rsidRPr="00683D14">
              <w:rPr>
                <w:rStyle w:val="Heading2Char"/>
                <w:color w:val="auto"/>
                <w:sz w:val="24"/>
                <w:szCs w:val="24"/>
              </w:rPr>
              <w:t>3.6.1</w:t>
            </w:r>
            <w:bookmarkEnd w:id="63"/>
            <w:r w:rsidRPr="00683D14">
              <w:rPr>
                <w:rFonts w:cs="Times New Roman"/>
              </w:rPr>
              <w:t>:</w:t>
            </w:r>
            <w:r w:rsidRPr="002E7C1A">
              <w:rPr>
                <w:rFonts w:cs="Times New Roman"/>
              </w:rPr>
              <w:t xml:space="preserve"> </w:t>
            </w:r>
            <w:r w:rsidR="00564460" w:rsidRPr="00496DC6">
              <w:rPr>
                <w:rFonts w:cs="Times New Roman"/>
                <w:color w:val="000000" w:themeColor="text1"/>
              </w:rPr>
              <w:t xml:space="preserve">The program maintains financial resources that support program sustainability, attainment of the program’s mission and goals, and </w:t>
            </w:r>
            <w:bookmarkStart w:id="64" w:name="_Int_pWDB6t5x"/>
            <w:r w:rsidR="00564460" w:rsidRPr="00496DC6">
              <w:rPr>
                <w:rFonts w:cs="Times New Roman"/>
                <w:color w:val="000000" w:themeColor="text1"/>
              </w:rPr>
              <w:t>promote</w:t>
            </w:r>
            <w:bookmarkEnd w:id="64"/>
            <w:r w:rsidR="00564460" w:rsidRPr="00496DC6">
              <w:rPr>
                <w:rFonts w:cs="Times New Roman"/>
                <w:color w:val="000000" w:themeColor="text1"/>
              </w:rPr>
              <w:t xml:space="preserve"> continuous program improvement.  </w:t>
            </w:r>
          </w:p>
        </w:tc>
      </w:tr>
    </w:tbl>
    <w:p w14:paraId="09A6C407" w14:textId="77777777" w:rsidR="00564460" w:rsidRPr="00496DC6" w:rsidRDefault="00564460" w:rsidP="00564460">
      <w:pPr>
        <w:spacing w:line="240" w:lineRule="auto"/>
        <w:contextualSpacing/>
        <w:rPr>
          <w:rFonts w:cs="Times New Roman"/>
          <w:b/>
          <w:bCs/>
        </w:rPr>
      </w:pPr>
    </w:p>
    <w:p w14:paraId="5DBAEA47" w14:textId="77777777" w:rsidR="00564460" w:rsidRPr="00496DC6" w:rsidRDefault="00564460" w:rsidP="00564460">
      <w:pPr>
        <w:spacing w:line="240" w:lineRule="auto"/>
        <w:contextualSpacing/>
        <w:rPr>
          <w:rFonts w:cs="Times New Roman"/>
          <w:b/>
          <w:bCs/>
        </w:rPr>
      </w:pPr>
      <w:r w:rsidRPr="00496DC6">
        <w:rPr>
          <w:rFonts w:cs="Times New Roman"/>
          <w:b/>
          <w:bCs/>
        </w:rPr>
        <w:t>Describe the procedures for budget development and administration used:</w:t>
      </w:r>
    </w:p>
    <w:p w14:paraId="4140BBCD" w14:textId="77777777" w:rsidR="003B63D2" w:rsidRPr="004F0886" w:rsidRDefault="003B63D2" w:rsidP="003B63D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CBF1004" w14:textId="77777777" w:rsidR="00564460" w:rsidRPr="00496DC6" w:rsidRDefault="00564460" w:rsidP="00564460">
      <w:pPr>
        <w:spacing w:line="240" w:lineRule="auto"/>
        <w:contextualSpacing/>
        <w:rPr>
          <w:rFonts w:cs="Times New Roman"/>
          <w:b/>
          <w:bCs/>
        </w:rPr>
      </w:pPr>
    </w:p>
    <w:p w14:paraId="68D62D56"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ensures that the financial resources are stable and sufficient to achieve the mission and goals and to foster continuous improvement:</w:t>
      </w:r>
    </w:p>
    <w:p w14:paraId="02EA0439" w14:textId="77777777" w:rsidR="003B63D2" w:rsidRPr="004F0886" w:rsidRDefault="003B63D2" w:rsidP="003B63D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B1B8FCC" w14:textId="77777777" w:rsidR="00564460" w:rsidRDefault="00564460" w:rsidP="00564460">
      <w:pPr>
        <w:spacing w:line="240" w:lineRule="auto"/>
        <w:contextualSpacing/>
        <w:rPr>
          <w:rFonts w:cs="Times New Roman"/>
          <w:iCs/>
          <w:color w:val="C00000"/>
        </w:rPr>
      </w:pPr>
    </w:p>
    <w:p w14:paraId="49244AB6" w14:textId="77777777" w:rsidR="003B63D2" w:rsidRPr="005D4397" w:rsidRDefault="003B63D2" w:rsidP="003B63D2">
      <w:pPr>
        <w:spacing w:line="240" w:lineRule="auto"/>
        <w:contextualSpacing/>
        <w:rPr>
          <w:rFonts w:cs="Times New Roman"/>
          <w:b/>
          <w:bCs/>
          <w:iCs/>
        </w:rPr>
      </w:pPr>
      <w:r w:rsidRPr="005D4397">
        <w:rPr>
          <w:rFonts w:cs="Times New Roman"/>
          <w:b/>
          <w:bCs/>
          <w:iCs/>
        </w:rPr>
        <w:t>Check One:</w:t>
      </w:r>
    </w:p>
    <w:p w14:paraId="1052FD77" w14:textId="77777777" w:rsidR="003B63D2" w:rsidRPr="005D4397" w:rsidRDefault="003B63D2" w:rsidP="003B63D2">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5AD26D6F" w14:textId="77777777" w:rsidR="003B63D2" w:rsidRPr="005D4397" w:rsidRDefault="003B63D2" w:rsidP="003B63D2">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55BD25CC" w14:textId="77777777" w:rsidR="003B63D2" w:rsidRPr="005D4397" w:rsidRDefault="003B63D2" w:rsidP="003B63D2">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545FE138" w14:textId="77777777" w:rsidR="003B63D2" w:rsidRPr="005D4397" w:rsidRDefault="003B63D2" w:rsidP="003B63D2">
      <w:pPr>
        <w:spacing w:line="240" w:lineRule="auto"/>
        <w:contextualSpacing/>
        <w:rPr>
          <w:rFonts w:cs="Times New Roman"/>
          <w:iCs/>
          <w:color w:val="C00000"/>
        </w:rPr>
      </w:pPr>
    </w:p>
    <w:p w14:paraId="7D500093" w14:textId="77777777" w:rsidR="003B63D2" w:rsidRPr="00496DC6" w:rsidRDefault="003B63D2" w:rsidP="003B63D2">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2115A4C1" w14:textId="77777777" w:rsidR="003B63D2" w:rsidRPr="00496DC6" w:rsidRDefault="003B63D2"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6D1DECCF" w14:textId="77777777" w:rsidTr="00B40B89">
        <w:trPr>
          <w:trHeight w:val="682"/>
        </w:trPr>
        <w:tc>
          <w:tcPr>
            <w:tcW w:w="9364" w:type="dxa"/>
          </w:tcPr>
          <w:p w14:paraId="7B6858A7" w14:textId="2C6903FC" w:rsidR="00564460" w:rsidRPr="00496DC6" w:rsidRDefault="00024BF2" w:rsidP="00024BF2">
            <w:pPr>
              <w:contextualSpacing/>
              <w:rPr>
                <w:rFonts w:cs="Times New Roman"/>
                <w:color w:val="000000"/>
              </w:rPr>
            </w:pPr>
            <w:bookmarkStart w:id="65" w:name="_Toc194411668"/>
            <w:r w:rsidRPr="00683D14">
              <w:rPr>
                <w:rStyle w:val="Heading2Char"/>
                <w:color w:val="auto"/>
                <w:sz w:val="24"/>
                <w:szCs w:val="24"/>
              </w:rPr>
              <w:t>3.6.</w:t>
            </w:r>
            <w:r>
              <w:rPr>
                <w:rStyle w:val="Heading2Char"/>
                <w:color w:val="auto"/>
                <w:sz w:val="24"/>
                <w:szCs w:val="24"/>
              </w:rPr>
              <w:t>2</w:t>
            </w:r>
            <w:bookmarkEnd w:id="65"/>
            <w:r w:rsidRPr="00683D14">
              <w:rPr>
                <w:rFonts w:cs="Times New Roman"/>
              </w:rPr>
              <w:t>:</w:t>
            </w:r>
            <w:r w:rsidRPr="002E7C1A">
              <w:rPr>
                <w:rFonts w:cs="Times New Roman"/>
              </w:rPr>
              <w:t xml:space="preserve"> </w:t>
            </w:r>
            <w:r w:rsidR="00564460" w:rsidRPr="00496DC6">
              <w:rPr>
                <w:rFonts w:cs="Times New Roman"/>
                <w:color w:val="000000"/>
              </w:rPr>
              <w:t xml:space="preserve">The program has sufficient staff, other personnel, and technological resources to support all of the educational activities. </w:t>
            </w:r>
          </w:p>
        </w:tc>
      </w:tr>
    </w:tbl>
    <w:p w14:paraId="3012C201" w14:textId="77777777" w:rsidR="00564460" w:rsidRPr="00496DC6" w:rsidRDefault="00564460" w:rsidP="00564460">
      <w:pPr>
        <w:spacing w:line="240" w:lineRule="auto"/>
        <w:contextualSpacing/>
        <w:rPr>
          <w:rFonts w:cs="Times New Roman"/>
          <w:b/>
          <w:bCs/>
        </w:rPr>
      </w:pPr>
    </w:p>
    <w:p w14:paraId="5AA95D21" w14:textId="77777777" w:rsidR="00564460" w:rsidRPr="00496DC6" w:rsidRDefault="00564460" w:rsidP="00564460">
      <w:pPr>
        <w:spacing w:line="240" w:lineRule="auto"/>
        <w:contextualSpacing/>
        <w:rPr>
          <w:rFonts w:cs="Times New Roman"/>
          <w:b/>
          <w:bCs/>
        </w:rPr>
      </w:pPr>
      <w:r w:rsidRPr="00496DC6">
        <w:rPr>
          <w:rFonts w:cs="Times New Roman"/>
          <w:b/>
          <w:bCs/>
        </w:rPr>
        <w:t>Describe the staff, other personnel, and technological resources allocated to the program:</w:t>
      </w:r>
    </w:p>
    <w:p w14:paraId="5E6F7FB4" w14:textId="77777777" w:rsidR="007B0A6F" w:rsidRPr="004F0886" w:rsidRDefault="007B0A6F" w:rsidP="007B0A6F">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2316620" w14:textId="77777777" w:rsidR="00564460" w:rsidRPr="00496DC6" w:rsidRDefault="00564460" w:rsidP="00564460">
      <w:pPr>
        <w:spacing w:line="240" w:lineRule="auto"/>
        <w:contextualSpacing/>
        <w:rPr>
          <w:rFonts w:cs="Times New Roman"/>
          <w:b/>
          <w:bCs/>
        </w:rPr>
      </w:pPr>
    </w:p>
    <w:p w14:paraId="2C27AFF2"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ensures sufficiency in staff, personnel, and technological resources:</w:t>
      </w:r>
    </w:p>
    <w:p w14:paraId="6596A4A2" w14:textId="77777777" w:rsidR="007B0A6F" w:rsidRPr="004F0886" w:rsidRDefault="007B0A6F" w:rsidP="007B0A6F">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2019A2C" w14:textId="77777777" w:rsidR="007B0A6F" w:rsidRDefault="007B0A6F" w:rsidP="00564460">
      <w:pPr>
        <w:spacing w:line="240" w:lineRule="auto"/>
        <w:contextualSpacing/>
        <w:rPr>
          <w:rFonts w:cs="Times New Roman"/>
          <w:iCs/>
          <w:color w:val="C00000"/>
        </w:rPr>
      </w:pPr>
    </w:p>
    <w:p w14:paraId="62CC815A" w14:textId="77777777" w:rsidR="007B0A6F" w:rsidRPr="005D4397" w:rsidRDefault="007B0A6F" w:rsidP="007B0A6F">
      <w:pPr>
        <w:spacing w:line="240" w:lineRule="auto"/>
        <w:contextualSpacing/>
        <w:rPr>
          <w:rFonts w:cs="Times New Roman"/>
          <w:b/>
          <w:bCs/>
          <w:iCs/>
        </w:rPr>
      </w:pPr>
      <w:r w:rsidRPr="005D4397">
        <w:rPr>
          <w:rFonts w:cs="Times New Roman"/>
          <w:b/>
          <w:bCs/>
          <w:iCs/>
        </w:rPr>
        <w:t>Check One:</w:t>
      </w:r>
    </w:p>
    <w:p w14:paraId="5A8B3DCC" w14:textId="77777777" w:rsidR="007B0A6F" w:rsidRPr="005D4397" w:rsidRDefault="007B0A6F" w:rsidP="007B0A6F">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2ACEAEBA" w14:textId="77777777" w:rsidR="007B0A6F" w:rsidRPr="005D4397" w:rsidRDefault="007B0A6F" w:rsidP="007B0A6F">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5611D376" w14:textId="77777777" w:rsidR="007B0A6F" w:rsidRPr="005D4397" w:rsidRDefault="007B0A6F" w:rsidP="007B0A6F">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04EA310F" w14:textId="77777777" w:rsidR="007B0A6F" w:rsidRPr="005D4397" w:rsidRDefault="007B0A6F" w:rsidP="007B0A6F">
      <w:pPr>
        <w:spacing w:line="240" w:lineRule="auto"/>
        <w:contextualSpacing/>
        <w:rPr>
          <w:rFonts w:cs="Times New Roman"/>
          <w:iCs/>
          <w:color w:val="C00000"/>
        </w:rPr>
      </w:pPr>
    </w:p>
    <w:p w14:paraId="2768C21A" w14:textId="77777777" w:rsidR="007B0A6F" w:rsidRPr="00496DC6" w:rsidRDefault="007B0A6F" w:rsidP="007B0A6F">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1B77ED04" w14:textId="77777777" w:rsidR="007B0A6F" w:rsidRPr="00496DC6" w:rsidRDefault="007B0A6F" w:rsidP="00564460">
      <w:pPr>
        <w:spacing w:line="240" w:lineRule="auto"/>
        <w:contextualSpacing/>
        <w:rPr>
          <w:rFonts w:cs="Times New Roman"/>
          <w:iCs/>
          <w:color w:val="C00000"/>
        </w:rPr>
      </w:pPr>
    </w:p>
    <w:p w14:paraId="4A5ADF72" w14:textId="77777777" w:rsidR="00564460" w:rsidRPr="00496DC6" w:rsidRDefault="00564460" w:rsidP="00564460">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564460" w:rsidRPr="00496DC6" w14:paraId="40CB2982" w14:textId="77777777" w:rsidTr="00B40B89">
        <w:trPr>
          <w:trHeight w:val="479"/>
        </w:trPr>
        <w:tc>
          <w:tcPr>
            <w:tcW w:w="9364" w:type="dxa"/>
          </w:tcPr>
          <w:p w14:paraId="1B3AFB66" w14:textId="250E1D5D" w:rsidR="00564460" w:rsidRPr="00496DC6" w:rsidRDefault="00B40B89" w:rsidP="00B40B89">
            <w:pPr>
              <w:contextualSpacing/>
              <w:rPr>
                <w:rFonts w:cs="Times New Roman"/>
                <w:color w:val="000000"/>
              </w:rPr>
            </w:pPr>
            <w:bookmarkStart w:id="66" w:name="_Toc194411669"/>
            <w:r w:rsidRPr="00683D14">
              <w:rPr>
                <w:rStyle w:val="Heading2Char"/>
                <w:color w:val="auto"/>
                <w:sz w:val="24"/>
                <w:szCs w:val="24"/>
              </w:rPr>
              <w:t>3.6.</w:t>
            </w:r>
            <w:r>
              <w:rPr>
                <w:rStyle w:val="Heading2Char"/>
                <w:color w:val="auto"/>
                <w:sz w:val="24"/>
                <w:szCs w:val="24"/>
              </w:rPr>
              <w:t>3</w:t>
            </w:r>
            <w:bookmarkEnd w:id="66"/>
            <w:r w:rsidRPr="00683D14">
              <w:rPr>
                <w:rFonts w:cs="Times New Roman"/>
              </w:rPr>
              <w:t>:</w:t>
            </w:r>
            <w:r w:rsidRPr="002E7C1A">
              <w:rPr>
                <w:rFonts w:cs="Times New Roman"/>
              </w:rPr>
              <w:t xml:space="preserve"> </w:t>
            </w:r>
            <w:r w:rsidR="00564460" w:rsidRPr="00496DC6">
              <w:rPr>
                <w:rFonts w:cs="Times New Roman"/>
                <w:color w:val="000000" w:themeColor="text1"/>
              </w:rPr>
              <w:t xml:space="preserve">The program has sufficient office space, classroom space, and computer-mediated access for instructors and trainees to achieve the mission and goals. </w:t>
            </w:r>
          </w:p>
        </w:tc>
      </w:tr>
    </w:tbl>
    <w:p w14:paraId="4D043592" w14:textId="77777777" w:rsidR="00564460" w:rsidRPr="00496DC6" w:rsidRDefault="00564460" w:rsidP="00564460">
      <w:pPr>
        <w:spacing w:line="240" w:lineRule="auto"/>
        <w:contextualSpacing/>
        <w:rPr>
          <w:rFonts w:cs="Times New Roman"/>
          <w:color w:val="00B0F0"/>
        </w:rPr>
      </w:pPr>
    </w:p>
    <w:p w14:paraId="3587F79C" w14:textId="77777777" w:rsidR="00564460" w:rsidRPr="00496DC6" w:rsidRDefault="00564460" w:rsidP="00564460">
      <w:pPr>
        <w:spacing w:line="240" w:lineRule="auto"/>
        <w:contextualSpacing/>
        <w:rPr>
          <w:rFonts w:cs="Times New Roman"/>
          <w:b/>
          <w:bCs/>
        </w:rPr>
      </w:pPr>
      <w:r w:rsidRPr="00496DC6">
        <w:rPr>
          <w:rFonts w:cs="Times New Roman"/>
          <w:b/>
          <w:bCs/>
        </w:rPr>
        <w:t>Describe the office space, classroom space, and computer mediated access allocated to the program:</w:t>
      </w:r>
    </w:p>
    <w:p w14:paraId="3C32DFC8" w14:textId="3B7BFA00" w:rsidR="00564460" w:rsidRPr="007B0A6F" w:rsidRDefault="007B0A6F" w:rsidP="007B0A6F">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06BFD9C5" w14:textId="77777777" w:rsidR="00564460" w:rsidRPr="00496DC6" w:rsidRDefault="00564460" w:rsidP="00564460">
      <w:pPr>
        <w:spacing w:line="240" w:lineRule="auto"/>
        <w:contextualSpacing/>
        <w:rPr>
          <w:rFonts w:cs="Times New Roman"/>
          <w:b/>
          <w:bCs/>
        </w:rPr>
      </w:pPr>
    </w:p>
    <w:p w14:paraId="09121371" w14:textId="77777777" w:rsidR="00564460" w:rsidRPr="00496DC6" w:rsidRDefault="00564460" w:rsidP="00564460">
      <w:pPr>
        <w:spacing w:line="240" w:lineRule="auto"/>
        <w:contextualSpacing/>
        <w:rPr>
          <w:rFonts w:cs="Times New Roman"/>
          <w:b/>
          <w:bCs/>
        </w:rPr>
      </w:pPr>
      <w:r w:rsidRPr="00496DC6">
        <w:rPr>
          <w:rFonts w:cs="Times New Roman"/>
          <w:b/>
          <w:bCs/>
        </w:rPr>
        <w:t>Describe how the program ensures sufficiency in office space, classroom space, and computer mediated access:</w:t>
      </w:r>
    </w:p>
    <w:p w14:paraId="0C7B66EE" w14:textId="77777777" w:rsidR="007B0A6F" w:rsidRDefault="007B0A6F" w:rsidP="007B0A6F">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649ECD8" w14:textId="77777777" w:rsidR="007B0A6F" w:rsidRDefault="007B0A6F" w:rsidP="007B0A6F">
      <w:pPr>
        <w:spacing w:line="240" w:lineRule="auto"/>
        <w:contextualSpacing/>
        <w:jc w:val="both"/>
        <w:rPr>
          <w:rFonts w:cs="Times New Roman"/>
          <w:iCs/>
        </w:rPr>
      </w:pPr>
    </w:p>
    <w:p w14:paraId="58547301" w14:textId="77777777" w:rsidR="007B0A6F" w:rsidRPr="005D4397" w:rsidRDefault="007B0A6F" w:rsidP="007B0A6F">
      <w:pPr>
        <w:spacing w:line="240" w:lineRule="auto"/>
        <w:contextualSpacing/>
        <w:rPr>
          <w:rFonts w:cs="Times New Roman"/>
          <w:b/>
          <w:bCs/>
          <w:iCs/>
        </w:rPr>
      </w:pPr>
      <w:r w:rsidRPr="005D4397">
        <w:rPr>
          <w:rFonts w:cs="Times New Roman"/>
          <w:b/>
          <w:bCs/>
          <w:iCs/>
        </w:rPr>
        <w:t>Check One:</w:t>
      </w:r>
    </w:p>
    <w:p w14:paraId="3ACCCB06" w14:textId="77777777" w:rsidR="007B0A6F" w:rsidRPr="005D4397" w:rsidRDefault="007B0A6F" w:rsidP="007B0A6F">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5D9580F7" w14:textId="77777777" w:rsidR="007B0A6F" w:rsidRPr="005D4397" w:rsidRDefault="007B0A6F" w:rsidP="007B0A6F">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4B817120" w14:textId="77777777" w:rsidR="007B0A6F" w:rsidRPr="005D4397" w:rsidRDefault="007B0A6F" w:rsidP="007B0A6F">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3FDDB9F5" w14:textId="77777777" w:rsidR="007B0A6F" w:rsidRPr="005D4397" w:rsidRDefault="007B0A6F" w:rsidP="007B0A6F">
      <w:pPr>
        <w:spacing w:line="240" w:lineRule="auto"/>
        <w:contextualSpacing/>
        <w:rPr>
          <w:rFonts w:cs="Times New Roman"/>
          <w:iCs/>
          <w:color w:val="C00000"/>
        </w:rPr>
      </w:pPr>
    </w:p>
    <w:p w14:paraId="2ADF6C8F" w14:textId="405503C0" w:rsidR="007B0A6F" w:rsidRPr="007B0A6F" w:rsidRDefault="007B0A6F" w:rsidP="007B0A6F">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7E627AA3" w14:textId="77777777" w:rsidR="00564460" w:rsidRPr="00496DC6" w:rsidRDefault="00564460" w:rsidP="00564460">
      <w:pPr>
        <w:spacing w:line="240" w:lineRule="auto"/>
        <w:contextualSpacing/>
        <w:rPr>
          <w:rFonts w:cs="Times New Roman"/>
          <w:color w:val="00B0F0"/>
        </w:rPr>
      </w:pPr>
    </w:p>
    <w:tbl>
      <w:tblPr>
        <w:tblStyle w:val="TableGrid"/>
        <w:tblW w:w="9364" w:type="dxa"/>
        <w:tblLook w:val="04A0" w:firstRow="1" w:lastRow="0" w:firstColumn="1" w:lastColumn="0" w:noHBand="0" w:noVBand="1"/>
      </w:tblPr>
      <w:tblGrid>
        <w:gridCol w:w="9364"/>
      </w:tblGrid>
      <w:tr w:rsidR="00564460" w:rsidRPr="00496DC6" w14:paraId="77D4C53E" w14:textId="77777777" w:rsidTr="00B40B89">
        <w:trPr>
          <w:trHeight w:val="919"/>
        </w:trPr>
        <w:tc>
          <w:tcPr>
            <w:tcW w:w="9364" w:type="dxa"/>
          </w:tcPr>
          <w:p w14:paraId="2307A86B" w14:textId="7731C9A3" w:rsidR="00564460" w:rsidRPr="00496DC6" w:rsidRDefault="00B40B89" w:rsidP="00B40B89">
            <w:pPr>
              <w:contextualSpacing/>
              <w:rPr>
                <w:rFonts w:cs="Times New Roman"/>
                <w:color w:val="000000"/>
              </w:rPr>
            </w:pPr>
            <w:bookmarkStart w:id="67" w:name="_Toc194411670"/>
            <w:r w:rsidRPr="00683D14">
              <w:rPr>
                <w:rStyle w:val="Heading2Char"/>
                <w:color w:val="auto"/>
                <w:sz w:val="24"/>
                <w:szCs w:val="24"/>
              </w:rPr>
              <w:t>3.6.</w:t>
            </w:r>
            <w:r>
              <w:rPr>
                <w:rStyle w:val="Heading2Char"/>
                <w:color w:val="auto"/>
                <w:sz w:val="24"/>
                <w:szCs w:val="24"/>
              </w:rPr>
              <w:t>4</w:t>
            </w:r>
            <w:bookmarkEnd w:id="67"/>
            <w:r w:rsidRPr="00683D14">
              <w:rPr>
                <w:rFonts w:cs="Times New Roman"/>
              </w:rPr>
              <w:t>:</w:t>
            </w:r>
            <w:r w:rsidRPr="002E7C1A">
              <w:rPr>
                <w:rFonts w:cs="Times New Roman"/>
              </w:rPr>
              <w:t xml:space="preserve"> </w:t>
            </w:r>
            <w:r w:rsidR="00564460" w:rsidRPr="00496DC6">
              <w:rPr>
                <w:rFonts w:cs="Times New Roman"/>
                <w:color w:val="000000"/>
              </w:rPr>
              <w:t xml:space="preserve">The program’s host site is committed to supporting the program and providing the necessary resources. The program’s host site commits to protecting trainees by establishing a plan for teaching out trainees currently enrolled should it decide to discontinue offering the program. </w:t>
            </w:r>
          </w:p>
        </w:tc>
      </w:tr>
    </w:tbl>
    <w:p w14:paraId="389FDA74" w14:textId="77777777" w:rsidR="00564460" w:rsidRPr="00496DC6" w:rsidRDefault="00564460" w:rsidP="00564460">
      <w:pPr>
        <w:spacing w:line="240" w:lineRule="auto"/>
        <w:ind w:left="720"/>
        <w:contextualSpacing/>
        <w:rPr>
          <w:rFonts w:cs="Times New Roman"/>
          <w:color w:val="000000"/>
        </w:rPr>
      </w:pPr>
    </w:p>
    <w:p w14:paraId="678C6297" w14:textId="77777777" w:rsidR="00564460" w:rsidRPr="00496DC6" w:rsidRDefault="00564460" w:rsidP="00564460">
      <w:pPr>
        <w:spacing w:line="240" w:lineRule="auto"/>
        <w:contextualSpacing/>
        <w:rPr>
          <w:rFonts w:cs="Times New Roman"/>
          <w:b/>
          <w:bCs/>
        </w:rPr>
      </w:pPr>
      <w:r w:rsidRPr="00496DC6">
        <w:rPr>
          <w:rFonts w:cs="Times New Roman"/>
          <w:b/>
          <w:bCs/>
        </w:rPr>
        <w:t>Describe how the fellowship program is supported by the host site:</w:t>
      </w:r>
    </w:p>
    <w:p w14:paraId="0FAF1B84" w14:textId="7CB8E640" w:rsidR="00564460" w:rsidRPr="00384752" w:rsidRDefault="00384752" w:rsidP="0038475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BBF5691" w14:textId="77777777" w:rsidR="00564460" w:rsidRPr="00496DC6" w:rsidRDefault="00564460" w:rsidP="00564460">
      <w:pPr>
        <w:spacing w:line="240" w:lineRule="auto"/>
        <w:contextualSpacing/>
        <w:rPr>
          <w:rFonts w:cs="Times New Roman"/>
          <w:b/>
          <w:bCs/>
        </w:rPr>
      </w:pPr>
    </w:p>
    <w:p w14:paraId="0668DAB0" w14:textId="77777777" w:rsidR="00564460" w:rsidRPr="00496DC6" w:rsidRDefault="00564460" w:rsidP="00564460">
      <w:pPr>
        <w:spacing w:line="240" w:lineRule="auto"/>
        <w:contextualSpacing/>
        <w:rPr>
          <w:rFonts w:cs="Times New Roman"/>
          <w:b/>
          <w:bCs/>
        </w:rPr>
      </w:pPr>
      <w:r w:rsidRPr="00496DC6">
        <w:rPr>
          <w:rFonts w:cs="Times New Roman"/>
          <w:b/>
          <w:bCs/>
        </w:rPr>
        <w:t>Describe how the host site ensures that sufficient funding resources are provided to sustain the program:</w:t>
      </w:r>
    </w:p>
    <w:p w14:paraId="44560922" w14:textId="77777777" w:rsidR="00384752" w:rsidRDefault="00384752" w:rsidP="0038475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5A046098" w14:textId="77777777" w:rsidR="00564460" w:rsidRPr="00496DC6" w:rsidRDefault="00564460" w:rsidP="00564460">
      <w:pPr>
        <w:spacing w:line="240" w:lineRule="auto"/>
        <w:contextualSpacing/>
        <w:rPr>
          <w:rFonts w:cs="Times New Roman"/>
          <w:b/>
          <w:bCs/>
        </w:rPr>
      </w:pPr>
    </w:p>
    <w:p w14:paraId="74FA9E6D" w14:textId="77777777" w:rsidR="00564460" w:rsidRPr="00496DC6" w:rsidRDefault="00564460" w:rsidP="00564460">
      <w:pPr>
        <w:spacing w:line="240" w:lineRule="auto"/>
        <w:contextualSpacing/>
        <w:rPr>
          <w:rFonts w:cs="Times New Roman"/>
          <w:b/>
          <w:bCs/>
        </w:rPr>
      </w:pPr>
      <w:r w:rsidRPr="00496DC6">
        <w:rPr>
          <w:rFonts w:cs="Times New Roman"/>
          <w:b/>
          <w:bCs/>
        </w:rPr>
        <w:t>Describe the host site’s commitment to establishing a teach out plan should circumstances require the program to close:</w:t>
      </w:r>
    </w:p>
    <w:p w14:paraId="4D9CBB6D" w14:textId="2C20F55A" w:rsidR="00564460" w:rsidRDefault="00384752" w:rsidP="0038475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1C9547B" w14:textId="77777777" w:rsidR="00384752" w:rsidRDefault="00384752" w:rsidP="00384752">
      <w:pPr>
        <w:spacing w:line="240" w:lineRule="auto"/>
        <w:contextualSpacing/>
        <w:jc w:val="both"/>
        <w:rPr>
          <w:rFonts w:cs="Times New Roman"/>
          <w:iCs/>
        </w:rPr>
      </w:pPr>
    </w:p>
    <w:p w14:paraId="7C57DBB9" w14:textId="77777777" w:rsidR="00384752" w:rsidRPr="005D4397" w:rsidRDefault="00384752" w:rsidP="00384752">
      <w:pPr>
        <w:spacing w:line="240" w:lineRule="auto"/>
        <w:contextualSpacing/>
        <w:rPr>
          <w:rFonts w:cs="Times New Roman"/>
          <w:b/>
          <w:bCs/>
          <w:iCs/>
        </w:rPr>
      </w:pPr>
      <w:r w:rsidRPr="005D4397">
        <w:rPr>
          <w:rFonts w:cs="Times New Roman"/>
          <w:b/>
          <w:bCs/>
          <w:iCs/>
        </w:rPr>
        <w:t>Check One:</w:t>
      </w:r>
    </w:p>
    <w:p w14:paraId="5195372D" w14:textId="77777777" w:rsidR="00384752" w:rsidRPr="005D4397" w:rsidRDefault="00384752" w:rsidP="00384752">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6472A145" w14:textId="77777777" w:rsidR="00384752" w:rsidRPr="005D4397" w:rsidRDefault="00384752" w:rsidP="00384752">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1CA1D1CC" w14:textId="77777777" w:rsidR="00384752" w:rsidRPr="005D4397" w:rsidRDefault="00384752" w:rsidP="00384752">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06FA5103" w14:textId="77777777" w:rsidR="00384752" w:rsidRPr="005D4397" w:rsidRDefault="00384752" w:rsidP="00384752">
      <w:pPr>
        <w:spacing w:line="240" w:lineRule="auto"/>
        <w:contextualSpacing/>
        <w:rPr>
          <w:rFonts w:cs="Times New Roman"/>
          <w:iCs/>
          <w:color w:val="C00000"/>
        </w:rPr>
      </w:pPr>
    </w:p>
    <w:p w14:paraId="0019E44C" w14:textId="2DC784F9" w:rsidR="00384752" w:rsidRPr="00384752" w:rsidRDefault="00384752" w:rsidP="00384752">
      <w:pPr>
        <w:spacing w:line="240" w:lineRule="auto"/>
        <w:contextualSpacing/>
        <w:rPr>
          <w:rFonts w:cs="Times New Roman"/>
          <w:iCs/>
          <w:color w:val="C00000"/>
        </w:rPr>
      </w:pPr>
      <w:r w:rsidRPr="005D4397">
        <w:rPr>
          <w:rFonts w:cs="Times New Roman"/>
          <w:i/>
          <w:iCs/>
        </w:rPr>
        <w:lastRenderedPageBreak/>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10CF19F2" w14:textId="77777777" w:rsidR="00564460" w:rsidRPr="00496DC6" w:rsidRDefault="00564460" w:rsidP="00564460">
      <w:pPr>
        <w:spacing w:line="240" w:lineRule="auto"/>
        <w:contextualSpacing/>
        <w:rPr>
          <w:rFonts w:cs="Times New Roman"/>
          <w:b/>
          <w:bCs/>
        </w:rPr>
      </w:pPr>
    </w:p>
    <w:tbl>
      <w:tblPr>
        <w:tblStyle w:val="TableGrid"/>
        <w:tblW w:w="9352" w:type="dxa"/>
        <w:tblLook w:val="04A0" w:firstRow="1" w:lastRow="0" w:firstColumn="1" w:lastColumn="0" w:noHBand="0" w:noVBand="1"/>
      </w:tblPr>
      <w:tblGrid>
        <w:gridCol w:w="9352"/>
      </w:tblGrid>
      <w:tr w:rsidR="00564460" w:rsidRPr="00496DC6" w14:paraId="1416A77D" w14:textId="77777777" w:rsidTr="00B40B89">
        <w:tc>
          <w:tcPr>
            <w:tcW w:w="9352" w:type="dxa"/>
            <w:shd w:val="clear" w:color="auto" w:fill="E3CFC3"/>
          </w:tcPr>
          <w:p w14:paraId="7423081E" w14:textId="02D75694" w:rsidR="00564460" w:rsidRPr="00496DC6" w:rsidRDefault="00564460" w:rsidP="00702B66">
            <w:pPr>
              <w:contextualSpacing/>
              <w:jc w:val="center"/>
              <w:rPr>
                <w:rFonts w:cs="Times New Roman"/>
                <w:b/>
                <w:bCs/>
              </w:rPr>
            </w:pPr>
            <w:r w:rsidRPr="00496DC6">
              <w:rPr>
                <w:rFonts w:cs="Times New Roman"/>
                <w:b/>
                <w:bCs/>
              </w:rPr>
              <w:t>STANDARD 4: Assessment</w:t>
            </w:r>
          </w:p>
          <w:p w14:paraId="7EFB515E" w14:textId="77777777" w:rsidR="00564460" w:rsidRPr="00496DC6" w:rsidRDefault="00564460" w:rsidP="00702B66">
            <w:pPr>
              <w:contextualSpacing/>
              <w:rPr>
                <w:rFonts w:cs="Times New Roman"/>
              </w:rPr>
            </w:pPr>
          </w:p>
          <w:p w14:paraId="0A6D87B3" w14:textId="77777777" w:rsidR="00564460" w:rsidRPr="00496DC6" w:rsidRDefault="00564460" w:rsidP="00702B66">
            <w:pPr>
              <w:contextualSpacing/>
              <w:jc w:val="both"/>
              <w:rPr>
                <w:rFonts w:cs="Times New Roman"/>
                <w:color w:val="000000"/>
              </w:rPr>
            </w:pPr>
            <w:r w:rsidRPr="00496DC6">
              <w:rPr>
                <w:rFonts w:cs="Times New Roman"/>
                <w:color w:val="000000" w:themeColor="text1"/>
              </w:rPr>
              <w:t>Assessment is an integral component of any quality social work education program. Assessment involves the systematic gathering of data about trainee performance and competency attainment in support of the program’s mission and goals. Assessment also involves gathering data regarding the curriculum and learning environment in a commitment to ongoing continuous program improvement. Given that social work practice is complex and multidimensional, the assessment methods used by programs and the data collected may vary by context.</w:t>
            </w:r>
          </w:p>
          <w:p w14:paraId="26FB9DF1" w14:textId="77777777" w:rsidR="00564460" w:rsidRPr="00496DC6" w:rsidRDefault="00564460" w:rsidP="00702B66">
            <w:pPr>
              <w:contextualSpacing/>
              <w:jc w:val="both"/>
              <w:rPr>
                <w:rFonts w:cs="Times New Roman"/>
                <w:color w:val="000000" w:themeColor="text1"/>
              </w:rPr>
            </w:pPr>
          </w:p>
          <w:p w14:paraId="1DE6FE12" w14:textId="77777777" w:rsidR="00564460" w:rsidRPr="00496DC6" w:rsidRDefault="00564460" w:rsidP="00702B66">
            <w:pPr>
              <w:contextualSpacing/>
              <w:jc w:val="both"/>
              <w:rPr>
                <w:rFonts w:cs="Times New Roman"/>
                <w:color w:val="000000" w:themeColor="text1"/>
              </w:rPr>
            </w:pPr>
            <w:r w:rsidRPr="00496DC6">
              <w:rPr>
                <w:rFonts w:cs="Times New Roman"/>
                <w:color w:val="000000" w:themeColor="text1"/>
              </w:rPr>
              <w:t xml:space="preserve">The program systematically gathers data, monitors outcomes, and analyzes information to determine the effectiveness of the program and the extent to which the program’s mission and goals are achieved. The evaluation process is planned, organized, scheduled, and documented to ensure ongoing quality education in the program’s defined area(s) of social work </w:t>
            </w:r>
            <w:r w:rsidRPr="00496DC6">
              <w:rPr>
                <w:rFonts w:cs="Times New Roman"/>
                <w:u w:val="single"/>
              </w:rPr>
              <w:t>practice</w:t>
            </w:r>
            <w:r w:rsidRPr="00496DC6">
              <w:rPr>
                <w:rFonts w:cs="Times New Roman"/>
                <w:color w:val="000000" w:themeColor="text1"/>
              </w:rPr>
              <w:t xml:space="preserve">. The timing and procedures administered are appropriate for the program context and structure. </w:t>
            </w:r>
          </w:p>
          <w:p w14:paraId="41ADB202" w14:textId="77777777" w:rsidR="00564460" w:rsidRPr="00496DC6" w:rsidRDefault="00564460" w:rsidP="00702B66">
            <w:pPr>
              <w:contextualSpacing/>
              <w:jc w:val="both"/>
              <w:rPr>
                <w:rFonts w:cs="Times New Roman"/>
                <w:color w:val="000000" w:themeColor="text1"/>
              </w:rPr>
            </w:pPr>
          </w:p>
          <w:p w14:paraId="3F92DCC7" w14:textId="77777777" w:rsidR="00564460" w:rsidRPr="00496DC6" w:rsidRDefault="00564460" w:rsidP="00702B66">
            <w:pPr>
              <w:contextualSpacing/>
              <w:jc w:val="both"/>
              <w:rPr>
                <w:rFonts w:cs="Times New Roman"/>
                <w:color w:val="000000" w:themeColor="text1"/>
              </w:rPr>
            </w:pPr>
            <w:r w:rsidRPr="00496DC6">
              <w:rPr>
                <w:rFonts w:cs="Times New Roman"/>
                <w:color w:val="000000" w:themeColor="text1"/>
              </w:rPr>
              <w:t xml:space="preserve">As a result of the assessment process, the program makes iterative changes to continuously strengthen the program’s mission and goals, curriculum, learning environment, and assessment methods utilized. </w:t>
            </w:r>
          </w:p>
          <w:p w14:paraId="002CA746" w14:textId="77777777" w:rsidR="00564460" w:rsidRPr="00496DC6" w:rsidRDefault="00564460" w:rsidP="00702B66">
            <w:pPr>
              <w:contextualSpacing/>
              <w:jc w:val="both"/>
              <w:rPr>
                <w:rFonts w:cs="Times New Roman"/>
                <w:color w:val="000000"/>
              </w:rPr>
            </w:pPr>
          </w:p>
          <w:p w14:paraId="4C19C7E6" w14:textId="77777777" w:rsidR="00564460" w:rsidRPr="00496DC6" w:rsidRDefault="00564460" w:rsidP="00702B66">
            <w:pPr>
              <w:contextualSpacing/>
              <w:jc w:val="both"/>
              <w:rPr>
                <w:rStyle w:val="Heading2Char"/>
                <w:rFonts w:cs="Times New Roman"/>
                <w:b w:val="0"/>
              </w:rPr>
            </w:pPr>
            <w:r w:rsidRPr="00496DC6">
              <w:rPr>
                <w:rFonts w:cs="Times New Roman"/>
                <w:color w:val="000000" w:themeColor="text1"/>
              </w:rPr>
              <w:t>*</w:t>
            </w:r>
            <w:r w:rsidRPr="00496DC6">
              <w:rPr>
                <w:rFonts w:cs="Times New Roman"/>
                <w:i/>
                <w:iCs/>
                <w:color w:val="000000" w:themeColor="text1"/>
              </w:rPr>
              <w:t>Underlined terms are defined in the glossary of the</w:t>
            </w:r>
            <w:r w:rsidRPr="00496DC6">
              <w:rPr>
                <w:rFonts w:cs="Times New Roman"/>
                <w:color w:val="000000" w:themeColor="text1"/>
              </w:rPr>
              <w:t xml:space="preserve"> </w:t>
            </w:r>
            <w:hyperlink r:id="rId39" w:history="1">
              <w:r w:rsidRPr="00496DC6">
                <w:rPr>
                  <w:rStyle w:val="Hyperlink"/>
                  <w:rFonts w:cs="Times New Roman"/>
                  <w:i/>
                  <w:iCs/>
                </w:rPr>
                <w:t>Post-Master’s Social Work Fellowship Accreditation Standards</w:t>
              </w:r>
            </w:hyperlink>
            <w:r w:rsidRPr="00496DC6">
              <w:rPr>
                <w:rFonts w:cs="Times New Roman"/>
              </w:rPr>
              <w:t>.</w:t>
            </w:r>
          </w:p>
        </w:tc>
      </w:tr>
    </w:tbl>
    <w:p w14:paraId="44241B9C"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24F9FA97" w14:textId="77777777" w:rsidTr="008D61CC">
        <w:trPr>
          <w:trHeight w:val="754"/>
        </w:trPr>
        <w:tc>
          <w:tcPr>
            <w:tcW w:w="9364" w:type="dxa"/>
            <w:shd w:val="clear" w:color="auto" w:fill="F4F4F4"/>
          </w:tcPr>
          <w:p w14:paraId="3844082A" w14:textId="73E08C15" w:rsidR="00564460" w:rsidRPr="00496DC6" w:rsidRDefault="003B0B93" w:rsidP="008D61CC">
            <w:pPr>
              <w:ind w:hanging="19"/>
              <w:contextualSpacing/>
              <w:rPr>
                <w:rFonts w:eastAsia="Calibri" w:cs="Times New Roman"/>
                <w:color w:val="000000" w:themeColor="text1"/>
              </w:rPr>
            </w:pPr>
            <w:bookmarkStart w:id="68" w:name="_Toc194411671"/>
            <w:r>
              <w:rPr>
                <w:rStyle w:val="Heading2Char"/>
                <w:color w:val="auto"/>
                <w:sz w:val="24"/>
                <w:szCs w:val="24"/>
              </w:rPr>
              <w:t>4.1 Program Mission and Goals Assessment</w:t>
            </w:r>
            <w:bookmarkEnd w:id="68"/>
            <w:r>
              <w:rPr>
                <w:rFonts w:eastAsia="Calibri" w:cs="Times New Roman"/>
                <w:color w:val="000000" w:themeColor="text1"/>
              </w:rPr>
              <w:t xml:space="preserve">: </w:t>
            </w:r>
            <w:r w:rsidR="00564460" w:rsidRPr="00496DC6">
              <w:rPr>
                <w:rFonts w:eastAsia="Calibri" w:cs="Times New Roman"/>
                <w:color w:val="000000" w:themeColor="text1"/>
              </w:rPr>
              <w:t xml:space="preserve">The program annually gathers data, monitors outcomes, and analyzes information to assess achievement of the program’s mission and goals. </w:t>
            </w:r>
          </w:p>
        </w:tc>
      </w:tr>
    </w:tbl>
    <w:p w14:paraId="250F49B3" w14:textId="77777777" w:rsidR="00564460" w:rsidRPr="00496DC6" w:rsidRDefault="00564460" w:rsidP="00564460">
      <w:pPr>
        <w:spacing w:line="240" w:lineRule="auto"/>
        <w:contextualSpacing/>
        <w:jc w:val="both"/>
        <w:rPr>
          <w:rFonts w:cs="Times New Roman"/>
          <w:color w:val="000000"/>
        </w:rPr>
      </w:pPr>
    </w:p>
    <w:p w14:paraId="3244A302" w14:textId="77777777" w:rsidR="00564460" w:rsidRPr="00496DC6" w:rsidRDefault="00564460" w:rsidP="00564460">
      <w:pPr>
        <w:spacing w:line="240" w:lineRule="auto"/>
        <w:contextualSpacing/>
        <w:rPr>
          <w:rFonts w:eastAsia="Calibri" w:cs="Times New Roman"/>
          <w:b/>
        </w:rPr>
      </w:pPr>
      <w:r w:rsidRPr="00496DC6">
        <w:rPr>
          <w:rFonts w:eastAsia="Calibri" w:cs="Times New Roman"/>
          <w:b/>
        </w:rPr>
        <w:t>Describe the program’s process for annually gathering data, monitoring outcomes, and analyzing the information:</w:t>
      </w:r>
    </w:p>
    <w:p w14:paraId="4F8D96AE" w14:textId="77777777" w:rsidR="00384752" w:rsidRDefault="00384752" w:rsidP="0038475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FCBE343" w14:textId="77777777" w:rsidR="00564460" w:rsidRPr="00496DC6" w:rsidRDefault="00564460" w:rsidP="00564460">
      <w:pPr>
        <w:spacing w:line="240" w:lineRule="auto"/>
        <w:contextualSpacing/>
        <w:rPr>
          <w:rFonts w:eastAsia="Calibri" w:cs="Times New Roman"/>
          <w:b/>
        </w:rPr>
      </w:pPr>
    </w:p>
    <w:p w14:paraId="6BDA3989" w14:textId="77777777" w:rsidR="00564460" w:rsidRPr="00496DC6" w:rsidRDefault="00564460" w:rsidP="00564460">
      <w:pPr>
        <w:spacing w:line="240" w:lineRule="auto"/>
        <w:contextualSpacing/>
        <w:rPr>
          <w:rFonts w:eastAsia="Calibri" w:cs="Times New Roman"/>
          <w:b/>
        </w:rPr>
      </w:pPr>
      <w:r w:rsidRPr="00496DC6">
        <w:rPr>
          <w:rFonts w:eastAsia="Calibri" w:cs="Times New Roman"/>
          <w:b/>
        </w:rPr>
        <w:t>Describe how the program assessment procedures specifically evaluate the program’s mission and each of the individual program goals:</w:t>
      </w:r>
    </w:p>
    <w:p w14:paraId="1632C5BC" w14:textId="77777777" w:rsidR="00384752" w:rsidRDefault="00384752" w:rsidP="0038475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D696129" w14:textId="77777777" w:rsidR="00564460" w:rsidRPr="00496DC6" w:rsidRDefault="00564460" w:rsidP="00564460">
      <w:pPr>
        <w:spacing w:line="240" w:lineRule="auto"/>
        <w:contextualSpacing/>
        <w:rPr>
          <w:rFonts w:eastAsia="Calibri" w:cs="Times New Roman"/>
          <w:b/>
        </w:rPr>
      </w:pPr>
    </w:p>
    <w:p w14:paraId="0EC12855" w14:textId="77777777" w:rsidR="00564460" w:rsidRPr="00496DC6" w:rsidRDefault="00564460" w:rsidP="00564460">
      <w:pPr>
        <w:spacing w:line="240" w:lineRule="auto"/>
        <w:ind w:hanging="1440"/>
        <w:contextualSpacing/>
        <w:rPr>
          <w:rFonts w:eastAsia="Calibri" w:cs="Times New Roman"/>
          <w:b/>
        </w:rPr>
      </w:pPr>
      <w:r w:rsidRPr="00496DC6">
        <w:rPr>
          <w:rFonts w:eastAsia="Calibri" w:cs="Times New Roman"/>
          <w:b/>
        </w:rPr>
        <w:tab/>
        <w:t>Describe how the program utilizes the program assessment procedures to evaluate whether changes to the program’s mission and goals are warranted:</w:t>
      </w:r>
    </w:p>
    <w:p w14:paraId="597D9693" w14:textId="77777777" w:rsidR="00384752" w:rsidRDefault="00384752" w:rsidP="00384752">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0AD1DCD" w14:textId="77777777" w:rsidR="00564460" w:rsidRDefault="00564460" w:rsidP="00564460">
      <w:pPr>
        <w:spacing w:line="240" w:lineRule="auto"/>
        <w:contextualSpacing/>
        <w:rPr>
          <w:rFonts w:cs="Times New Roman"/>
          <w:iCs/>
          <w:color w:val="C00000"/>
        </w:rPr>
      </w:pPr>
    </w:p>
    <w:p w14:paraId="6128C6EE" w14:textId="77777777" w:rsidR="006D5268" w:rsidRPr="005D4397" w:rsidRDefault="006D5268" w:rsidP="006D5268">
      <w:pPr>
        <w:spacing w:line="240" w:lineRule="auto"/>
        <w:contextualSpacing/>
        <w:rPr>
          <w:rFonts w:cs="Times New Roman"/>
          <w:b/>
          <w:bCs/>
          <w:iCs/>
        </w:rPr>
      </w:pPr>
      <w:r w:rsidRPr="005D4397">
        <w:rPr>
          <w:rFonts w:cs="Times New Roman"/>
          <w:b/>
          <w:bCs/>
          <w:iCs/>
        </w:rPr>
        <w:t>Check One:</w:t>
      </w:r>
    </w:p>
    <w:p w14:paraId="74649331" w14:textId="77777777" w:rsidR="006D5268" w:rsidRPr="005D4397" w:rsidRDefault="006D5268" w:rsidP="006D5268">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516FACDF" w14:textId="77777777" w:rsidR="006D5268" w:rsidRPr="005D4397" w:rsidRDefault="006D5268" w:rsidP="006D5268">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4447BA68" w14:textId="77777777" w:rsidR="006D5268" w:rsidRPr="005D4397" w:rsidRDefault="006D5268" w:rsidP="006D5268">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0EC707FE" w14:textId="77777777" w:rsidR="006D5268" w:rsidRPr="005D4397" w:rsidRDefault="006D5268" w:rsidP="006D5268">
      <w:pPr>
        <w:spacing w:line="240" w:lineRule="auto"/>
        <w:contextualSpacing/>
        <w:rPr>
          <w:rFonts w:cs="Times New Roman"/>
          <w:iCs/>
          <w:color w:val="C00000"/>
        </w:rPr>
      </w:pPr>
    </w:p>
    <w:p w14:paraId="048A5772" w14:textId="77777777" w:rsidR="006D5268" w:rsidRPr="00384752" w:rsidRDefault="006D5268" w:rsidP="006D5268">
      <w:pPr>
        <w:spacing w:line="240" w:lineRule="auto"/>
        <w:contextualSpacing/>
        <w:rPr>
          <w:rFonts w:cs="Times New Roman"/>
          <w:iCs/>
          <w:color w:val="C00000"/>
        </w:rPr>
      </w:pPr>
      <w:r w:rsidRPr="005D4397">
        <w:rPr>
          <w:rFonts w:cs="Times New Roman"/>
          <w:i/>
          <w:iCs/>
        </w:rPr>
        <w:lastRenderedPageBreak/>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50658193" w14:textId="77777777" w:rsidR="006D5268" w:rsidRPr="00496DC6" w:rsidRDefault="006D5268"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2BE4D29D" w14:textId="77777777" w:rsidTr="00702B66">
        <w:trPr>
          <w:trHeight w:val="994"/>
        </w:trPr>
        <w:tc>
          <w:tcPr>
            <w:tcW w:w="9364" w:type="dxa"/>
            <w:shd w:val="clear" w:color="auto" w:fill="EDEDED" w:themeFill="accent3" w:themeFillTint="33"/>
          </w:tcPr>
          <w:p w14:paraId="4C5D21C1" w14:textId="0AE20D86" w:rsidR="00564460" w:rsidRPr="00496DC6" w:rsidRDefault="00511D90" w:rsidP="00511D90">
            <w:pPr>
              <w:contextualSpacing/>
              <w:rPr>
                <w:rFonts w:eastAsia="Calibri" w:cs="Times New Roman"/>
                <w:b/>
                <w:bCs/>
                <w:color w:val="000000" w:themeColor="text1"/>
              </w:rPr>
            </w:pPr>
            <w:bookmarkStart w:id="69" w:name="_Toc194411672"/>
            <w:r w:rsidRPr="00511D90">
              <w:rPr>
                <w:rStyle w:val="Heading2Char"/>
                <w:color w:val="auto"/>
                <w:sz w:val="24"/>
                <w:szCs w:val="24"/>
              </w:rPr>
              <w:t>4.2 Curriculum Assessment</w:t>
            </w:r>
            <w:bookmarkEnd w:id="69"/>
            <w:r w:rsidRPr="00511D90">
              <w:rPr>
                <w:rFonts w:eastAsia="Calibri" w:cs="Times New Roman"/>
                <w:color w:val="000000" w:themeColor="text1"/>
              </w:rPr>
              <w:t>: T</w:t>
            </w:r>
            <w:r w:rsidR="00564460" w:rsidRPr="00511D90">
              <w:rPr>
                <w:rFonts w:eastAsia="Calibri" w:cs="Times New Roman"/>
                <w:color w:val="000000" w:themeColor="text1"/>
              </w:rPr>
              <w:t>he</w:t>
            </w:r>
            <w:r w:rsidR="00564460" w:rsidRPr="00496DC6">
              <w:rPr>
                <w:rFonts w:eastAsia="Calibri" w:cs="Times New Roman"/>
                <w:color w:val="000000" w:themeColor="text1"/>
              </w:rPr>
              <w:t xml:space="preserve"> program annually gathers data, monitors outcomes, and analyzes information to assess curriculum effectiveness via attainment of competencies specific to the program’s defined area(s) of social work practice. </w:t>
            </w:r>
          </w:p>
        </w:tc>
      </w:tr>
    </w:tbl>
    <w:p w14:paraId="0470A14A"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3A5D24BF" w14:textId="77777777" w:rsidTr="00702B66">
        <w:trPr>
          <w:trHeight w:val="1757"/>
        </w:trPr>
        <w:tc>
          <w:tcPr>
            <w:tcW w:w="9364" w:type="dxa"/>
            <w:shd w:val="clear" w:color="auto" w:fill="EDEDED" w:themeFill="accent3" w:themeFillTint="33"/>
          </w:tcPr>
          <w:p w14:paraId="6FE83599" w14:textId="70AB9141" w:rsidR="00564460" w:rsidRPr="00496DC6" w:rsidRDefault="00751FFC" w:rsidP="00751FFC">
            <w:pPr>
              <w:contextualSpacing/>
              <w:rPr>
                <w:rFonts w:cs="Times New Roman"/>
                <w:color w:val="000000"/>
              </w:rPr>
            </w:pPr>
            <w:bookmarkStart w:id="70" w:name="_Toc194411673"/>
            <w:r w:rsidRPr="00751FFC">
              <w:rPr>
                <w:rStyle w:val="Heading2Char"/>
                <w:color w:val="auto"/>
                <w:sz w:val="24"/>
                <w:szCs w:val="24"/>
              </w:rPr>
              <w:t>4.2.1 Competency Assessment</w:t>
            </w:r>
            <w:bookmarkEnd w:id="70"/>
            <w:r w:rsidRPr="00751FFC">
              <w:rPr>
                <w:rFonts w:eastAsia="Calibri" w:cs="Times New Roman"/>
                <w:color w:val="000000" w:themeColor="text1"/>
              </w:rPr>
              <w:t>:</w:t>
            </w:r>
            <w:r>
              <w:rPr>
                <w:rFonts w:eastAsia="Calibri" w:cs="Times New Roman"/>
                <w:color w:val="000000" w:themeColor="text1"/>
              </w:rPr>
              <w:t xml:space="preserve"> T</w:t>
            </w:r>
            <w:r w:rsidR="00564460" w:rsidRPr="00496DC6">
              <w:rPr>
                <w:rFonts w:eastAsia="Calibri" w:cs="Times New Roman"/>
                <w:color w:val="000000" w:themeColor="text1"/>
              </w:rPr>
              <w:t xml:space="preserve">he program implements a systematic process for ongoing assessment of trainee outcomes for all Fellowship Competencies identified in 2.2.1.  Assessment of competence is done throughout the course of the program and by the appropriate program instructors. Feedback is provided to the trainee at regular intervals to ensure timely program completion and appropriate progression of trainee advancement. </w:t>
            </w:r>
          </w:p>
        </w:tc>
      </w:tr>
    </w:tbl>
    <w:p w14:paraId="22577819" w14:textId="77777777" w:rsidR="00564460" w:rsidRPr="00496DC6" w:rsidRDefault="00564460" w:rsidP="00564460">
      <w:pPr>
        <w:spacing w:line="240" w:lineRule="auto"/>
        <w:contextualSpacing/>
        <w:rPr>
          <w:rFonts w:eastAsia="Calibri" w:cs="Times New Roman"/>
          <w:color w:val="000000" w:themeColor="text1"/>
        </w:rPr>
      </w:pPr>
    </w:p>
    <w:p w14:paraId="10A72037" w14:textId="02447A85" w:rsidR="00564460" w:rsidRDefault="00564460" w:rsidP="00564460">
      <w:pPr>
        <w:spacing w:line="240" w:lineRule="auto"/>
        <w:contextualSpacing/>
        <w:rPr>
          <w:rFonts w:eastAsia="Calibri" w:cs="Times New Roman"/>
          <w:b/>
          <w:bCs/>
        </w:rPr>
      </w:pPr>
      <w:r w:rsidRPr="00496DC6">
        <w:rPr>
          <w:rFonts w:eastAsia="Calibri" w:cs="Times New Roman"/>
          <w:b/>
          <w:bCs/>
        </w:rPr>
        <w:t xml:space="preserve">Complete the </w:t>
      </w:r>
      <w:r w:rsidR="008306F4">
        <w:rPr>
          <w:rFonts w:eastAsia="Calibri" w:cs="Times New Roman"/>
          <w:b/>
          <w:bCs/>
        </w:rPr>
        <w:t>table</w:t>
      </w:r>
      <w:r w:rsidRPr="00496DC6">
        <w:rPr>
          <w:rFonts w:eastAsia="Calibri" w:cs="Times New Roman"/>
          <w:b/>
          <w:bCs/>
        </w:rPr>
        <w:t xml:space="preserve"> below to describe the process used to assess attainment of each of the Fellowship Competencies identified in Fellowship Standard 2.2.1. </w:t>
      </w:r>
    </w:p>
    <w:p w14:paraId="768B9C3E" w14:textId="77777777" w:rsidR="00564460" w:rsidRPr="00496DC6" w:rsidRDefault="00564460" w:rsidP="00564460">
      <w:pPr>
        <w:spacing w:line="240" w:lineRule="auto"/>
        <w:contextualSpacing/>
        <w:rPr>
          <w:rFonts w:eastAsia="Calibri" w:cs="Times New Roman"/>
          <w:b/>
          <w:bCs/>
        </w:rPr>
      </w:pPr>
    </w:p>
    <w:tbl>
      <w:tblPr>
        <w:tblStyle w:val="TableGrid"/>
        <w:tblW w:w="0" w:type="auto"/>
        <w:tblInd w:w="1345" w:type="dxa"/>
        <w:tblLook w:val="04A0" w:firstRow="1" w:lastRow="0" w:firstColumn="1" w:lastColumn="0" w:noHBand="0" w:noVBand="1"/>
      </w:tblPr>
      <w:tblGrid>
        <w:gridCol w:w="1749"/>
        <w:gridCol w:w="1850"/>
        <w:gridCol w:w="1486"/>
        <w:gridCol w:w="1504"/>
        <w:gridCol w:w="1416"/>
      </w:tblGrid>
      <w:tr w:rsidR="00564460" w:rsidRPr="00496DC6" w14:paraId="4AB3B324" w14:textId="77777777" w:rsidTr="00702B66">
        <w:tc>
          <w:tcPr>
            <w:tcW w:w="9445" w:type="dxa"/>
            <w:gridSpan w:val="5"/>
          </w:tcPr>
          <w:p w14:paraId="64F5F48D" w14:textId="77777777" w:rsidR="00564460" w:rsidRPr="00496DC6" w:rsidRDefault="00564460" w:rsidP="00702B66">
            <w:pPr>
              <w:contextualSpacing/>
              <w:jc w:val="center"/>
              <w:rPr>
                <w:rFonts w:cs="Times New Roman"/>
              </w:rPr>
            </w:pPr>
            <w:r w:rsidRPr="00496DC6">
              <w:rPr>
                <w:rFonts w:cs="Times New Roman"/>
                <w:b/>
                <w:bCs/>
              </w:rPr>
              <w:t>Name of Area of Practice</w:t>
            </w:r>
            <w:r w:rsidRPr="00496DC6">
              <w:rPr>
                <w:rFonts w:cs="Times New Roman"/>
              </w:rPr>
              <w:t>:</w:t>
            </w:r>
          </w:p>
        </w:tc>
      </w:tr>
      <w:tr w:rsidR="00564460" w:rsidRPr="00496DC6" w14:paraId="28F00A68" w14:textId="77777777" w:rsidTr="00751FFC">
        <w:tc>
          <w:tcPr>
            <w:tcW w:w="2070" w:type="dxa"/>
            <w:shd w:val="clear" w:color="auto" w:fill="D1F3FF"/>
          </w:tcPr>
          <w:p w14:paraId="6AEC57D3" w14:textId="77777777" w:rsidR="00564460" w:rsidRPr="00496DC6" w:rsidRDefault="00564460" w:rsidP="00702B66">
            <w:pPr>
              <w:contextualSpacing/>
              <w:rPr>
                <w:rFonts w:cs="Times New Roman"/>
              </w:rPr>
            </w:pPr>
            <w:r w:rsidRPr="00496DC6">
              <w:rPr>
                <w:rFonts w:cs="Times New Roman"/>
              </w:rPr>
              <w:t>Assessment Instrument</w:t>
            </w:r>
          </w:p>
        </w:tc>
        <w:tc>
          <w:tcPr>
            <w:tcW w:w="2070" w:type="dxa"/>
            <w:shd w:val="clear" w:color="auto" w:fill="D1F3FF"/>
          </w:tcPr>
          <w:p w14:paraId="07F21B23" w14:textId="77777777" w:rsidR="00564460" w:rsidRPr="00496DC6" w:rsidRDefault="00564460" w:rsidP="00702B66">
            <w:pPr>
              <w:contextualSpacing/>
              <w:rPr>
                <w:rFonts w:cs="Times New Roman"/>
              </w:rPr>
            </w:pPr>
            <w:r w:rsidRPr="00496DC6">
              <w:rPr>
                <w:rFonts w:cs="Times New Roman"/>
              </w:rPr>
              <w:t>Competencies Assessed</w:t>
            </w:r>
          </w:p>
        </w:tc>
        <w:tc>
          <w:tcPr>
            <w:tcW w:w="1800" w:type="dxa"/>
            <w:shd w:val="clear" w:color="auto" w:fill="D1F3FF"/>
          </w:tcPr>
          <w:p w14:paraId="6E07CD54" w14:textId="77777777" w:rsidR="00564460" w:rsidRPr="00496DC6" w:rsidRDefault="00564460" w:rsidP="00702B66">
            <w:pPr>
              <w:contextualSpacing/>
              <w:rPr>
                <w:rFonts w:cs="Times New Roman"/>
              </w:rPr>
            </w:pPr>
            <w:r w:rsidRPr="00496DC6">
              <w:rPr>
                <w:rFonts w:cs="Times New Roman"/>
              </w:rPr>
              <w:t>When Assessed</w:t>
            </w:r>
          </w:p>
        </w:tc>
        <w:tc>
          <w:tcPr>
            <w:tcW w:w="1832" w:type="dxa"/>
            <w:shd w:val="clear" w:color="auto" w:fill="D1F3FF"/>
          </w:tcPr>
          <w:p w14:paraId="3C5CF186" w14:textId="77777777" w:rsidR="00564460" w:rsidRPr="00496DC6" w:rsidRDefault="00564460" w:rsidP="00702B66">
            <w:pPr>
              <w:contextualSpacing/>
              <w:rPr>
                <w:rFonts w:cs="Times New Roman"/>
              </w:rPr>
            </w:pPr>
            <w:r w:rsidRPr="00496DC6">
              <w:rPr>
                <w:rFonts w:cs="Times New Roman"/>
              </w:rPr>
              <w:t>Where Assessed</w:t>
            </w:r>
          </w:p>
        </w:tc>
        <w:tc>
          <w:tcPr>
            <w:tcW w:w="1673" w:type="dxa"/>
            <w:shd w:val="clear" w:color="auto" w:fill="D1F3FF"/>
          </w:tcPr>
          <w:p w14:paraId="54AA6BA2" w14:textId="77777777" w:rsidR="00564460" w:rsidRPr="00496DC6" w:rsidRDefault="00564460" w:rsidP="00702B66">
            <w:pPr>
              <w:contextualSpacing/>
              <w:rPr>
                <w:rFonts w:cs="Times New Roman"/>
              </w:rPr>
            </w:pPr>
            <w:r w:rsidRPr="00496DC6">
              <w:rPr>
                <w:rFonts w:cs="Times New Roman"/>
              </w:rPr>
              <w:t>How Assessed</w:t>
            </w:r>
          </w:p>
        </w:tc>
      </w:tr>
      <w:tr w:rsidR="00564460" w:rsidRPr="00496DC6" w14:paraId="3CD59082" w14:textId="77777777" w:rsidTr="00702B66">
        <w:tc>
          <w:tcPr>
            <w:tcW w:w="2070" w:type="dxa"/>
          </w:tcPr>
          <w:p w14:paraId="1BCC087B" w14:textId="77777777" w:rsidR="00564460" w:rsidRPr="00496DC6" w:rsidRDefault="00564460" w:rsidP="00702B66">
            <w:pPr>
              <w:contextualSpacing/>
              <w:rPr>
                <w:rFonts w:cs="Times New Roman"/>
              </w:rPr>
            </w:pPr>
          </w:p>
        </w:tc>
        <w:tc>
          <w:tcPr>
            <w:tcW w:w="2070" w:type="dxa"/>
          </w:tcPr>
          <w:p w14:paraId="7D6E2235" w14:textId="77777777" w:rsidR="00564460" w:rsidRPr="00496DC6" w:rsidRDefault="00564460" w:rsidP="00702B66">
            <w:pPr>
              <w:contextualSpacing/>
              <w:rPr>
                <w:rFonts w:cs="Times New Roman"/>
              </w:rPr>
            </w:pPr>
          </w:p>
        </w:tc>
        <w:tc>
          <w:tcPr>
            <w:tcW w:w="1800" w:type="dxa"/>
          </w:tcPr>
          <w:p w14:paraId="05234F0F" w14:textId="77777777" w:rsidR="00564460" w:rsidRPr="00496DC6" w:rsidRDefault="00564460" w:rsidP="00702B66">
            <w:pPr>
              <w:contextualSpacing/>
              <w:rPr>
                <w:rFonts w:cs="Times New Roman"/>
              </w:rPr>
            </w:pPr>
          </w:p>
        </w:tc>
        <w:tc>
          <w:tcPr>
            <w:tcW w:w="1832" w:type="dxa"/>
          </w:tcPr>
          <w:p w14:paraId="369C930B" w14:textId="77777777" w:rsidR="00564460" w:rsidRPr="00496DC6" w:rsidRDefault="00564460" w:rsidP="00702B66">
            <w:pPr>
              <w:contextualSpacing/>
              <w:rPr>
                <w:rFonts w:cs="Times New Roman"/>
              </w:rPr>
            </w:pPr>
          </w:p>
        </w:tc>
        <w:tc>
          <w:tcPr>
            <w:tcW w:w="1673" w:type="dxa"/>
          </w:tcPr>
          <w:p w14:paraId="2FC1E75C" w14:textId="77777777" w:rsidR="00564460" w:rsidRPr="00496DC6" w:rsidRDefault="00564460" w:rsidP="00702B66">
            <w:pPr>
              <w:contextualSpacing/>
              <w:rPr>
                <w:rFonts w:cs="Times New Roman"/>
              </w:rPr>
            </w:pPr>
          </w:p>
        </w:tc>
      </w:tr>
      <w:tr w:rsidR="00564460" w:rsidRPr="00496DC6" w14:paraId="5981E16C" w14:textId="77777777" w:rsidTr="00702B66">
        <w:tc>
          <w:tcPr>
            <w:tcW w:w="2070" w:type="dxa"/>
          </w:tcPr>
          <w:p w14:paraId="6815AE21" w14:textId="77777777" w:rsidR="00564460" w:rsidRPr="00496DC6" w:rsidRDefault="00564460" w:rsidP="00702B66">
            <w:pPr>
              <w:contextualSpacing/>
              <w:rPr>
                <w:rFonts w:cs="Times New Roman"/>
              </w:rPr>
            </w:pPr>
          </w:p>
        </w:tc>
        <w:tc>
          <w:tcPr>
            <w:tcW w:w="2070" w:type="dxa"/>
          </w:tcPr>
          <w:p w14:paraId="22C61F34" w14:textId="77777777" w:rsidR="00564460" w:rsidRPr="00496DC6" w:rsidRDefault="00564460" w:rsidP="00702B66">
            <w:pPr>
              <w:contextualSpacing/>
              <w:rPr>
                <w:rFonts w:cs="Times New Roman"/>
              </w:rPr>
            </w:pPr>
          </w:p>
        </w:tc>
        <w:tc>
          <w:tcPr>
            <w:tcW w:w="1800" w:type="dxa"/>
          </w:tcPr>
          <w:p w14:paraId="25A7C0FE" w14:textId="77777777" w:rsidR="00564460" w:rsidRPr="00496DC6" w:rsidRDefault="00564460" w:rsidP="00702B66">
            <w:pPr>
              <w:contextualSpacing/>
              <w:rPr>
                <w:rFonts w:cs="Times New Roman"/>
              </w:rPr>
            </w:pPr>
          </w:p>
        </w:tc>
        <w:tc>
          <w:tcPr>
            <w:tcW w:w="1832" w:type="dxa"/>
          </w:tcPr>
          <w:p w14:paraId="2FA3A578" w14:textId="77777777" w:rsidR="00564460" w:rsidRPr="00496DC6" w:rsidRDefault="00564460" w:rsidP="00702B66">
            <w:pPr>
              <w:contextualSpacing/>
              <w:rPr>
                <w:rFonts w:cs="Times New Roman"/>
              </w:rPr>
            </w:pPr>
          </w:p>
        </w:tc>
        <w:tc>
          <w:tcPr>
            <w:tcW w:w="1673" w:type="dxa"/>
          </w:tcPr>
          <w:p w14:paraId="340FB43A" w14:textId="77777777" w:rsidR="00564460" w:rsidRPr="00496DC6" w:rsidRDefault="00564460" w:rsidP="00702B66">
            <w:pPr>
              <w:contextualSpacing/>
              <w:rPr>
                <w:rFonts w:cs="Times New Roman"/>
              </w:rPr>
            </w:pPr>
          </w:p>
        </w:tc>
      </w:tr>
      <w:tr w:rsidR="00564460" w:rsidRPr="00496DC6" w14:paraId="3C169159" w14:textId="77777777" w:rsidTr="00702B66">
        <w:tc>
          <w:tcPr>
            <w:tcW w:w="2070" w:type="dxa"/>
          </w:tcPr>
          <w:p w14:paraId="66B1C998" w14:textId="77777777" w:rsidR="00564460" w:rsidRPr="00496DC6" w:rsidRDefault="00564460" w:rsidP="00702B66">
            <w:pPr>
              <w:contextualSpacing/>
              <w:rPr>
                <w:rFonts w:cs="Times New Roman"/>
              </w:rPr>
            </w:pPr>
          </w:p>
        </w:tc>
        <w:tc>
          <w:tcPr>
            <w:tcW w:w="2070" w:type="dxa"/>
          </w:tcPr>
          <w:p w14:paraId="4D8FB27F" w14:textId="77777777" w:rsidR="00564460" w:rsidRPr="00496DC6" w:rsidRDefault="00564460" w:rsidP="00702B66">
            <w:pPr>
              <w:contextualSpacing/>
              <w:rPr>
                <w:rFonts w:cs="Times New Roman"/>
              </w:rPr>
            </w:pPr>
          </w:p>
        </w:tc>
        <w:tc>
          <w:tcPr>
            <w:tcW w:w="1800" w:type="dxa"/>
          </w:tcPr>
          <w:p w14:paraId="1CBF89A8" w14:textId="77777777" w:rsidR="00564460" w:rsidRPr="00496DC6" w:rsidRDefault="00564460" w:rsidP="00702B66">
            <w:pPr>
              <w:contextualSpacing/>
              <w:rPr>
                <w:rFonts w:cs="Times New Roman"/>
              </w:rPr>
            </w:pPr>
          </w:p>
        </w:tc>
        <w:tc>
          <w:tcPr>
            <w:tcW w:w="1832" w:type="dxa"/>
          </w:tcPr>
          <w:p w14:paraId="7B10AB7F" w14:textId="77777777" w:rsidR="00564460" w:rsidRPr="00496DC6" w:rsidRDefault="00564460" w:rsidP="00702B66">
            <w:pPr>
              <w:contextualSpacing/>
              <w:rPr>
                <w:rFonts w:cs="Times New Roman"/>
              </w:rPr>
            </w:pPr>
          </w:p>
        </w:tc>
        <w:tc>
          <w:tcPr>
            <w:tcW w:w="1673" w:type="dxa"/>
          </w:tcPr>
          <w:p w14:paraId="4990338D" w14:textId="77777777" w:rsidR="00564460" w:rsidRPr="00496DC6" w:rsidRDefault="00564460" w:rsidP="00702B66">
            <w:pPr>
              <w:contextualSpacing/>
              <w:rPr>
                <w:rFonts w:cs="Times New Roman"/>
              </w:rPr>
            </w:pPr>
          </w:p>
        </w:tc>
      </w:tr>
      <w:tr w:rsidR="00564460" w:rsidRPr="00496DC6" w14:paraId="3A8BDB51" w14:textId="77777777" w:rsidTr="00702B66">
        <w:tc>
          <w:tcPr>
            <w:tcW w:w="2070" w:type="dxa"/>
          </w:tcPr>
          <w:p w14:paraId="48D2D71A" w14:textId="77777777" w:rsidR="00564460" w:rsidRPr="00496DC6" w:rsidRDefault="00564460" w:rsidP="00702B66">
            <w:pPr>
              <w:contextualSpacing/>
              <w:rPr>
                <w:rFonts w:cs="Times New Roman"/>
              </w:rPr>
            </w:pPr>
          </w:p>
        </w:tc>
        <w:tc>
          <w:tcPr>
            <w:tcW w:w="2070" w:type="dxa"/>
          </w:tcPr>
          <w:p w14:paraId="5B92DD21" w14:textId="77777777" w:rsidR="00564460" w:rsidRPr="00496DC6" w:rsidRDefault="00564460" w:rsidP="00702B66">
            <w:pPr>
              <w:contextualSpacing/>
              <w:rPr>
                <w:rFonts w:cs="Times New Roman"/>
              </w:rPr>
            </w:pPr>
          </w:p>
        </w:tc>
        <w:tc>
          <w:tcPr>
            <w:tcW w:w="1800" w:type="dxa"/>
          </w:tcPr>
          <w:p w14:paraId="2C3A2F47" w14:textId="77777777" w:rsidR="00564460" w:rsidRPr="00496DC6" w:rsidRDefault="00564460" w:rsidP="00702B66">
            <w:pPr>
              <w:contextualSpacing/>
              <w:rPr>
                <w:rFonts w:cs="Times New Roman"/>
              </w:rPr>
            </w:pPr>
          </w:p>
        </w:tc>
        <w:tc>
          <w:tcPr>
            <w:tcW w:w="1832" w:type="dxa"/>
          </w:tcPr>
          <w:p w14:paraId="4F348D09" w14:textId="77777777" w:rsidR="00564460" w:rsidRPr="00496DC6" w:rsidRDefault="00564460" w:rsidP="00702B66">
            <w:pPr>
              <w:contextualSpacing/>
              <w:rPr>
                <w:rFonts w:cs="Times New Roman"/>
              </w:rPr>
            </w:pPr>
          </w:p>
        </w:tc>
        <w:tc>
          <w:tcPr>
            <w:tcW w:w="1673" w:type="dxa"/>
          </w:tcPr>
          <w:p w14:paraId="2E136EBC" w14:textId="77777777" w:rsidR="00564460" w:rsidRPr="00496DC6" w:rsidRDefault="00564460" w:rsidP="00702B66">
            <w:pPr>
              <w:contextualSpacing/>
              <w:rPr>
                <w:rFonts w:cs="Times New Roman"/>
              </w:rPr>
            </w:pPr>
          </w:p>
        </w:tc>
      </w:tr>
      <w:tr w:rsidR="00564460" w:rsidRPr="00496DC6" w14:paraId="6D095402" w14:textId="77777777" w:rsidTr="00702B66">
        <w:tc>
          <w:tcPr>
            <w:tcW w:w="2070" w:type="dxa"/>
          </w:tcPr>
          <w:p w14:paraId="22699509" w14:textId="77777777" w:rsidR="00564460" w:rsidRPr="00496DC6" w:rsidRDefault="00564460" w:rsidP="00702B66">
            <w:pPr>
              <w:contextualSpacing/>
              <w:rPr>
                <w:rFonts w:cs="Times New Roman"/>
              </w:rPr>
            </w:pPr>
          </w:p>
        </w:tc>
        <w:tc>
          <w:tcPr>
            <w:tcW w:w="2070" w:type="dxa"/>
          </w:tcPr>
          <w:p w14:paraId="47872F3E" w14:textId="77777777" w:rsidR="00564460" w:rsidRPr="00496DC6" w:rsidRDefault="00564460" w:rsidP="00702B66">
            <w:pPr>
              <w:contextualSpacing/>
              <w:rPr>
                <w:rFonts w:cs="Times New Roman"/>
              </w:rPr>
            </w:pPr>
          </w:p>
        </w:tc>
        <w:tc>
          <w:tcPr>
            <w:tcW w:w="1800" w:type="dxa"/>
          </w:tcPr>
          <w:p w14:paraId="282C4779" w14:textId="77777777" w:rsidR="00564460" w:rsidRPr="00496DC6" w:rsidRDefault="00564460" w:rsidP="00702B66">
            <w:pPr>
              <w:contextualSpacing/>
              <w:rPr>
                <w:rFonts w:cs="Times New Roman"/>
              </w:rPr>
            </w:pPr>
          </w:p>
        </w:tc>
        <w:tc>
          <w:tcPr>
            <w:tcW w:w="1832" w:type="dxa"/>
          </w:tcPr>
          <w:p w14:paraId="45BEC0A7" w14:textId="77777777" w:rsidR="00564460" w:rsidRPr="00496DC6" w:rsidRDefault="00564460" w:rsidP="00702B66">
            <w:pPr>
              <w:contextualSpacing/>
              <w:rPr>
                <w:rFonts w:cs="Times New Roman"/>
              </w:rPr>
            </w:pPr>
          </w:p>
        </w:tc>
        <w:tc>
          <w:tcPr>
            <w:tcW w:w="1673" w:type="dxa"/>
          </w:tcPr>
          <w:p w14:paraId="41F19C63" w14:textId="77777777" w:rsidR="00564460" w:rsidRPr="00496DC6" w:rsidRDefault="00564460" w:rsidP="00702B66">
            <w:pPr>
              <w:contextualSpacing/>
              <w:rPr>
                <w:rFonts w:cs="Times New Roman"/>
              </w:rPr>
            </w:pPr>
          </w:p>
        </w:tc>
      </w:tr>
      <w:tr w:rsidR="00564460" w:rsidRPr="00496DC6" w14:paraId="532DFE09" w14:textId="77777777" w:rsidTr="00702B66">
        <w:tc>
          <w:tcPr>
            <w:tcW w:w="2070" w:type="dxa"/>
          </w:tcPr>
          <w:p w14:paraId="19E8CCF6" w14:textId="77777777" w:rsidR="00564460" w:rsidRPr="00496DC6" w:rsidRDefault="00564460" w:rsidP="00702B66">
            <w:pPr>
              <w:contextualSpacing/>
              <w:rPr>
                <w:rFonts w:cs="Times New Roman"/>
              </w:rPr>
            </w:pPr>
          </w:p>
        </w:tc>
        <w:tc>
          <w:tcPr>
            <w:tcW w:w="2070" w:type="dxa"/>
          </w:tcPr>
          <w:p w14:paraId="130BB324" w14:textId="77777777" w:rsidR="00564460" w:rsidRPr="00496DC6" w:rsidRDefault="00564460" w:rsidP="00702B66">
            <w:pPr>
              <w:contextualSpacing/>
              <w:rPr>
                <w:rFonts w:cs="Times New Roman"/>
              </w:rPr>
            </w:pPr>
          </w:p>
        </w:tc>
        <w:tc>
          <w:tcPr>
            <w:tcW w:w="1800" w:type="dxa"/>
          </w:tcPr>
          <w:p w14:paraId="42E42147" w14:textId="77777777" w:rsidR="00564460" w:rsidRPr="00496DC6" w:rsidRDefault="00564460" w:rsidP="00702B66">
            <w:pPr>
              <w:contextualSpacing/>
              <w:rPr>
                <w:rFonts w:cs="Times New Roman"/>
              </w:rPr>
            </w:pPr>
          </w:p>
        </w:tc>
        <w:tc>
          <w:tcPr>
            <w:tcW w:w="1832" w:type="dxa"/>
          </w:tcPr>
          <w:p w14:paraId="44DD7949" w14:textId="77777777" w:rsidR="00564460" w:rsidRPr="00496DC6" w:rsidRDefault="00564460" w:rsidP="00702B66">
            <w:pPr>
              <w:contextualSpacing/>
              <w:rPr>
                <w:rFonts w:cs="Times New Roman"/>
              </w:rPr>
            </w:pPr>
          </w:p>
        </w:tc>
        <w:tc>
          <w:tcPr>
            <w:tcW w:w="1673" w:type="dxa"/>
          </w:tcPr>
          <w:p w14:paraId="7F82ACD9" w14:textId="77777777" w:rsidR="00564460" w:rsidRPr="00496DC6" w:rsidRDefault="00564460" w:rsidP="00702B66">
            <w:pPr>
              <w:contextualSpacing/>
              <w:rPr>
                <w:rFonts w:cs="Times New Roman"/>
              </w:rPr>
            </w:pPr>
          </w:p>
        </w:tc>
      </w:tr>
      <w:tr w:rsidR="00564460" w:rsidRPr="00496DC6" w14:paraId="6EFDAEDA" w14:textId="77777777" w:rsidTr="00702B66">
        <w:tc>
          <w:tcPr>
            <w:tcW w:w="2070" w:type="dxa"/>
          </w:tcPr>
          <w:p w14:paraId="26778D31" w14:textId="77777777" w:rsidR="00564460" w:rsidRPr="00496DC6" w:rsidRDefault="00564460" w:rsidP="00702B66">
            <w:pPr>
              <w:contextualSpacing/>
              <w:rPr>
                <w:rFonts w:cs="Times New Roman"/>
              </w:rPr>
            </w:pPr>
          </w:p>
        </w:tc>
        <w:tc>
          <w:tcPr>
            <w:tcW w:w="2070" w:type="dxa"/>
          </w:tcPr>
          <w:p w14:paraId="5370562F" w14:textId="77777777" w:rsidR="00564460" w:rsidRPr="00496DC6" w:rsidRDefault="00564460" w:rsidP="00702B66">
            <w:pPr>
              <w:contextualSpacing/>
              <w:rPr>
                <w:rFonts w:cs="Times New Roman"/>
              </w:rPr>
            </w:pPr>
          </w:p>
        </w:tc>
        <w:tc>
          <w:tcPr>
            <w:tcW w:w="1800" w:type="dxa"/>
          </w:tcPr>
          <w:p w14:paraId="17A72A8F" w14:textId="77777777" w:rsidR="00564460" w:rsidRPr="00496DC6" w:rsidRDefault="00564460" w:rsidP="00702B66">
            <w:pPr>
              <w:contextualSpacing/>
              <w:rPr>
                <w:rFonts w:cs="Times New Roman"/>
              </w:rPr>
            </w:pPr>
          </w:p>
        </w:tc>
        <w:tc>
          <w:tcPr>
            <w:tcW w:w="1832" w:type="dxa"/>
          </w:tcPr>
          <w:p w14:paraId="03186F7E" w14:textId="77777777" w:rsidR="00564460" w:rsidRPr="00496DC6" w:rsidRDefault="00564460" w:rsidP="00702B66">
            <w:pPr>
              <w:contextualSpacing/>
              <w:rPr>
                <w:rFonts w:cs="Times New Roman"/>
              </w:rPr>
            </w:pPr>
          </w:p>
        </w:tc>
        <w:tc>
          <w:tcPr>
            <w:tcW w:w="1673" w:type="dxa"/>
          </w:tcPr>
          <w:p w14:paraId="5B79E972" w14:textId="77777777" w:rsidR="00564460" w:rsidRPr="00496DC6" w:rsidRDefault="00564460" w:rsidP="00702B66">
            <w:pPr>
              <w:contextualSpacing/>
              <w:rPr>
                <w:rFonts w:cs="Times New Roman"/>
              </w:rPr>
            </w:pPr>
          </w:p>
        </w:tc>
      </w:tr>
    </w:tbl>
    <w:p w14:paraId="1529DC61" w14:textId="77777777" w:rsidR="00564460" w:rsidRPr="00496DC6" w:rsidRDefault="00564460" w:rsidP="00564460">
      <w:pPr>
        <w:spacing w:line="240" w:lineRule="auto"/>
        <w:ind w:left="2160" w:hanging="1440"/>
        <w:contextualSpacing/>
        <w:rPr>
          <w:rFonts w:eastAsia="Calibri" w:cs="Times New Roman"/>
        </w:rPr>
      </w:pPr>
    </w:p>
    <w:p w14:paraId="01F84065"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Provide copies of the assessment tools utilized to assess all Fellowship Competencies identified in Fellowship Standard 2.2.1:</w:t>
      </w:r>
    </w:p>
    <w:p w14:paraId="53419294" w14:textId="77777777" w:rsidR="006D5268" w:rsidRDefault="006D5268" w:rsidP="006D5268">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A2F5503" w14:textId="77777777" w:rsidR="00564460" w:rsidRPr="00496DC6" w:rsidRDefault="00564460" w:rsidP="00564460">
      <w:pPr>
        <w:spacing w:line="240" w:lineRule="auto"/>
        <w:contextualSpacing/>
        <w:rPr>
          <w:rFonts w:eastAsia="Calibri" w:cs="Times New Roman"/>
        </w:rPr>
      </w:pPr>
    </w:p>
    <w:p w14:paraId="74DD1640"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how and when feedback is provided to the trainee:</w:t>
      </w:r>
    </w:p>
    <w:p w14:paraId="2BB709E8" w14:textId="77777777" w:rsidR="006D5268" w:rsidRDefault="006D5268" w:rsidP="006D5268">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BB81CF0" w14:textId="77777777" w:rsidR="006D5268" w:rsidRDefault="006D5268" w:rsidP="00564460">
      <w:pPr>
        <w:spacing w:line="240" w:lineRule="auto"/>
        <w:contextualSpacing/>
        <w:rPr>
          <w:rFonts w:cs="Times New Roman"/>
          <w:iCs/>
          <w:color w:val="C00000"/>
        </w:rPr>
      </w:pPr>
    </w:p>
    <w:p w14:paraId="38122DE7" w14:textId="77777777" w:rsidR="006D5268" w:rsidRPr="005D4397" w:rsidRDefault="006D5268" w:rsidP="006D5268">
      <w:pPr>
        <w:spacing w:line="240" w:lineRule="auto"/>
        <w:contextualSpacing/>
        <w:rPr>
          <w:rFonts w:cs="Times New Roman"/>
          <w:b/>
          <w:bCs/>
          <w:iCs/>
        </w:rPr>
      </w:pPr>
      <w:r w:rsidRPr="005D4397">
        <w:rPr>
          <w:rFonts w:cs="Times New Roman"/>
          <w:b/>
          <w:bCs/>
          <w:iCs/>
        </w:rPr>
        <w:t>Check One:</w:t>
      </w:r>
    </w:p>
    <w:p w14:paraId="2C77CAEA" w14:textId="77777777" w:rsidR="006D5268" w:rsidRPr="005D4397" w:rsidRDefault="006D5268" w:rsidP="006D5268">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0AB03E3D" w14:textId="77777777" w:rsidR="006D5268" w:rsidRPr="005D4397" w:rsidRDefault="006D5268" w:rsidP="006D5268">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26506BB9" w14:textId="77777777" w:rsidR="006D5268" w:rsidRPr="005D4397" w:rsidRDefault="006D5268" w:rsidP="006D5268">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76416F92" w14:textId="77777777" w:rsidR="006D5268" w:rsidRPr="005D4397" w:rsidRDefault="006D5268" w:rsidP="006D5268">
      <w:pPr>
        <w:spacing w:line="240" w:lineRule="auto"/>
        <w:contextualSpacing/>
        <w:rPr>
          <w:rFonts w:cs="Times New Roman"/>
          <w:iCs/>
          <w:color w:val="C00000"/>
        </w:rPr>
      </w:pPr>
    </w:p>
    <w:p w14:paraId="33CF7041" w14:textId="7BAFE535" w:rsidR="006D5268" w:rsidRPr="00496DC6" w:rsidRDefault="006D5268" w:rsidP="00564460">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2E0D9D71" w14:textId="77777777" w:rsidR="00564460" w:rsidRPr="00496DC6" w:rsidRDefault="00564460" w:rsidP="00564460">
      <w:pPr>
        <w:spacing w:line="240" w:lineRule="auto"/>
        <w:contextualSpacing/>
        <w:rPr>
          <w:rFonts w:eastAsia="Calibri" w:cs="Times New Roman"/>
          <w:b/>
          <w:bCs/>
        </w:rPr>
      </w:pPr>
    </w:p>
    <w:tbl>
      <w:tblPr>
        <w:tblStyle w:val="TableGrid"/>
        <w:tblW w:w="9364" w:type="dxa"/>
        <w:tblLook w:val="04A0" w:firstRow="1" w:lastRow="0" w:firstColumn="1" w:lastColumn="0" w:noHBand="0" w:noVBand="1"/>
      </w:tblPr>
      <w:tblGrid>
        <w:gridCol w:w="9364"/>
      </w:tblGrid>
      <w:tr w:rsidR="00564460" w:rsidRPr="00496DC6" w14:paraId="39248B2F" w14:textId="77777777" w:rsidTr="00751FFC">
        <w:trPr>
          <w:trHeight w:val="1196"/>
        </w:trPr>
        <w:tc>
          <w:tcPr>
            <w:tcW w:w="9364" w:type="dxa"/>
          </w:tcPr>
          <w:p w14:paraId="5B5DD0EA" w14:textId="3EB3EFDB" w:rsidR="00564460" w:rsidRPr="00496DC6" w:rsidRDefault="00751FFC" w:rsidP="00751FFC">
            <w:pPr>
              <w:contextualSpacing/>
              <w:rPr>
                <w:rFonts w:cs="Times New Roman"/>
                <w:color w:val="000000"/>
              </w:rPr>
            </w:pPr>
            <w:bookmarkStart w:id="71" w:name="_Toc194411674"/>
            <w:r w:rsidRPr="00751FFC">
              <w:rPr>
                <w:rStyle w:val="Heading2Char"/>
                <w:color w:val="auto"/>
                <w:sz w:val="24"/>
                <w:szCs w:val="24"/>
              </w:rPr>
              <w:lastRenderedPageBreak/>
              <w:t>4.2.2</w:t>
            </w:r>
            <w:bookmarkEnd w:id="71"/>
            <w:r w:rsidRPr="00751FFC">
              <w:rPr>
                <w:rFonts w:cs="Times New Roman"/>
              </w:rPr>
              <w:t>:</w:t>
            </w:r>
            <w:r w:rsidRPr="002E7C1A">
              <w:rPr>
                <w:rFonts w:cs="Times New Roman"/>
              </w:rPr>
              <w:t xml:space="preserve"> </w:t>
            </w:r>
            <w:r w:rsidR="00564460" w:rsidRPr="00496DC6">
              <w:rPr>
                <w:rFonts w:eastAsia="Calibri" w:cs="Times New Roman"/>
                <w:color w:val="000000" w:themeColor="text1"/>
              </w:rPr>
              <w:t xml:space="preserve">The program implements an annual process for evaluating whether the program’s </w:t>
            </w:r>
            <w:r w:rsidR="00564460" w:rsidRPr="00496DC6">
              <w:rPr>
                <w:rFonts w:eastAsia="Calibri" w:cs="Times New Roman"/>
              </w:rPr>
              <w:t>didactic</w:t>
            </w:r>
            <w:r w:rsidR="00564460" w:rsidRPr="00496DC6">
              <w:rPr>
                <w:rFonts w:eastAsia="Calibri" w:cs="Times New Roman"/>
                <w:color w:val="000000" w:themeColor="text1"/>
              </w:rPr>
              <w:t xml:space="preserve"> and </w:t>
            </w:r>
            <w:r w:rsidR="00564460" w:rsidRPr="00496DC6">
              <w:rPr>
                <w:rFonts w:eastAsia="Calibri" w:cs="Times New Roman"/>
              </w:rPr>
              <w:t>fellowship practice experience</w:t>
            </w:r>
            <w:r w:rsidR="00564460" w:rsidRPr="00496DC6">
              <w:rPr>
                <w:rFonts w:eastAsia="Calibri" w:cs="Times New Roman"/>
                <w:color w:val="000000" w:themeColor="text1"/>
              </w:rPr>
              <w:t xml:space="preserve"> offerings prepare trainees with substantive expertise in the program’s defined area(s) of social work practice. Specifically, the program evaluates the curriculum based on trainee achievement. </w:t>
            </w:r>
          </w:p>
        </w:tc>
      </w:tr>
    </w:tbl>
    <w:p w14:paraId="49FC4C50" w14:textId="77777777" w:rsidR="00564460" w:rsidRPr="00496DC6" w:rsidRDefault="00564460" w:rsidP="00564460">
      <w:pPr>
        <w:spacing w:line="240" w:lineRule="auto"/>
        <w:ind w:left="2160" w:hanging="1440"/>
        <w:contextualSpacing/>
        <w:rPr>
          <w:rFonts w:eastAsia="Calibri" w:cs="Times New Roman"/>
          <w:color w:val="000000" w:themeColor="text1"/>
        </w:rPr>
      </w:pPr>
    </w:p>
    <w:p w14:paraId="6F08626A"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the assessment processes utilized to evaluate the didactic component of the program:</w:t>
      </w:r>
    </w:p>
    <w:p w14:paraId="2FB4760B" w14:textId="45B6F4EA" w:rsidR="00564460" w:rsidRPr="00C073C6" w:rsidRDefault="00C073C6" w:rsidP="00C073C6">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9214F73" w14:textId="77777777" w:rsidR="00564460" w:rsidRPr="00496DC6" w:rsidRDefault="00564460" w:rsidP="00564460">
      <w:pPr>
        <w:spacing w:line="240" w:lineRule="auto"/>
        <w:contextualSpacing/>
        <w:rPr>
          <w:rFonts w:eastAsia="Calibri" w:cs="Times New Roman"/>
          <w:b/>
          <w:bCs/>
        </w:rPr>
      </w:pPr>
    </w:p>
    <w:p w14:paraId="4DF1C53E"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the assessment processes utilized to evaluate the fellowship practice experience component of the program:</w:t>
      </w:r>
    </w:p>
    <w:p w14:paraId="74CFB5E4" w14:textId="77777777" w:rsidR="00C073C6" w:rsidRDefault="00C073C6" w:rsidP="00C073C6">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3B41EABE" w14:textId="77777777" w:rsidR="00C073C6" w:rsidRDefault="00C073C6" w:rsidP="00564460">
      <w:pPr>
        <w:spacing w:line="240" w:lineRule="auto"/>
        <w:contextualSpacing/>
        <w:rPr>
          <w:rFonts w:cs="Times New Roman"/>
          <w:iCs/>
          <w:color w:val="C00000"/>
        </w:rPr>
      </w:pPr>
    </w:p>
    <w:p w14:paraId="395CB4B8" w14:textId="77777777" w:rsidR="00C073C6" w:rsidRPr="005D4397" w:rsidRDefault="00C073C6" w:rsidP="00C073C6">
      <w:pPr>
        <w:spacing w:line="240" w:lineRule="auto"/>
        <w:contextualSpacing/>
        <w:rPr>
          <w:rFonts w:cs="Times New Roman"/>
          <w:b/>
          <w:bCs/>
          <w:iCs/>
        </w:rPr>
      </w:pPr>
      <w:r w:rsidRPr="005D4397">
        <w:rPr>
          <w:rFonts w:cs="Times New Roman"/>
          <w:b/>
          <w:bCs/>
          <w:iCs/>
        </w:rPr>
        <w:t>Check One:</w:t>
      </w:r>
    </w:p>
    <w:p w14:paraId="348DBFC0" w14:textId="77777777" w:rsidR="00C073C6" w:rsidRPr="005D4397" w:rsidRDefault="00C073C6" w:rsidP="00C073C6">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3D01F879" w14:textId="77777777" w:rsidR="00C073C6" w:rsidRPr="005D4397" w:rsidRDefault="00C073C6" w:rsidP="00C073C6">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0FA61DFD" w14:textId="77777777" w:rsidR="00C073C6" w:rsidRPr="005D4397" w:rsidRDefault="00C073C6" w:rsidP="00C073C6">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72D93931" w14:textId="77777777" w:rsidR="00C073C6" w:rsidRPr="005D4397" w:rsidRDefault="00C073C6" w:rsidP="00C073C6">
      <w:pPr>
        <w:spacing w:line="240" w:lineRule="auto"/>
        <w:contextualSpacing/>
        <w:rPr>
          <w:rFonts w:cs="Times New Roman"/>
          <w:iCs/>
          <w:color w:val="C00000"/>
        </w:rPr>
      </w:pPr>
    </w:p>
    <w:p w14:paraId="61699942" w14:textId="75E80E07" w:rsidR="00C073C6" w:rsidRPr="00496DC6" w:rsidRDefault="00C073C6" w:rsidP="00564460">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6B4919D9" w14:textId="77777777" w:rsidR="00564460" w:rsidRPr="00496DC6" w:rsidRDefault="00564460" w:rsidP="00564460">
      <w:pPr>
        <w:spacing w:line="240" w:lineRule="auto"/>
        <w:contextualSpacing/>
        <w:rPr>
          <w:rFonts w:eastAsia="Calibri" w:cs="Times New Roman"/>
          <w:b/>
          <w:bCs/>
        </w:rPr>
      </w:pPr>
    </w:p>
    <w:tbl>
      <w:tblPr>
        <w:tblStyle w:val="TableGrid"/>
        <w:tblW w:w="9364" w:type="dxa"/>
        <w:tblLook w:val="04A0" w:firstRow="1" w:lastRow="0" w:firstColumn="1" w:lastColumn="0" w:noHBand="0" w:noVBand="1"/>
      </w:tblPr>
      <w:tblGrid>
        <w:gridCol w:w="9364"/>
      </w:tblGrid>
      <w:tr w:rsidR="00564460" w:rsidRPr="00496DC6" w14:paraId="12EACE2A" w14:textId="77777777" w:rsidTr="00751FFC">
        <w:trPr>
          <w:trHeight w:val="1270"/>
        </w:trPr>
        <w:tc>
          <w:tcPr>
            <w:tcW w:w="9364" w:type="dxa"/>
          </w:tcPr>
          <w:p w14:paraId="6E717D8F" w14:textId="4AEBD564" w:rsidR="00564460" w:rsidRPr="00496DC6" w:rsidRDefault="00751FFC" w:rsidP="00751FFC">
            <w:pPr>
              <w:contextualSpacing/>
              <w:rPr>
                <w:rFonts w:cs="Times New Roman"/>
                <w:color w:val="000000"/>
              </w:rPr>
            </w:pPr>
            <w:bookmarkStart w:id="72" w:name="_Toc194411675"/>
            <w:r w:rsidRPr="00751FFC">
              <w:rPr>
                <w:rStyle w:val="Heading2Char"/>
                <w:color w:val="auto"/>
                <w:sz w:val="24"/>
                <w:szCs w:val="24"/>
              </w:rPr>
              <w:t>4.2.3</w:t>
            </w:r>
            <w:bookmarkEnd w:id="72"/>
            <w:r w:rsidRPr="00751FFC">
              <w:rPr>
                <w:rFonts w:eastAsia="Calibri" w:cs="Times New Roman"/>
                <w:color w:val="000000" w:themeColor="text1"/>
              </w:rPr>
              <w:t>:</w:t>
            </w:r>
            <w:r>
              <w:rPr>
                <w:rFonts w:eastAsia="Calibri" w:cs="Times New Roman"/>
                <w:color w:val="000000" w:themeColor="text1"/>
              </w:rPr>
              <w:t xml:space="preserve"> T</w:t>
            </w:r>
            <w:r w:rsidR="00564460" w:rsidRPr="00496DC6">
              <w:rPr>
                <w:rFonts w:eastAsia="Calibri" w:cs="Times New Roman"/>
                <w:color w:val="000000" w:themeColor="text1"/>
              </w:rPr>
              <w:t xml:space="preserve">he program implements an annual process for evaluating trainee outcomes and their implications for program renewal across </w:t>
            </w:r>
            <w:r w:rsidR="00564460" w:rsidRPr="00496DC6">
              <w:rPr>
                <w:rFonts w:eastAsia="Calibri" w:cs="Times New Roman"/>
              </w:rPr>
              <w:t>program delivery options</w:t>
            </w:r>
            <w:r w:rsidR="00564460" w:rsidRPr="00496DC6">
              <w:rPr>
                <w:rFonts w:eastAsia="Calibri" w:cs="Times New Roman"/>
                <w:color w:val="000000" w:themeColor="text1"/>
              </w:rPr>
              <w:t xml:space="preserve">. Program delivery options include multiple program formats or variances in how </w:t>
            </w:r>
            <w:bookmarkStart w:id="73" w:name="_Int_X01roTTN"/>
            <w:r w:rsidR="00564460" w:rsidRPr="00496DC6">
              <w:rPr>
                <w:rFonts w:eastAsia="Calibri" w:cs="Times New Roman"/>
                <w:color w:val="000000" w:themeColor="text1"/>
              </w:rPr>
              <w:t>trainees</w:t>
            </w:r>
            <w:bookmarkEnd w:id="73"/>
            <w:r w:rsidR="00564460" w:rsidRPr="00496DC6">
              <w:rPr>
                <w:rFonts w:eastAsia="Calibri" w:cs="Times New Roman"/>
                <w:color w:val="000000" w:themeColor="text1"/>
              </w:rPr>
              <w:t xml:space="preserve"> complete didactic components or use practice sites. </w:t>
            </w:r>
          </w:p>
        </w:tc>
      </w:tr>
    </w:tbl>
    <w:p w14:paraId="54F3D46F" w14:textId="77777777" w:rsidR="00564460" w:rsidRPr="00496DC6" w:rsidRDefault="00564460" w:rsidP="00564460">
      <w:pPr>
        <w:spacing w:line="240" w:lineRule="auto"/>
        <w:ind w:left="2160" w:hanging="1440"/>
        <w:contextualSpacing/>
        <w:rPr>
          <w:rFonts w:eastAsia="Calibri" w:cs="Times New Roman"/>
          <w:color w:val="00B0F0"/>
        </w:rPr>
      </w:pPr>
    </w:p>
    <w:p w14:paraId="2929827D" w14:textId="73B54F3E" w:rsidR="00564460" w:rsidRPr="005D4397" w:rsidRDefault="00564460" w:rsidP="00564460">
      <w:pPr>
        <w:spacing w:line="240" w:lineRule="auto"/>
        <w:contextualSpacing/>
        <w:rPr>
          <w:rFonts w:eastAsia="Calibri" w:cs="Times New Roman"/>
          <w:b/>
          <w:bCs/>
        </w:rPr>
      </w:pPr>
      <w:r w:rsidRPr="005D4397">
        <w:rPr>
          <w:rFonts w:eastAsia="Calibri" w:cs="Times New Roman"/>
          <w:b/>
          <w:bCs/>
        </w:rPr>
        <w:t xml:space="preserve">Describe the assessment process </w:t>
      </w:r>
      <w:r w:rsidR="00AB5514" w:rsidRPr="005D4397">
        <w:rPr>
          <w:rFonts w:eastAsia="Calibri" w:cs="Times New Roman"/>
          <w:b/>
          <w:bCs/>
        </w:rPr>
        <w:t>used to evaluate trainee outcomes for each program option:</w:t>
      </w:r>
    </w:p>
    <w:p w14:paraId="23734C6C" w14:textId="77777777" w:rsidR="000120FA" w:rsidRPr="005D4397" w:rsidRDefault="000120FA" w:rsidP="000120FA">
      <w:pPr>
        <w:spacing w:line="240" w:lineRule="auto"/>
        <w:contextualSpacing/>
        <w:jc w:val="both"/>
        <w:rPr>
          <w:rFonts w:cs="Times New Roman"/>
          <w:iCs/>
        </w:rPr>
      </w:pPr>
      <w:r w:rsidRPr="005D4397">
        <w:rPr>
          <w:rFonts w:cs="Times New Roman"/>
          <w:iCs/>
        </w:rPr>
        <w:fldChar w:fldCharType="begin">
          <w:ffData>
            <w:name w:val=""/>
            <w:enabled/>
            <w:calcOnExit w:val="0"/>
            <w:textInput>
              <w:default w:val="Insert text here"/>
            </w:textInput>
          </w:ffData>
        </w:fldChar>
      </w:r>
      <w:r w:rsidRPr="005D4397">
        <w:rPr>
          <w:rFonts w:cs="Times New Roman"/>
          <w:iCs/>
        </w:rPr>
        <w:instrText xml:space="preserve"> FORMTEXT </w:instrText>
      </w:r>
      <w:r w:rsidRPr="005D4397">
        <w:rPr>
          <w:rFonts w:cs="Times New Roman"/>
          <w:iCs/>
        </w:rPr>
      </w:r>
      <w:r w:rsidRPr="005D4397">
        <w:rPr>
          <w:rFonts w:cs="Times New Roman"/>
          <w:iCs/>
        </w:rPr>
        <w:fldChar w:fldCharType="separate"/>
      </w:r>
      <w:r w:rsidRPr="005D4397">
        <w:rPr>
          <w:rFonts w:cs="Times New Roman"/>
          <w:iCs/>
        </w:rPr>
        <w:t>Insert text here</w:t>
      </w:r>
      <w:r w:rsidRPr="005D4397">
        <w:rPr>
          <w:rFonts w:cs="Times New Roman"/>
          <w:iCs/>
        </w:rPr>
        <w:fldChar w:fldCharType="end"/>
      </w:r>
    </w:p>
    <w:p w14:paraId="16E60277" w14:textId="77777777" w:rsidR="00564460" w:rsidRPr="005D4397" w:rsidRDefault="00564460" w:rsidP="00564460">
      <w:pPr>
        <w:spacing w:line="240" w:lineRule="auto"/>
        <w:contextualSpacing/>
        <w:rPr>
          <w:rFonts w:eastAsia="Calibri" w:cs="Times New Roman"/>
          <w:b/>
          <w:bCs/>
        </w:rPr>
      </w:pPr>
    </w:p>
    <w:p w14:paraId="10F942B6" w14:textId="0DADEE4B" w:rsidR="00564460" w:rsidRPr="00496DC6" w:rsidRDefault="00564460" w:rsidP="00564460">
      <w:pPr>
        <w:spacing w:line="240" w:lineRule="auto"/>
        <w:contextualSpacing/>
        <w:rPr>
          <w:rFonts w:eastAsia="Calibri" w:cs="Times New Roman"/>
          <w:b/>
          <w:bCs/>
        </w:rPr>
      </w:pPr>
      <w:r w:rsidRPr="005D4397">
        <w:rPr>
          <w:rFonts w:eastAsia="Calibri" w:cs="Times New Roman"/>
          <w:b/>
          <w:bCs/>
        </w:rPr>
        <w:t>Describe the program’s data review process and how decisions are made to renew or change program components</w:t>
      </w:r>
      <w:r w:rsidR="0083478E" w:rsidRPr="005D4397">
        <w:rPr>
          <w:rFonts w:eastAsia="Calibri" w:cs="Times New Roman"/>
          <w:b/>
          <w:bCs/>
        </w:rPr>
        <w:t>, such as delivery methods</w:t>
      </w:r>
      <w:r w:rsidRPr="005D4397">
        <w:rPr>
          <w:rFonts w:eastAsia="Calibri" w:cs="Times New Roman"/>
          <w:b/>
          <w:bCs/>
        </w:rPr>
        <w:t xml:space="preserve"> or program options:</w:t>
      </w:r>
    </w:p>
    <w:p w14:paraId="016199CB"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DD48DFC" w14:textId="77777777" w:rsidR="00564460" w:rsidRPr="00496DC6" w:rsidRDefault="00564460" w:rsidP="00564460">
      <w:pPr>
        <w:spacing w:line="240" w:lineRule="auto"/>
        <w:contextualSpacing/>
        <w:rPr>
          <w:rFonts w:eastAsia="Calibri" w:cs="Times New Roman"/>
          <w:b/>
          <w:bCs/>
        </w:rPr>
      </w:pPr>
    </w:p>
    <w:tbl>
      <w:tblPr>
        <w:tblStyle w:val="TableGrid"/>
        <w:tblW w:w="9364" w:type="dxa"/>
        <w:tblLook w:val="04A0" w:firstRow="1" w:lastRow="0" w:firstColumn="1" w:lastColumn="0" w:noHBand="0" w:noVBand="1"/>
      </w:tblPr>
      <w:tblGrid>
        <w:gridCol w:w="9364"/>
      </w:tblGrid>
      <w:tr w:rsidR="00564460" w:rsidRPr="00496DC6" w14:paraId="6ECA9777" w14:textId="77777777" w:rsidTr="00122455">
        <w:trPr>
          <w:trHeight w:val="1224"/>
        </w:trPr>
        <w:tc>
          <w:tcPr>
            <w:tcW w:w="9364" w:type="dxa"/>
            <w:shd w:val="clear" w:color="auto" w:fill="F4F4F4"/>
          </w:tcPr>
          <w:p w14:paraId="5E57F122" w14:textId="1715F749" w:rsidR="00564460" w:rsidRPr="00496DC6" w:rsidRDefault="00222E19" w:rsidP="00222E19">
            <w:pPr>
              <w:ind w:hanging="19"/>
              <w:contextualSpacing/>
              <w:rPr>
                <w:rFonts w:eastAsia="Calibri" w:cs="Times New Roman"/>
                <w:color w:val="000000" w:themeColor="text1"/>
              </w:rPr>
            </w:pPr>
            <w:bookmarkStart w:id="74" w:name="_Toc194411676"/>
            <w:r w:rsidRPr="00751FFC">
              <w:rPr>
                <w:rStyle w:val="Heading2Char"/>
                <w:color w:val="auto"/>
                <w:sz w:val="24"/>
                <w:szCs w:val="24"/>
              </w:rPr>
              <w:t>4.</w:t>
            </w:r>
            <w:r>
              <w:rPr>
                <w:rStyle w:val="Heading2Char"/>
                <w:color w:val="auto"/>
                <w:sz w:val="24"/>
                <w:szCs w:val="24"/>
              </w:rPr>
              <w:t>3 Learning Environment Assessment</w:t>
            </w:r>
            <w:bookmarkEnd w:id="74"/>
            <w:r>
              <w:rPr>
                <w:rFonts w:eastAsia="Calibri" w:cs="Times New Roman"/>
                <w:color w:val="000000" w:themeColor="text1"/>
              </w:rPr>
              <w:t>: T</w:t>
            </w:r>
            <w:r w:rsidR="00564460" w:rsidRPr="00496DC6">
              <w:rPr>
                <w:rFonts w:eastAsia="Calibri" w:cs="Times New Roman"/>
                <w:color w:val="000000" w:themeColor="text1"/>
              </w:rPr>
              <w:t xml:space="preserve">he program systematically gathers data, monitors outcomes, analyzes information to assess the effectiveness of the program’s learning environment in preparing all trainees for professional practice in the program’s defined area(s) of social work practice. </w:t>
            </w:r>
          </w:p>
        </w:tc>
      </w:tr>
    </w:tbl>
    <w:p w14:paraId="6D21A292"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017E4113" w14:textId="77777777" w:rsidTr="00122455">
        <w:trPr>
          <w:trHeight w:val="1143"/>
        </w:trPr>
        <w:tc>
          <w:tcPr>
            <w:tcW w:w="9364" w:type="dxa"/>
          </w:tcPr>
          <w:p w14:paraId="3E669C12" w14:textId="60F268FE" w:rsidR="00564460" w:rsidRPr="00496DC6" w:rsidRDefault="00122455" w:rsidP="00122455">
            <w:pPr>
              <w:contextualSpacing/>
              <w:rPr>
                <w:rFonts w:cs="Times New Roman"/>
                <w:color w:val="000000"/>
              </w:rPr>
            </w:pPr>
            <w:bookmarkStart w:id="75" w:name="_Toc194411677"/>
            <w:r w:rsidRPr="00122455">
              <w:rPr>
                <w:rStyle w:val="Heading2Char"/>
                <w:color w:val="auto"/>
                <w:sz w:val="24"/>
                <w:szCs w:val="24"/>
              </w:rPr>
              <w:t>4.3.1</w:t>
            </w:r>
            <w:bookmarkEnd w:id="75"/>
            <w:r w:rsidRPr="00122455">
              <w:rPr>
                <w:rFonts w:eastAsia="Calibri" w:cs="Times New Roman"/>
                <w:color w:val="000000" w:themeColor="text1"/>
              </w:rPr>
              <w:t>:</w:t>
            </w:r>
            <w:r>
              <w:rPr>
                <w:rFonts w:eastAsia="Calibri" w:cs="Times New Roman"/>
                <w:color w:val="000000" w:themeColor="text1"/>
              </w:rPr>
              <w:t xml:space="preserve"> </w:t>
            </w:r>
            <w:r w:rsidR="00564460" w:rsidRPr="00496DC6">
              <w:rPr>
                <w:rFonts w:eastAsia="Calibri" w:cs="Times New Roman"/>
                <w:color w:val="000000" w:themeColor="text1"/>
              </w:rPr>
              <w:t xml:space="preserve">The program implements a systematic process for ongoing assessment of the learning environment, including administrative policies, and how it conducts program orientation.  At a minimum, the process is conducted once per cohort and involves data from multiple sources, including the program trainees and instructors. </w:t>
            </w:r>
          </w:p>
        </w:tc>
      </w:tr>
    </w:tbl>
    <w:p w14:paraId="639323E8" w14:textId="77777777" w:rsidR="00564460" w:rsidRPr="00496DC6" w:rsidRDefault="00564460" w:rsidP="00564460">
      <w:pPr>
        <w:spacing w:line="240" w:lineRule="auto"/>
        <w:ind w:left="2160" w:hanging="1440"/>
        <w:contextualSpacing/>
        <w:rPr>
          <w:rFonts w:eastAsia="Calibri" w:cs="Times New Roman"/>
          <w:color w:val="00B0F0"/>
        </w:rPr>
      </w:pPr>
    </w:p>
    <w:p w14:paraId="1ED5695B"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lastRenderedPageBreak/>
        <w:t>Describe the assessment process utilized to assess the admission criteria, program orientation, and administrative policies:</w:t>
      </w:r>
    </w:p>
    <w:p w14:paraId="40770B2B"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7848BFE7" w14:textId="77777777" w:rsidR="00564460" w:rsidRPr="00496DC6" w:rsidRDefault="00564460" w:rsidP="00564460">
      <w:pPr>
        <w:spacing w:line="240" w:lineRule="auto"/>
        <w:contextualSpacing/>
        <w:rPr>
          <w:rFonts w:eastAsia="Calibri" w:cs="Times New Roman"/>
          <w:b/>
          <w:bCs/>
        </w:rPr>
      </w:pPr>
    </w:p>
    <w:p w14:paraId="19F6FD3A"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how the program utilizes the results to evaluate whether changes to the admissions criteria, program orientation, or administrative policies are warranted:</w:t>
      </w:r>
    </w:p>
    <w:p w14:paraId="6AEF3350"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0F063D8" w14:textId="77777777" w:rsidR="002F4E25" w:rsidRDefault="002F4E25" w:rsidP="000120FA">
      <w:pPr>
        <w:spacing w:line="240" w:lineRule="auto"/>
        <w:contextualSpacing/>
        <w:jc w:val="both"/>
        <w:rPr>
          <w:rFonts w:cs="Times New Roman"/>
          <w:iCs/>
        </w:rPr>
      </w:pPr>
    </w:p>
    <w:p w14:paraId="5FAE9E85" w14:textId="77777777" w:rsidR="002F4E25" w:rsidRPr="005D4397" w:rsidRDefault="002F4E25" w:rsidP="002F4E25">
      <w:pPr>
        <w:spacing w:line="240" w:lineRule="auto"/>
        <w:contextualSpacing/>
        <w:rPr>
          <w:rFonts w:cs="Times New Roman"/>
          <w:b/>
          <w:bCs/>
          <w:iCs/>
        </w:rPr>
      </w:pPr>
      <w:r w:rsidRPr="005D4397">
        <w:rPr>
          <w:rFonts w:cs="Times New Roman"/>
          <w:b/>
          <w:bCs/>
          <w:iCs/>
        </w:rPr>
        <w:t>Check One:</w:t>
      </w:r>
    </w:p>
    <w:p w14:paraId="49044E4D" w14:textId="77777777" w:rsidR="002F4E25" w:rsidRPr="005D4397" w:rsidRDefault="002F4E25" w:rsidP="002F4E25">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453CC5BA" w14:textId="77777777" w:rsidR="002F4E25" w:rsidRPr="005D4397" w:rsidRDefault="002F4E25" w:rsidP="002F4E25">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477A3DAC" w14:textId="77777777" w:rsidR="002F4E25" w:rsidRPr="005D4397" w:rsidRDefault="002F4E25" w:rsidP="002F4E25">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379CC5CD" w14:textId="77777777" w:rsidR="002F4E25" w:rsidRPr="005D4397" w:rsidRDefault="002F4E25" w:rsidP="002F4E25">
      <w:pPr>
        <w:spacing w:line="240" w:lineRule="auto"/>
        <w:contextualSpacing/>
        <w:rPr>
          <w:rFonts w:cs="Times New Roman"/>
          <w:iCs/>
          <w:color w:val="C00000"/>
        </w:rPr>
      </w:pPr>
    </w:p>
    <w:p w14:paraId="145D2CE8" w14:textId="77777777" w:rsidR="002F4E25" w:rsidRPr="00496DC6" w:rsidRDefault="002F4E25" w:rsidP="002F4E25">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02ADC6C1" w14:textId="77777777" w:rsidR="002F4E25" w:rsidRDefault="002F4E25" w:rsidP="000120FA">
      <w:pPr>
        <w:spacing w:line="240" w:lineRule="auto"/>
        <w:contextualSpacing/>
        <w:jc w:val="both"/>
        <w:rPr>
          <w:rFonts w:cs="Times New Roman"/>
          <w:iCs/>
        </w:rPr>
      </w:pPr>
    </w:p>
    <w:p w14:paraId="1F6EAEC6" w14:textId="77777777" w:rsidR="00564460" w:rsidRPr="00496DC6" w:rsidRDefault="00564460" w:rsidP="00564460">
      <w:pPr>
        <w:spacing w:line="240" w:lineRule="auto"/>
        <w:contextualSpacing/>
        <w:rPr>
          <w:rFonts w:eastAsia="Calibri" w:cs="Times New Roman"/>
          <w:b/>
          <w:bCs/>
        </w:rPr>
      </w:pPr>
    </w:p>
    <w:tbl>
      <w:tblPr>
        <w:tblStyle w:val="TableGrid"/>
        <w:tblW w:w="9364" w:type="dxa"/>
        <w:tblLook w:val="04A0" w:firstRow="1" w:lastRow="0" w:firstColumn="1" w:lastColumn="0" w:noHBand="0" w:noVBand="1"/>
      </w:tblPr>
      <w:tblGrid>
        <w:gridCol w:w="9364"/>
      </w:tblGrid>
      <w:tr w:rsidR="00564460" w:rsidRPr="00496DC6" w14:paraId="7A704305" w14:textId="77777777" w:rsidTr="00122455">
        <w:trPr>
          <w:trHeight w:val="1039"/>
        </w:trPr>
        <w:tc>
          <w:tcPr>
            <w:tcW w:w="9364" w:type="dxa"/>
          </w:tcPr>
          <w:p w14:paraId="7433988D" w14:textId="2A5620B6" w:rsidR="00564460" w:rsidRPr="00496DC6" w:rsidRDefault="00122455" w:rsidP="00122455">
            <w:pPr>
              <w:contextualSpacing/>
              <w:rPr>
                <w:rFonts w:eastAsia="Calibri" w:cs="Times New Roman"/>
                <w:color w:val="000000" w:themeColor="text1"/>
              </w:rPr>
            </w:pPr>
            <w:bookmarkStart w:id="76" w:name="_Toc194411678"/>
            <w:r w:rsidRPr="00122455">
              <w:rPr>
                <w:rStyle w:val="Heading2Char"/>
                <w:color w:val="auto"/>
                <w:sz w:val="24"/>
                <w:szCs w:val="24"/>
              </w:rPr>
              <w:t>4.3.2</w:t>
            </w:r>
            <w:bookmarkEnd w:id="76"/>
            <w:r w:rsidRPr="00122455">
              <w:rPr>
                <w:rFonts w:eastAsia="Calibri" w:cs="Times New Roman"/>
                <w:color w:val="000000" w:themeColor="text1"/>
              </w:rPr>
              <w:t>:</w:t>
            </w:r>
            <w:r>
              <w:rPr>
                <w:rFonts w:eastAsia="Calibri" w:cs="Times New Roman"/>
                <w:color w:val="000000" w:themeColor="text1"/>
              </w:rPr>
              <w:t xml:space="preserve"> </w:t>
            </w:r>
            <w:r w:rsidR="00564460" w:rsidRPr="00496DC6">
              <w:rPr>
                <w:rFonts w:eastAsia="Calibri" w:cs="Times New Roman"/>
                <w:color w:val="000000" w:themeColor="text1"/>
              </w:rPr>
              <w:t xml:space="preserve">The program implements an annual process for evaluating instructors which may include assessment of teaching ability, supervision, and trainee support.  Data are gathered from multiple sources, including trainees, and feedback is provided annually to the instructors for continued program improvement. </w:t>
            </w:r>
          </w:p>
        </w:tc>
      </w:tr>
    </w:tbl>
    <w:p w14:paraId="3FC802F0" w14:textId="77777777" w:rsidR="00564460" w:rsidRPr="00496DC6" w:rsidRDefault="00564460" w:rsidP="00564460">
      <w:pPr>
        <w:spacing w:line="240" w:lineRule="auto"/>
        <w:contextualSpacing/>
        <w:rPr>
          <w:rFonts w:eastAsia="Calibri" w:cs="Times New Roman"/>
          <w:color w:val="000000" w:themeColor="text1"/>
        </w:rPr>
      </w:pPr>
    </w:p>
    <w:p w14:paraId="77258F38"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the process used to assess instructor performance:</w:t>
      </w:r>
    </w:p>
    <w:p w14:paraId="60A781EA"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6930A66" w14:textId="77777777" w:rsidR="00564460" w:rsidRPr="00496DC6" w:rsidRDefault="00564460" w:rsidP="00564460">
      <w:pPr>
        <w:spacing w:line="240" w:lineRule="auto"/>
        <w:contextualSpacing/>
        <w:rPr>
          <w:rFonts w:eastAsia="Calibri" w:cs="Times New Roman"/>
          <w:b/>
          <w:bCs/>
        </w:rPr>
      </w:pPr>
    </w:p>
    <w:p w14:paraId="2202B5E9"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how and when feedback is provided to the instructors:</w:t>
      </w:r>
    </w:p>
    <w:p w14:paraId="166D53EF"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E367B8B" w14:textId="77777777" w:rsidR="00564460" w:rsidRDefault="00564460" w:rsidP="00564460">
      <w:pPr>
        <w:spacing w:line="240" w:lineRule="auto"/>
        <w:contextualSpacing/>
        <w:rPr>
          <w:rFonts w:eastAsia="Calibri" w:cs="Times New Roman"/>
          <w:b/>
          <w:bCs/>
        </w:rPr>
      </w:pPr>
    </w:p>
    <w:p w14:paraId="710A08FF" w14:textId="77777777" w:rsidR="00C76D93" w:rsidRPr="005D4397" w:rsidRDefault="00C76D93" w:rsidP="00C76D93">
      <w:pPr>
        <w:spacing w:line="240" w:lineRule="auto"/>
        <w:contextualSpacing/>
        <w:rPr>
          <w:rFonts w:cs="Times New Roman"/>
          <w:b/>
          <w:bCs/>
          <w:iCs/>
        </w:rPr>
      </w:pPr>
      <w:r w:rsidRPr="005D4397">
        <w:rPr>
          <w:rFonts w:cs="Times New Roman"/>
          <w:b/>
          <w:bCs/>
          <w:iCs/>
        </w:rPr>
        <w:t>Check One:</w:t>
      </w:r>
    </w:p>
    <w:p w14:paraId="290813FA" w14:textId="77777777" w:rsidR="00C76D93" w:rsidRPr="005D4397" w:rsidRDefault="00C76D93" w:rsidP="00C76D93">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35F322AE" w14:textId="77777777" w:rsidR="00C76D93" w:rsidRPr="005D4397" w:rsidRDefault="00C76D93" w:rsidP="00C76D93">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4B864447" w14:textId="77777777" w:rsidR="00C76D93" w:rsidRPr="005D4397" w:rsidRDefault="00C76D93" w:rsidP="00C76D93">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78F6342D" w14:textId="77777777" w:rsidR="00C76D93" w:rsidRPr="005D4397" w:rsidRDefault="00C76D93" w:rsidP="00C76D93">
      <w:pPr>
        <w:spacing w:line="240" w:lineRule="auto"/>
        <w:contextualSpacing/>
        <w:rPr>
          <w:rFonts w:cs="Times New Roman"/>
          <w:iCs/>
          <w:color w:val="C00000"/>
        </w:rPr>
      </w:pPr>
    </w:p>
    <w:p w14:paraId="183CA121" w14:textId="77777777" w:rsidR="00C76D93" w:rsidRPr="00496DC6" w:rsidRDefault="00C76D93" w:rsidP="00C76D93">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2927A5A2" w14:textId="77777777" w:rsidR="00C76D93" w:rsidRPr="00496DC6" w:rsidRDefault="00C76D93" w:rsidP="00564460">
      <w:pPr>
        <w:spacing w:line="240" w:lineRule="auto"/>
        <w:contextualSpacing/>
        <w:rPr>
          <w:rFonts w:eastAsia="Calibri" w:cs="Times New Roman"/>
          <w:b/>
          <w:bCs/>
        </w:rPr>
      </w:pPr>
    </w:p>
    <w:tbl>
      <w:tblPr>
        <w:tblStyle w:val="TableGrid"/>
        <w:tblW w:w="9373" w:type="dxa"/>
        <w:tblLook w:val="04A0" w:firstRow="1" w:lastRow="0" w:firstColumn="1" w:lastColumn="0" w:noHBand="0" w:noVBand="1"/>
      </w:tblPr>
      <w:tblGrid>
        <w:gridCol w:w="9373"/>
      </w:tblGrid>
      <w:tr w:rsidR="00564460" w:rsidRPr="00496DC6" w14:paraId="5B46EEDB" w14:textId="77777777" w:rsidTr="00122455">
        <w:trPr>
          <w:trHeight w:val="1923"/>
        </w:trPr>
        <w:tc>
          <w:tcPr>
            <w:tcW w:w="9373" w:type="dxa"/>
          </w:tcPr>
          <w:p w14:paraId="1B2E5386" w14:textId="7FA7FEDA" w:rsidR="00564460" w:rsidRPr="00496DC6" w:rsidRDefault="00122455" w:rsidP="00122455">
            <w:pPr>
              <w:contextualSpacing/>
              <w:rPr>
                <w:rFonts w:eastAsia="Calibri" w:cs="Times New Roman"/>
                <w:color w:val="000000" w:themeColor="text1"/>
              </w:rPr>
            </w:pPr>
            <w:bookmarkStart w:id="77" w:name="_Toc194411679"/>
            <w:r w:rsidRPr="00751FFC">
              <w:rPr>
                <w:rStyle w:val="Heading2Char"/>
                <w:color w:val="auto"/>
                <w:sz w:val="24"/>
                <w:szCs w:val="24"/>
              </w:rPr>
              <w:t>4.</w:t>
            </w:r>
            <w:r>
              <w:rPr>
                <w:rStyle w:val="Heading2Char"/>
                <w:color w:val="auto"/>
                <w:sz w:val="24"/>
                <w:szCs w:val="24"/>
              </w:rPr>
              <w:t>3</w:t>
            </w:r>
            <w:r w:rsidRPr="00751FFC">
              <w:rPr>
                <w:rStyle w:val="Heading2Char"/>
                <w:color w:val="auto"/>
                <w:sz w:val="24"/>
                <w:szCs w:val="24"/>
              </w:rPr>
              <w:t>.3</w:t>
            </w:r>
            <w:bookmarkEnd w:id="77"/>
            <w:r w:rsidRPr="00751FFC">
              <w:rPr>
                <w:rFonts w:eastAsia="Calibri" w:cs="Times New Roman"/>
                <w:color w:val="000000" w:themeColor="text1"/>
              </w:rPr>
              <w:t>:</w:t>
            </w:r>
            <w:r>
              <w:rPr>
                <w:rFonts w:eastAsia="Calibri" w:cs="Times New Roman"/>
                <w:color w:val="000000" w:themeColor="text1"/>
              </w:rPr>
              <w:t xml:space="preserve"> </w:t>
            </w:r>
            <w:r w:rsidR="00564460" w:rsidRPr="00496DC6">
              <w:rPr>
                <w:rFonts w:eastAsia="Calibri" w:cs="Times New Roman"/>
                <w:color w:val="000000" w:themeColor="text1"/>
              </w:rPr>
              <w:t xml:space="preserve">The program implements an annual process for evaluating the program’s administrative structure which includes assessment of the </w:t>
            </w:r>
            <w:r w:rsidR="00564460" w:rsidRPr="00496DC6">
              <w:rPr>
                <w:rFonts w:eastAsia="Calibri" w:cs="Times New Roman"/>
              </w:rPr>
              <w:t>program director’s</w:t>
            </w:r>
            <w:r w:rsidR="00564460" w:rsidRPr="00496DC6">
              <w:rPr>
                <w:rFonts w:eastAsia="Calibri" w:cs="Times New Roman"/>
                <w:color w:val="000000" w:themeColor="text1"/>
              </w:rPr>
              <w:t xml:space="preserve"> and, if applicable, the program coordinator’s, administrative abilities, ability overseeing the curriculum, and effectiveness in meeting the roles and responsibilities established by the program.  Data are gathered from multiple sources, including program trainees and instructors. Feedback is provided annually to the program director and the program coordinator, if applicable, for continued program improvement.</w:t>
            </w:r>
          </w:p>
        </w:tc>
      </w:tr>
    </w:tbl>
    <w:p w14:paraId="4B4623B8" w14:textId="77777777" w:rsidR="00564460" w:rsidRPr="00496DC6" w:rsidRDefault="00564460" w:rsidP="00564460">
      <w:pPr>
        <w:spacing w:line="240" w:lineRule="auto"/>
        <w:ind w:left="2160"/>
        <w:contextualSpacing/>
        <w:rPr>
          <w:rFonts w:eastAsia="Calibri" w:cs="Times New Roman"/>
          <w:color w:val="000000" w:themeColor="text1"/>
        </w:rPr>
      </w:pPr>
    </w:p>
    <w:p w14:paraId="5CD533B7"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lastRenderedPageBreak/>
        <w:t>Describe the process used to assess the performance of the program director (and program coordinator, if applicable):</w:t>
      </w:r>
    </w:p>
    <w:p w14:paraId="25BE4BCF"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DF348E1" w14:textId="77777777" w:rsidR="00564460" w:rsidRPr="00496DC6" w:rsidRDefault="00564460" w:rsidP="00564460">
      <w:pPr>
        <w:spacing w:line="240" w:lineRule="auto"/>
        <w:contextualSpacing/>
        <w:rPr>
          <w:rFonts w:eastAsia="Calibri" w:cs="Times New Roman"/>
        </w:rPr>
      </w:pPr>
    </w:p>
    <w:p w14:paraId="093FB17D"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how and when feedback is provided to the program director (and program coordinator, if applicable):</w:t>
      </w:r>
    </w:p>
    <w:p w14:paraId="56C9A0C5"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F9412DD" w14:textId="77777777" w:rsidR="00854858" w:rsidRDefault="00854858" w:rsidP="000120FA">
      <w:pPr>
        <w:spacing w:line="240" w:lineRule="auto"/>
        <w:contextualSpacing/>
        <w:jc w:val="both"/>
        <w:rPr>
          <w:rFonts w:cs="Times New Roman"/>
          <w:iCs/>
        </w:rPr>
      </w:pPr>
    </w:p>
    <w:p w14:paraId="33D0D3BA" w14:textId="77777777" w:rsidR="00854858" w:rsidRPr="005D4397" w:rsidRDefault="00854858" w:rsidP="00854858">
      <w:pPr>
        <w:spacing w:line="240" w:lineRule="auto"/>
        <w:contextualSpacing/>
        <w:rPr>
          <w:rFonts w:cs="Times New Roman"/>
          <w:b/>
          <w:bCs/>
          <w:iCs/>
        </w:rPr>
      </w:pPr>
      <w:r w:rsidRPr="005D4397">
        <w:rPr>
          <w:rFonts w:cs="Times New Roman"/>
          <w:b/>
          <w:bCs/>
          <w:iCs/>
        </w:rPr>
        <w:t>Check One:</w:t>
      </w:r>
    </w:p>
    <w:p w14:paraId="6D574BBA" w14:textId="77777777" w:rsidR="00854858" w:rsidRPr="005D4397" w:rsidRDefault="00854858" w:rsidP="00854858">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49011183" w14:textId="77777777" w:rsidR="00854858" w:rsidRPr="005D4397" w:rsidRDefault="00854858" w:rsidP="00854858">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49099AA4" w14:textId="77777777" w:rsidR="00854858" w:rsidRPr="005D4397" w:rsidRDefault="00854858" w:rsidP="00854858">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107E6D6F" w14:textId="77777777" w:rsidR="00854858" w:rsidRPr="005D4397" w:rsidRDefault="00854858" w:rsidP="00854858">
      <w:pPr>
        <w:spacing w:line="240" w:lineRule="auto"/>
        <w:contextualSpacing/>
        <w:rPr>
          <w:rFonts w:cs="Times New Roman"/>
          <w:iCs/>
          <w:color w:val="C00000"/>
        </w:rPr>
      </w:pPr>
    </w:p>
    <w:p w14:paraId="2B6DF15A" w14:textId="7241940E" w:rsidR="00854858" w:rsidRPr="00854858" w:rsidRDefault="00854858" w:rsidP="00854858">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7896D9E2"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61AD609E" w14:textId="77777777" w:rsidTr="00122455">
        <w:trPr>
          <w:trHeight w:val="1190"/>
        </w:trPr>
        <w:tc>
          <w:tcPr>
            <w:tcW w:w="9364" w:type="dxa"/>
            <w:shd w:val="clear" w:color="auto" w:fill="F4F4F4"/>
          </w:tcPr>
          <w:p w14:paraId="4E31A5AB" w14:textId="7329C106" w:rsidR="00564460" w:rsidRPr="00496DC6" w:rsidRDefault="00122455" w:rsidP="00122455">
            <w:pPr>
              <w:contextualSpacing/>
              <w:rPr>
                <w:rFonts w:eastAsia="Calibri" w:cs="Times New Roman"/>
                <w:color w:val="000000" w:themeColor="text1"/>
              </w:rPr>
            </w:pPr>
            <w:bookmarkStart w:id="78" w:name="_Toc194411680"/>
            <w:r w:rsidRPr="00122455">
              <w:rPr>
                <w:rStyle w:val="Heading2Char"/>
                <w:color w:val="auto"/>
                <w:sz w:val="24"/>
                <w:szCs w:val="24"/>
              </w:rPr>
              <w:t>4.4 Assessment of Program Effectiveness</w:t>
            </w:r>
            <w:bookmarkEnd w:id="78"/>
            <w:r w:rsidRPr="00122455">
              <w:rPr>
                <w:rFonts w:eastAsia="Calibri" w:cs="Times New Roman"/>
                <w:color w:val="000000" w:themeColor="text1"/>
              </w:rPr>
              <w:t>:</w:t>
            </w:r>
            <w:r>
              <w:rPr>
                <w:rFonts w:eastAsia="Calibri" w:cs="Times New Roman"/>
                <w:color w:val="000000" w:themeColor="text1"/>
              </w:rPr>
              <w:t xml:space="preserve"> T</w:t>
            </w:r>
            <w:r w:rsidR="00564460" w:rsidRPr="00496DC6">
              <w:rPr>
                <w:rFonts w:eastAsia="Calibri" w:cs="Times New Roman"/>
                <w:color w:val="000000" w:themeColor="text1"/>
              </w:rPr>
              <w:t xml:space="preserve">he program annually gathers data, monitors outcomes, </w:t>
            </w:r>
            <w:bookmarkStart w:id="79" w:name="_Hlk69896983"/>
            <w:r w:rsidR="00564460" w:rsidRPr="00496DC6">
              <w:rPr>
                <w:rFonts w:eastAsia="Calibri" w:cs="Times New Roman"/>
                <w:color w:val="000000" w:themeColor="text1"/>
              </w:rPr>
              <w:t xml:space="preserve">and analyzes information regarding program completion and the post-completion preparedness of </w:t>
            </w:r>
            <w:bookmarkEnd w:id="79"/>
            <w:r w:rsidR="00564460" w:rsidRPr="00496DC6">
              <w:rPr>
                <w:rFonts w:eastAsia="Calibri" w:cs="Times New Roman"/>
                <w:color w:val="000000" w:themeColor="text1"/>
              </w:rPr>
              <w:t xml:space="preserve">fellows to assess the effectiveness of the program and guide the program’s ongoing continuous improvement efforts. </w:t>
            </w:r>
          </w:p>
        </w:tc>
      </w:tr>
    </w:tbl>
    <w:p w14:paraId="536082E3" w14:textId="77777777" w:rsidR="00564460" w:rsidRPr="00496DC6" w:rsidRDefault="00564460" w:rsidP="00564460">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564460" w:rsidRPr="00496DC6" w14:paraId="23BF466D" w14:textId="77777777" w:rsidTr="00D23D2C">
        <w:trPr>
          <w:trHeight w:val="614"/>
        </w:trPr>
        <w:tc>
          <w:tcPr>
            <w:tcW w:w="9364" w:type="dxa"/>
          </w:tcPr>
          <w:p w14:paraId="388A111D" w14:textId="46433990" w:rsidR="00564460" w:rsidRPr="00496DC6" w:rsidRDefault="00774610" w:rsidP="00122455">
            <w:pPr>
              <w:contextualSpacing/>
              <w:rPr>
                <w:rFonts w:eastAsia="Calibri" w:cs="Times New Roman"/>
                <w:color w:val="000000" w:themeColor="text1"/>
              </w:rPr>
            </w:pPr>
            <w:bookmarkStart w:id="80" w:name="_Toc194411681"/>
            <w:r w:rsidRPr="00D23D2C">
              <w:rPr>
                <w:rStyle w:val="Heading2Char"/>
                <w:color w:val="auto"/>
                <w:sz w:val="24"/>
                <w:szCs w:val="24"/>
              </w:rPr>
              <w:t>4.4.1</w:t>
            </w:r>
            <w:bookmarkEnd w:id="80"/>
            <w:r w:rsidRPr="00D23D2C">
              <w:rPr>
                <w:rFonts w:eastAsia="Calibri" w:cs="Times New Roman"/>
                <w:color w:val="000000" w:themeColor="text1"/>
              </w:rPr>
              <w:t>:</w:t>
            </w:r>
            <w:r>
              <w:rPr>
                <w:rFonts w:eastAsia="Calibri" w:cs="Times New Roman"/>
                <w:color w:val="000000" w:themeColor="text1"/>
              </w:rPr>
              <w:t xml:space="preserve"> </w:t>
            </w:r>
            <w:r w:rsidR="00564460" w:rsidRPr="00496DC6">
              <w:rPr>
                <w:rFonts w:eastAsia="Calibri" w:cs="Times New Roman"/>
                <w:color w:val="000000" w:themeColor="text1"/>
              </w:rPr>
              <w:t xml:space="preserve">The program implements an annual process for evaluating program completion data. The program’s process includes calculating the program’s completion rates, and time to complete the program for each program delivery option. </w:t>
            </w:r>
          </w:p>
        </w:tc>
      </w:tr>
    </w:tbl>
    <w:p w14:paraId="7BFD829C" w14:textId="77777777" w:rsidR="00564460" w:rsidRPr="00496DC6" w:rsidRDefault="00564460" w:rsidP="00564460">
      <w:pPr>
        <w:spacing w:line="240" w:lineRule="auto"/>
        <w:ind w:left="2160"/>
        <w:contextualSpacing/>
        <w:rPr>
          <w:rFonts w:eastAsia="Calibri" w:cs="Times New Roman"/>
          <w:color w:val="000000" w:themeColor="text1"/>
        </w:rPr>
      </w:pPr>
    </w:p>
    <w:p w14:paraId="478891A8" w14:textId="649B74F5" w:rsidR="00564460" w:rsidRPr="005D4397" w:rsidRDefault="00564460" w:rsidP="00564460">
      <w:pPr>
        <w:spacing w:line="240" w:lineRule="auto"/>
        <w:contextualSpacing/>
        <w:rPr>
          <w:rFonts w:eastAsia="Calibri" w:cs="Times New Roman"/>
          <w:b/>
          <w:bCs/>
        </w:rPr>
      </w:pPr>
      <w:r w:rsidRPr="00496DC6">
        <w:rPr>
          <w:rFonts w:eastAsia="Calibri" w:cs="Times New Roman"/>
          <w:b/>
          <w:bCs/>
        </w:rPr>
        <w:t xml:space="preserve">Provide the program’s completion rates for each </w:t>
      </w:r>
      <w:r w:rsidRPr="005D4397">
        <w:rPr>
          <w:rFonts w:eastAsia="Calibri" w:cs="Times New Roman"/>
          <w:b/>
          <w:bCs/>
        </w:rPr>
        <w:t>program option:</w:t>
      </w:r>
    </w:p>
    <w:p w14:paraId="04F1B4CD" w14:textId="77777777" w:rsidR="000120FA" w:rsidRPr="005D4397" w:rsidRDefault="000120FA" w:rsidP="000120FA">
      <w:pPr>
        <w:spacing w:line="240" w:lineRule="auto"/>
        <w:contextualSpacing/>
        <w:jc w:val="both"/>
        <w:rPr>
          <w:rFonts w:cs="Times New Roman"/>
          <w:iCs/>
        </w:rPr>
      </w:pPr>
      <w:r w:rsidRPr="005D4397">
        <w:rPr>
          <w:rFonts w:cs="Times New Roman"/>
          <w:iCs/>
        </w:rPr>
        <w:fldChar w:fldCharType="begin">
          <w:ffData>
            <w:name w:val=""/>
            <w:enabled/>
            <w:calcOnExit w:val="0"/>
            <w:textInput>
              <w:default w:val="Insert text here"/>
            </w:textInput>
          </w:ffData>
        </w:fldChar>
      </w:r>
      <w:r w:rsidRPr="005D4397">
        <w:rPr>
          <w:rFonts w:cs="Times New Roman"/>
          <w:iCs/>
        </w:rPr>
        <w:instrText xml:space="preserve"> FORMTEXT </w:instrText>
      </w:r>
      <w:r w:rsidRPr="005D4397">
        <w:rPr>
          <w:rFonts w:cs="Times New Roman"/>
          <w:iCs/>
        </w:rPr>
      </w:r>
      <w:r w:rsidRPr="005D4397">
        <w:rPr>
          <w:rFonts w:cs="Times New Roman"/>
          <w:iCs/>
        </w:rPr>
        <w:fldChar w:fldCharType="separate"/>
      </w:r>
      <w:r w:rsidRPr="005D4397">
        <w:rPr>
          <w:rFonts w:cs="Times New Roman"/>
          <w:iCs/>
        </w:rPr>
        <w:t>Insert text here</w:t>
      </w:r>
      <w:r w:rsidRPr="005D4397">
        <w:rPr>
          <w:rFonts w:cs="Times New Roman"/>
          <w:iCs/>
        </w:rPr>
        <w:fldChar w:fldCharType="end"/>
      </w:r>
    </w:p>
    <w:p w14:paraId="4BB8A632" w14:textId="77777777" w:rsidR="00564460" w:rsidRPr="005D4397" w:rsidRDefault="00564460" w:rsidP="00564460">
      <w:pPr>
        <w:spacing w:line="240" w:lineRule="auto"/>
        <w:contextualSpacing/>
        <w:rPr>
          <w:rFonts w:eastAsia="Calibri" w:cs="Times New Roman"/>
          <w:b/>
          <w:bCs/>
        </w:rPr>
      </w:pPr>
    </w:p>
    <w:p w14:paraId="05CCB90A" w14:textId="64BF7485" w:rsidR="00564460" w:rsidRPr="00496DC6" w:rsidRDefault="00564460" w:rsidP="00564460">
      <w:pPr>
        <w:spacing w:line="240" w:lineRule="auto"/>
        <w:contextualSpacing/>
        <w:rPr>
          <w:rFonts w:eastAsia="Calibri" w:cs="Times New Roman"/>
          <w:b/>
          <w:bCs/>
        </w:rPr>
      </w:pPr>
      <w:r w:rsidRPr="005D4397">
        <w:rPr>
          <w:rFonts w:eastAsia="Calibri" w:cs="Times New Roman"/>
          <w:b/>
          <w:bCs/>
        </w:rPr>
        <w:t>Provide a summary of the time fellows have needed to complete the program</w:t>
      </w:r>
      <w:r w:rsidR="0018314A" w:rsidRPr="005D4397">
        <w:rPr>
          <w:rFonts w:eastAsia="Calibri" w:cs="Times New Roman"/>
          <w:b/>
          <w:bCs/>
        </w:rPr>
        <w:t xml:space="preserve"> for each program option</w:t>
      </w:r>
      <w:r w:rsidRPr="005D4397">
        <w:rPr>
          <w:rFonts w:eastAsia="Calibri" w:cs="Times New Roman"/>
          <w:b/>
          <w:bCs/>
        </w:rPr>
        <w:t>:</w:t>
      </w:r>
    </w:p>
    <w:p w14:paraId="6003D0F2"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43ADB0E3"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1F67EC3E" w14:textId="77777777" w:rsidTr="00DA5D05">
        <w:trPr>
          <w:trHeight w:val="1153"/>
        </w:trPr>
        <w:tc>
          <w:tcPr>
            <w:tcW w:w="9364" w:type="dxa"/>
          </w:tcPr>
          <w:p w14:paraId="7967D51F" w14:textId="20234723" w:rsidR="00564460" w:rsidRPr="00496DC6" w:rsidRDefault="00DA5D05" w:rsidP="00DA5D05">
            <w:pPr>
              <w:contextualSpacing/>
              <w:rPr>
                <w:rFonts w:eastAsia="Calibri" w:cs="Times New Roman"/>
                <w:color w:val="000000" w:themeColor="text1"/>
              </w:rPr>
            </w:pPr>
            <w:bookmarkStart w:id="81" w:name="_Toc194411682"/>
            <w:r w:rsidRPr="00DA5D05">
              <w:rPr>
                <w:rStyle w:val="Heading2Char"/>
                <w:color w:val="auto"/>
                <w:sz w:val="24"/>
                <w:szCs w:val="24"/>
              </w:rPr>
              <w:t>4.4.2</w:t>
            </w:r>
            <w:bookmarkEnd w:id="81"/>
            <w:r w:rsidRPr="00DA5D05">
              <w:rPr>
                <w:rFonts w:eastAsia="Calibri" w:cs="Times New Roman"/>
                <w:color w:val="000000" w:themeColor="text1"/>
              </w:rPr>
              <w:t>:</w:t>
            </w:r>
            <w:r>
              <w:rPr>
                <w:rFonts w:eastAsia="Calibri" w:cs="Times New Roman"/>
                <w:color w:val="000000" w:themeColor="text1"/>
              </w:rPr>
              <w:t xml:space="preserve"> </w:t>
            </w:r>
            <w:r w:rsidR="00564460" w:rsidRPr="00496DC6">
              <w:rPr>
                <w:rFonts w:eastAsia="Calibri" w:cs="Times New Roman"/>
                <w:color w:val="000000" w:themeColor="text1"/>
              </w:rPr>
              <w:t xml:space="preserve">The program implements an annual process for evaluating post-completion preparedness of </w:t>
            </w:r>
            <w:r w:rsidR="00564460" w:rsidRPr="00496DC6">
              <w:rPr>
                <w:rFonts w:eastAsia="Calibri" w:cs="Times New Roman"/>
              </w:rPr>
              <w:t>fellows</w:t>
            </w:r>
            <w:r w:rsidR="00564460" w:rsidRPr="00496DC6">
              <w:rPr>
                <w:rFonts w:eastAsia="Calibri" w:cs="Times New Roman"/>
                <w:color w:val="000000" w:themeColor="text1"/>
              </w:rPr>
              <w:t xml:space="preserve"> for practice in the program’s defined area(s) of social work of practice, for each program delivery option. The program’s process may include collecting information from </w:t>
            </w:r>
            <w:r w:rsidR="00564460" w:rsidRPr="00496DC6">
              <w:rPr>
                <w:rFonts w:eastAsia="Calibri" w:cs="Times New Roman"/>
              </w:rPr>
              <w:t>fellows</w:t>
            </w:r>
            <w:r w:rsidR="00564460" w:rsidRPr="00496DC6">
              <w:rPr>
                <w:rFonts w:eastAsia="Calibri" w:cs="Times New Roman"/>
                <w:color w:val="000000" w:themeColor="text1"/>
              </w:rPr>
              <w:t xml:space="preserve">, employers, or other stakeholders. </w:t>
            </w:r>
          </w:p>
        </w:tc>
      </w:tr>
    </w:tbl>
    <w:p w14:paraId="70DEC23D" w14:textId="77777777" w:rsidR="00564460" w:rsidRPr="00496DC6" w:rsidRDefault="00564460" w:rsidP="00564460">
      <w:pPr>
        <w:spacing w:line="240" w:lineRule="auto"/>
        <w:contextualSpacing/>
        <w:rPr>
          <w:rFonts w:eastAsia="Calibri" w:cs="Times New Roman"/>
          <w:b/>
          <w:bCs/>
        </w:rPr>
      </w:pPr>
    </w:p>
    <w:p w14:paraId="2CCE9573" w14:textId="3AE2C04F" w:rsidR="00564460" w:rsidRPr="005D4397" w:rsidRDefault="00564460" w:rsidP="00564460">
      <w:pPr>
        <w:spacing w:line="240" w:lineRule="auto"/>
        <w:contextualSpacing/>
        <w:rPr>
          <w:rFonts w:eastAsia="Calibri" w:cs="Times New Roman"/>
          <w:b/>
          <w:bCs/>
        </w:rPr>
      </w:pPr>
      <w:r w:rsidRPr="00496DC6">
        <w:rPr>
          <w:rFonts w:eastAsia="Calibri" w:cs="Times New Roman"/>
          <w:b/>
          <w:bCs/>
        </w:rPr>
        <w:t xml:space="preserve">Describe the process used to assess post-completion preparedness of fellows for each </w:t>
      </w:r>
      <w:r w:rsidRPr="005D4397">
        <w:rPr>
          <w:rFonts w:eastAsia="Calibri" w:cs="Times New Roman"/>
          <w:b/>
          <w:bCs/>
        </w:rPr>
        <w:t>program option:</w:t>
      </w:r>
    </w:p>
    <w:p w14:paraId="5FDE15C6" w14:textId="77777777" w:rsidR="000120FA" w:rsidRPr="005D4397" w:rsidRDefault="000120FA" w:rsidP="000120FA">
      <w:pPr>
        <w:spacing w:line="240" w:lineRule="auto"/>
        <w:contextualSpacing/>
        <w:jc w:val="both"/>
        <w:rPr>
          <w:rFonts w:cs="Times New Roman"/>
          <w:iCs/>
        </w:rPr>
      </w:pPr>
      <w:r w:rsidRPr="005D4397">
        <w:rPr>
          <w:rFonts w:cs="Times New Roman"/>
          <w:iCs/>
        </w:rPr>
        <w:fldChar w:fldCharType="begin">
          <w:ffData>
            <w:name w:val=""/>
            <w:enabled/>
            <w:calcOnExit w:val="0"/>
            <w:textInput>
              <w:default w:val="Insert text here"/>
            </w:textInput>
          </w:ffData>
        </w:fldChar>
      </w:r>
      <w:r w:rsidRPr="005D4397">
        <w:rPr>
          <w:rFonts w:cs="Times New Roman"/>
          <w:iCs/>
        </w:rPr>
        <w:instrText xml:space="preserve"> FORMTEXT </w:instrText>
      </w:r>
      <w:r w:rsidRPr="005D4397">
        <w:rPr>
          <w:rFonts w:cs="Times New Roman"/>
          <w:iCs/>
        </w:rPr>
      </w:r>
      <w:r w:rsidRPr="005D4397">
        <w:rPr>
          <w:rFonts w:cs="Times New Roman"/>
          <w:iCs/>
        </w:rPr>
        <w:fldChar w:fldCharType="separate"/>
      </w:r>
      <w:r w:rsidRPr="005D4397">
        <w:rPr>
          <w:rFonts w:cs="Times New Roman"/>
          <w:iCs/>
        </w:rPr>
        <w:t>Insert text here</w:t>
      </w:r>
      <w:r w:rsidRPr="005D4397">
        <w:rPr>
          <w:rFonts w:cs="Times New Roman"/>
          <w:iCs/>
        </w:rPr>
        <w:fldChar w:fldCharType="end"/>
      </w:r>
    </w:p>
    <w:p w14:paraId="44A153E8" w14:textId="77777777" w:rsidR="00564460" w:rsidRPr="005D4397" w:rsidRDefault="00564460" w:rsidP="00564460">
      <w:pPr>
        <w:spacing w:line="240" w:lineRule="auto"/>
        <w:contextualSpacing/>
        <w:rPr>
          <w:rFonts w:eastAsia="Calibri" w:cs="Times New Roman"/>
          <w:b/>
          <w:bCs/>
        </w:rPr>
      </w:pPr>
    </w:p>
    <w:p w14:paraId="7C1CB349" w14:textId="27F8605B" w:rsidR="00564460" w:rsidRPr="00496DC6" w:rsidRDefault="00564460" w:rsidP="00564460">
      <w:pPr>
        <w:spacing w:line="240" w:lineRule="auto"/>
        <w:contextualSpacing/>
        <w:rPr>
          <w:rFonts w:eastAsia="Calibri" w:cs="Times New Roman"/>
          <w:b/>
          <w:bCs/>
        </w:rPr>
      </w:pPr>
      <w:r w:rsidRPr="005D4397">
        <w:rPr>
          <w:rFonts w:eastAsia="Calibri" w:cs="Times New Roman"/>
          <w:b/>
          <w:bCs/>
        </w:rPr>
        <w:t>Provide a summary of these results for each program option:</w:t>
      </w:r>
    </w:p>
    <w:p w14:paraId="69EBA650"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2D9DC33D" w14:textId="77777777" w:rsidR="00564460" w:rsidRPr="00496DC6" w:rsidRDefault="00564460" w:rsidP="00564460">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564460" w:rsidRPr="00496DC6" w14:paraId="78FB5C0E" w14:textId="77777777" w:rsidTr="00DA5D05">
        <w:trPr>
          <w:trHeight w:val="618"/>
        </w:trPr>
        <w:tc>
          <w:tcPr>
            <w:tcW w:w="9364" w:type="dxa"/>
          </w:tcPr>
          <w:p w14:paraId="1857BD06" w14:textId="0A61E91E" w:rsidR="00564460" w:rsidRPr="00496DC6" w:rsidRDefault="00DA5D05" w:rsidP="00DA5D05">
            <w:pPr>
              <w:contextualSpacing/>
              <w:rPr>
                <w:rFonts w:eastAsia="Calibri" w:cs="Times New Roman"/>
                <w:color w:val="000000" w:themeColor="text1"/>
              </w:rPr>
            </w:pPr>
            <w:bookmarkStart w:id="82" w:name="_Toc194411683"/>
            <w:r w:rsidRPr="00751FFC">
              <w:rPr>
                <w:rStyle w:val="Heading2Char"/>
                <w:color w:val="auto"/>
                <w:sz w:val="24"/>
                <w:szCs w:val="24"/>
              </w:rPr>
              <w:lastRenderedPageBreak/>
              <w:t>4.</w:t>
            </w:r>
            <w:r>
              <w:rPr>
                <w:rStyle w:val="Heading2Char"/>
                <w:color w:val="auto"/>
                <w:sz w:val="24"/>
                <w:szCs w:val="24"/>
              </w:rPr>
              <w:t>4</w:t>
            </w:r>
            <w:r w:rsidRPr="00751FFC">
              <w:rPr>
                <w:rStyle w:val="Heading2Char"/>
                <w:color w:val="auto"/>
                <w:sz w:val="24"/>
                <w:szCs w:val="24"/>
              </w:rPr>
              <w:t>.3</w:t>
            </w:r>
            <w:bookmarkEnd w:id="82"/>
            <w:r w:rsidRPr="00751FFC">
              <w:rPr>
                <w:rFonts w:eastAsia="Calibri" w:cs="Times New Roman"/>
                <w:color w:val="000000" w:themeColor="text1"/>
              </w:rPr>
              <w:t>:</w:t>
            </w:r>
            <w:r>
              <w:rPr>
                <w:rFonts w:eastAsia="Calibri" w:cs="Times New Roman"/>
                <w:color w:val="000000" w:themeColor="text1"/>
              </w:rPr>
              <w:t xml:space="preserve"> </w:t>
            </w:r>
            <w:r w:rsidR="00564460" w:rsidRPr="00496DC6">
              <w:rPr>
                <w:rFonts w:eastAsia="Calibri" w:cs="Times New Roman"/>
                <w:color w:val="000000" w:themeColor="text1"/>
              </w:rPr>
              <w:t xml:space="preserve">The program analyzes information regarding program completion and the post-completion preparedness of </w:t>
            </w:r>
            <w:r w:rsidR="00564460" w:rsidRPr="00496DC6">
              <w:rPr>
                <w:rFonts w:eastAsia="Calibri" w:cs="Times New Roman"/>
              </w:rPr>
              <w:t>fellows</w:t>
            </w:r>
            <w:r w:rsidR="00564460" w:rsidRPr="00496DC6">
              <w:rPr>
                <w:rFonts w:eastAsia="Calibri" w:cs="Times New Roman"/>
                <w:color w:val="000000" w:themeColor="text1"/>
              </w:rPr>
              <w:t xml:space="preserve"> to guide the program’s ongoing continuous improvement efforts. </w:t>
            </w:r>
          </w:p>
        </w:tc>
      </w:tr>
    </w:tbl>
    <w:p w14:paraId="5E076CDC" w14:textId="77777777" w:rsidR="00564460" w:rsidRPr="00496DC6" w:rsidRDefault="00564460" w:rsidP="00564460">
      <w:pPr>
        <w:spacing w:line="240" w:lineRule="auto"/>
        <w:contextualSpacing/>
        <w:rPr>
          <w:rFonts w:eastAsia="Calibri" w:cs="Times New Roman"/>
          <w:color w:val="00B0F0"/>
        </w:rPr>
      </w:pPr>
    </w:p>
    <w:p w14:paraId="5DE823CA"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Describe how the program utilizes these outcomes data for ongoing continuous quality improvement:</w:t>
      </w:r>
    </w:p>
    <w:p w14:paraId="789CB2F3"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1B8AEDD6" w14:textId="77777777" w:rsidR="00564460" w:rsidRPr="00496DC6" w:rsidRDefault="00564460" w:rsidP="00564460">
      <w:pPr>
        <w:spacing w:line="240" w:lineRule="auto"/>
        <w:contextualSpacing/>
        <w:rPr>
          <w:rFonts w:eastAsia="Calibri" w:cs="Times New Roman"/>
          <w:b/>
          <w:bCs/>
        </w:rPr>
      </w:pPr>
    </w:p>
    <w:p w14:paraId="3BD2F406" w14:textId="77777777" w:rsidR="00564460" w:rsidRPr="00496DC6" w:rsidRDefault="00564460" w:rsidP="00564460">
      <w:pPr>
        <w:spacing w:line="240" w:lineRule="auto"/>
        <w:contextualSpacing/>
        <w:rPr>
          <w:rFonts w:eastAsia="Calibri" w:cs="Times New Roman"/>
          <w:b/>
          <w:bCs/>
        </w:rPr>
      </w:pPr>
      <w:r w:rsidRPr="00496DC6">
        <w:rPr>
          <w:rFonts w:eastAsia="Calibri" w:cs="Times New Roman"/>
          <w:b/>
          <w:bCs/>
        </w:rPr>
        <w:t>Provide a summary of changes made as a result:</w:t>
      </w:r>
    </w:p>
    <w:p w14:paraId="199993CB" w14:textId="77777777" w:rsidR="000120FA" w:rsidRDefault="000120FA" w:rsidP="000120FA">
      <w:pPr>
        <w:spacing w:line="240" w:lineRule="auto"/>
        <w:contextualSpacing/>
        <w:jc w:val="both"/>
        <w:rPr>
          <w:rFonts w:cs="Times New Roman"/>
          <w:iCs/>
        </w:rPr>
      </w:pPr>
      <w:r w:rsidRPr="00B04C60">
        <w:rPr>
          <w:rFonts w:cs="Times New Roman"/>
          <w:iCs/>
        </w:rPr>
        <w:fldChar w:fldCharType="begin">
          <w:ffData>
            <w:name w:val=""/>
            <w:enabled/>
            <w:calcOnExit w:val="0"/>
            <w:textInput>
              <w:default w:val="Insert text here"/>
            </w:textInput>
          </w:ffData>
        </w:fldChar>
      </w:r>
      <w:r w:rsidRPr="00B04C60">
        <w:rPr>
          <w:rFonts w:cs="Times New Roman"/>
          <w:iCs/>
        </w:rPr>
        <w:instrText xml:space="preserve"> FORMTEXT </w:instrText>
      </w:r>
      <w:r w:rsidRPr="00B04C60">
        <w:rPr>
          <w:rFonts w:cs="Times New Roman"/>
          <w:iCs/>
        </w:rPr>
      </w:r>
      <w:r w:rsidRPr="00B04C60">
        <w:rPr>
          <w:rFonts w:cs="Times New Roman"/>
          <w:iCs/>
        </w:rPr>
        <w:fldChar w:fldCharType="separate"/>
      </w:r>
      <w:r w:rsidRPr="00B04C60">
        <w:rPr>
          <w:rFonts w:cs="Times New Roman"/>
          <w:iCs/>
        </w:rPr>
        <w:t>Insert text here</w:t>
      </w:r>
      <w:r w:rsidRPr="00B04C60">
        <w:rPr>
          <w:rFonts w:cs="Times New Roman"/>
          <w:iCs/>
        </w:rPr>
        <w:fldChar w:fldCharType="end"/>
      </w:r>
    </w:p>
    <w:p w14:paraId="6F1CC76D" w14:textId="77777777" w:rsidR="004F34BE" w:rsidRDefault="004F34BE" w:rsidP="000120FA">
      <w:pPr>
        <w:spacing w:line="240" w:lineRule="auto"/>
        <w:contextualSpacing/>
        <w:jc w:val="both"/>
        <w:rPr>
          <w:rFonts w:cs="Times New Roman"/>
          <w:iCs/>
        </w:rPr>
      </w:pPr>
    </w:p>
    <w:p w14:paraId="30E23EA1" w14:textId="77777777" w:rsidR="004F34BE" w:rsidRPr="005D4397" w:rsidRDefault="004F34BE" w:rsidP="004F34BE">
      <w:pPr>
        <w:spacing w:line="240" w:lineRule="auto"/>
        <w:contextualSpacing/>
        <w:rPr>
          <w:rFonts w:cs="Times New Roman"/>
          <w:b/>
          <w:bCs/>
          <w:iCs/>
        </w:rPr>
      </w:pPr>
      <w:r w:rsidRPr="005D4397">
        <w:rPr>
          <w:rFonts w:cs="Times New Roman"/>
          <w:b/>
          <w:bCs/>
          <w:iCs/>
        </w:rPr>
        <w:t>Check One:</w:t>
      </w:r>
    </w:p>
    <w:p w14:paraId="72897649" w14:textId="77777777" w:rsidR="004F34BE" w:rsidRPr="005D4397" w:rsidRDefault="004F34BE" w:rsidP="004F34BE">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The program has only one (1) program option.</w:t>
      </w:r>
    </w:p>
    <w:p w14:paraId="1E8BB985" w14:textId="77777777" w:rsidR="004F34BE" w:rsidRPr="005D4397" w:rsidRDefault="004F34BE" w:rsidP="004F34BE">
      <w:pPr>
        <w:spacing w:line="240" w:lineRule="auto"/>
        <w:ind w:left="720"/>
        <w:contextualSpacing/>
        <w:rPr>
          <w:rFonts w:cs="Times New Roman"/>
          <w:iCs/>
        </w:rPr>
      </w:pPr>
      <w:r w:rsidRPr="005D4397">
        <w:rPr>
          <w:rFonts w:ascii="Segoe UI Symbol" w:hAnsi="Segoe UI Symbol" w:cs="Segoe UI Symbol"/>
          <w:iCs/>
        </w:rPr>
        <w:t>☐</w:t>
      </w:r>
      <w:r w:rsidRPr="005D4397">
        <w:rPr>
          <w:rFonts w:cs="Times New Roman"/>
          <w:iCs/>
        </w:rPr>
        <w:t xml:space="preserve"> Our response/compliance plan is the same for all program options.</w:t>
      </w:r>
    </w:p>
    <w:p w14:paraId="7158E57A" w14:textId="77777777" w:rsidR="004F34BE" w:rsidRPr="005D4397" w:rsidRDefault="004F34BE" w:rsidP="004F34BE">
      <w:pPr>
        <w:spacing w:line="240" w:lineRule="auto"/>
        <w:ind w:left="720"/>
        <w:contextualSpacing/>
        <w:rPr>
          <w:rFonts w:cs="Times New Roman"/>
          <w:iCs/>
          <w:color w:val="C00000"/>
        </w:rPr>
      </w:pPr>
      <w:r w:rsidRPr="005D4397">
        <w:rPr>
          <w:rFonts w:ascii="Segoe UI Symbol" w:hAnsi="Segoe UI Symbol" w:cs="Segoe UI Symbol"/>
          <w:iCs/>
        </w:rPr>
        <w:t>☐</w:t>
      </w:r>
      <w:r w:rsidRPr="005D4397">
        <w:rPr>
          <w:rFonts w:cs="Times New Roman"/>
          <w:iCs/>
        </w:rPr>
        <w:t xml:space="preserve"> Our response/compliance plan differs between program options in the following ways: </w:t>
      </w:r>
    </w:p>
    <w:p w14:paraId="7A686211" w14:textId="77777777" w:rsidR="004F34BE" w:rsidRPr="005D4397" w:rsidRDefault="004F34BE" w:rsidP="004F34BE">
      <w:pPr>
        <w:spacing w:line="240" w:lineRule="auto"/>
        <w:contextualSpacing/>
        <w:rPr>
          <w:rFonts w:cs="Times New Roman"/>
          <w:iCs/>
          <w:color w:val="C00000"/>
        </w:rPr>
      </w:pPr>
    </w:p>
    <w:p w14:paraId="118723FC" w14:textId="77777777" w:rsidR="004F34BE" w:rsidRPr="00854858" w:rsidRDefault="004F34BE" w:rsidP="004F34BE">
      <w:pPr>
        <w:spacing w:line="240" w:lineRule="auto"/>
        <w:contextualSpacing/>
        <w:rPr>
          <w:rFonts w:cs="Times New Roman"/>
          <w:iCs/>
          <w:color w:val="C00000"/>
        </w:rPr>
      </w:pPr>
      <w:r w:rsidRPr="005D4397">
        <w:rPr>
          <w:rFonts w:cs="Times New Roman"/>
          <w:i/>
          <w:iCs/>
        </w:rPr>
        <w:fldChar w:fldCharType="begin">
          <w:ffData>
            <w:name w:val=""/>
            <w:enabled/>
            <w:calcOnExit w:val="0"/>
            <w:textInput>
              <w:default w:val="[Delete this help text before submission: Insert text here, if applicable and the program complies differently across program options]"/>
            </w:textInput>
          </w:ffData>
        </w:fldChar>
      </w:r>
      <w:r w:rsidRPr="005D4397">
        <w:rPr>
          <w:rFonts w:cs="Times New Roman"/>
          <w:i/>
          <w:iCs/>
        </w:rPr>
        <w:instrText xml:space="preserve"> FORMTEXT </w:instrText>
      </w:r>
      <w:r w:rsidRPr="005D4397">
        <w:rPr>
          <w:rFonts w:cs="Times New Roman"/>
          <w:i/>
          <w:iCs/>
        </w:rPr>
      </w:r>
      <w:r w:rsidRPr="005D4397">
        <w:rPr>
          <w:rFonts w:cs="Times New Roman"/>
          <w:i/>
          <w:iCs/>
        </w:rPr>
        <w:fldChar w:fldCharType="separate"/>
      </w:r>
      <w:r w:rsidRPr="005D4397">
        <w:rPr>
          <w:rFonts w:cs="Times New Roman"/>
          <w:i/>
          <w:iCs/>
          <w:noProof/>
        </w:rPr>
        <w:t>[Delete this help text before submission: Insert text here, if applicable and the program complies differently across program options]</w:t>
      </w:r>
      <w:r w:rsidRPr="005D4397">
        <w:rPr>
          <w:rFonts w:cs="Times New Roman"/>
          <w:i/>
          <w:iCs/>
        </w:rPr>
        <w:fldChar w:fldCharType="end"/>
      </w:r>
    </w:p>
    <w:p w14:paraId="41AD4FFC" w14:textId="77777777" w:rsidR="004F34BE" w:rsidRDefault="004F34BE" w:rsidP="000120FA">
      <w:pPr>
        <w:spacing w:line="240" w:lineRule="auto"/>
        <w:contextualSpacing/>
        <w:jc w:val="both"/>
        <w:rPr>
          <w:rFonts w:cs="Times New Roman"/>
          <w:iCs/>
        </w:rPr>
      </w:pPr>
    </w:p>
    <w:p w14:paraId="3A46BD07" w14:textId="77777777" w:rsidR="00564460" w:rsidRPr="00496DC6" w:rsidRDefault="00564460" w:rsidP="00564460">
      <w:pPr>
        <w:spacing w:line="240" w:lineRule="auto"/>
        <w:contextualSpacing/>
        <w:rPr>
          <w:rFonts w:cs="Times New Roman"/>
          <w:b/>
          <w:bCs/>
        </w:rPr>
      </w:pPr>
    </w:p>
    <w:p w14:paraId="191A1343" w14:textId="040AEEFC" w:rsidR="00092E94" w:rsidRPr="007441D9" w:rsidRDefault="00092E94" w:rsidP="00EE3D05">
      <w:pPr>
        <w:spacing w:line="240" w:lineRule="auto"/>
        <w:rPr>
          <w:rFonts w:cs="Times New Roman"/>
          <w:color w:val="C00000"/>
        </w:rPr>
      </w:pPr>
    </w:p>
    <w:sectPr w:rsidR="00092E94" w:rsidRPr="007441D9" w:rsidSect="00F0433A">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F4FF" w14:textId="77777777" w:rsidR="005E083C" w:rsidRDefault="005E083C" w:rsidP="00230B9F">
      <w:pPr>
        <w:spacing w:line="240" w:lineRule="auto"/>
      </w:pPr>
      <w:r>
        <w:separator/>
      </w:r>
    </w:p>
  </w:endnote>
  <w:endnote w:type="continuationSeparator" w:id="0">
    <w:p w14:paraId="4693E4DA" w14:textId="77777777" w:rsidR="005E083C" w:rsidRDefault="005E083C" w:rsidP="00230B9F">
      <w:pPr>
        <w:spacing w:line="240" w:lineRule="auto"/>
      </w:pPr>
      <w:r>
        <w:continuationSeparator/>
      </w:r>
    </w:p>
  </w:endnote>
  <w:endnote w:type="continuationNotice" w:id="1">
    <w:p w14:paraId="706BAF96" w14:textId="77777777" w:rsidR="005E083C" w:rsidRDefault="005E08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34930"/>
      <w:docPartObj>
        <w:docPartGallery w:val="Page Numbers (Bottom of Page)"/>
        <w:docPartUnique/>
      </w:docPartObj>
    </w:sdtPr>
    <w:sdtEndPr/>
    <w:sdtContent>
      <w:sdt>
        <w:sdtPr>
          <w:id w:val="-1769616900"/>
          <w:docPartObj>
            <w:docPartGallery w:val="Page Numbers (Top of Page)"/>
            <w:docPartUnique/>
          </w:docPartObj>
        </w:sdtPr>
        <w:sdtEndPr/>
        <w:sdtContent>
          <w:p w14:paraId="25F982D4" w14:textId="7E611FB3" w:rsidR="00CB297B" w:rsidRDefault="00CB297B">
            <w:pPr>
              <w:pStyle w:val="Footer"/>
              <w:jc w:val="right"/>
            </w:pPr>
            <w:r>
              <w:t xml:space="preserve"> </w:t>
            </w:r>
            <w:r w:rsidRPr="00B93AE4">
              <w:rPr>
                <w:i/>
                <w:iCs/>
              </w:rPr>
              <w:t xml:space="preserve">Fellowship Self-Study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AB912CB" w14:textId="77777777" w:rsidR="00564460" w:rsidRDefault="00564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14449"/>
      <w:docPartObj>
        <w:docPartGallery w:val="Page Numbers (Bottom of Page)"/>
        <w:docPartUnique/>
      </w:docPartObj>
    </w:sdtPr>
    <w:sdtEndPr>
      <w:rPr>
        <w:noProof/>
      </w:rPr>
    </w:sdtEndPr>
    <w:sdtContent>
      <w:p w14:paraId="32F53795" w14:textId="70273082" w:rsidR="00564460" w:rsidRDefault="005644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B5041F" w14:textId="77777777" w:rsidR="00564460" w:rsidRDefault="00564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DB74" w14:textId="77777777" w:rsidR="005E083C" w:rsidRDefault="005E083C" w:rsidP="00230B9F">
      <w:pPr>
        <w:spacing w:line="240" w:lineRule="auto"/>
      </w:pPr>
      <w:r>
        <w:separator/>
      </w:r>
    </w:p>
  </w:footnote>
  <w:footnote w:type="continuationSeparator" w:id="0">
    <w:p w14:paraId="412EF222" w14:textId="77777777" w:rsidR="005E083C" w:rsidRDefault="005E083C" w:rsidP="00230B9F">
      <w:pPr>
        <w:spacing w:line="240" w:lineRule="auto"/>
      </w:pPr>
      <w:r>
        <w:continuationSeparator/>
      </w:r>
    </w:p>
  </w:footnote>
  <w:footnote w:type="continuationNotice" w:id="1">
    <w:p w14:paraId="7E673CD7" w14:textId="77777777" w:rsidR="005E083C" w:rsidRDefault="005E083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0318"/>
    <w:multiLevelType w:val="hybridMultilevel"/>
    <w:tmpl w:val="D2FC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B7053"/>
    <w:multiLevelType w:val="hybridMultilevel"/>
    <w:tmpl w:val="EBC2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2B5E9C"/>
    <w:multiLevelType w:val="hybridMultilevel"/>
    <w:tmpl w:val="8324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52D94"/>
    <w:multiLevelType w:val="hybridMultilevel"/>
    <w:tmpl w:val="49386932"/>
    <w:lvl w:ilvl="0" w:tplc="2286D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0F6302"/>
    <w:multiLevelType w:val="hybridMultilevel"/>
    <w:tmpl w:val="8C84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E5CD7"/>
    <w:multiLevelType w:val="hybridMultilevel"/>
    <w:tmpl w:val="F78E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B227D82"/>
    <w:multiLevelType w:val="hybridMultilevel"/>
    <w:tmpl w:val="0284E32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986906677">
    <w:abstractNumId w:val="2"/>
  </w:num>
  <w:num w:numId="2" w16cid:durableId="419640613">
    <w:abstractNumId w:val="5"/>
  </w:num>
  <w:num w:numId="3" w16cid:durableId="536697268">
    <w:abstractNumId w:val="0"/>
  </w:num>
  <w:num w:numId="4" w16cid:durableId="1678312728">
    <w:abstractNumId w:val="1"/>
  </w:num>
  <w:num w:numId="5" w16cid:durableId="476185734">
    <w:abstractNumId w:val="6"/>
  </w:num>
  <w:num w:numId="6" w16cid:durableId="319238305">
    <w:abstractNumId w:val="4"/>
  </w:num>
  <w:num w:numId="7" w16cid:durableId="782532600">
    <w:abstractNumId w:val="3"/>
  </w:num>
  <w:num w:numId="8" w16cid:durableId="333458275">
    <w:abstractNumId w:val="7"/>
  </w:num>
  <w:num w:numId="9" w16cid:durableId="18767696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061E"/>
    <w:rsid w:val="00001316"/>
    <w:rsid w:val="00001360"/>
    <w:rsid w:val="000019A7"/>
    <w:rsid w:val="00001ABC"/>
    <w:rsid w:val="00001DD1"/>
    <w:rsid w:val="00002B00"/>
    <w:rsid w:val="00002B21"/>
    <w:rsid w:val="00002DF8"/>
    <w:rsid w:val="00002E82"/>
    <w:rsid w:val="00005524"/>
    <w:rsid w:val="000055D6"/>
    <w:rsid w:val="00005B57"/>
    <w:rsid w:val="00006DA7"/>
    <w:rsid w:val="00007678"/>
    <w:rsid w:val="00007C12"/>
    <w:rsid w:val="00007F5E"/>
    <w:rsid w:val="000102A0"/>
    <w:rsid w:val="000102BC"/>
    <w:rsid w:val="000104E5"/>
    <w:rsid w:val="00010596"/>
    <w:rsid w:val="000107CE"/>
    <w:rsid w:val="00010829"/>
    <w:rsid w:val="00010B22"/>
    <w:rsid w:val="00011086"/>
    <w:rsid w:val="0001122A"/>
    <w:rsid w:val="00011DF5"/>
    <w:rsid w:val="000120FA"/>
    <w:rsid w:val="000121BE"/>
    <w:rsid w:val="00012768"/>
    <w:rsid w:val="00013A4D"/>
    <w:rsid w:val="00014683"/>
    <w:rsid w:val="000146CD"/>
    <w:rsid w:val="00014891"/>
    <w:rsid w:val="0001491B"/>
    <w:rsid w:val="00014F22"/>
    <w:rsid w:val="00015AFA"/>
    <w:rsid w:val="00015E52"/>
    <w:rsid w:val="000163A0"/>
    <w:rsid w:val="00016546"/>
    <w:rsid w:val="000166C2"/>
    <w:rsid w:val="00017190"/>
    <w:rsid w:val="0001724D"/>
    <w:rsid w:val="0002066C"/>
    <w:rsid w:val="000207C9"/>
    <w:rsid w:val="00020B1F"/>
    <w:rsid w:val="00020CB7"/>
    <w:rsid w:val="00020E8C"/>
    <w:rsid w:val="00020F18"/>
    <w:rsid w:val="00022273"/>
    <w:rsid w:val="00022B12"/>
    <w:rsid w:val="000230E6"/>
    <w:rsid w:val="00023255"/>
    <w:rsid w:val="00023411"/>
    <w:rsid w:val="0002341F"/>
    <w:rsid w:val="00023E88"/>
    <w:rsid w:val="00023FD9"/>
    <w:rsid w:val="000247D0"/>
    <w:rsid w:val="00024927"/>
    <w:rsid w:val="00024B36"/>
    <w:rsid w:val="00024BF2"/>
    <w:rsid w:val="0002530D"/>
    <w:rsid w:val="0002585C"/>
    <w:rsid w:val="00025E67"/>
    <w:rsid w:val="0002604F"/>
    <w:rsid w:val="000266E3"/>
    <w:rsid w:val="000266F2"/>
    <w:rsid w:val="000267F7"/>
    <w:rsid w:val="00026AFD"/>
    <w:rsid w:val="00026BCA"/>
    <w:rsid w:val="000277F8"/>
    <w:rsid w:val="00027E76"/>
    <w:rsid w:val="000305C5"/>
    <w:rsid w:val="00031088"/>
    <w:rsid w:val="00031187"/>
    <w:rsid w:val="00031358"/>
    <w:rsid w:val="000318E7"/>
    <w:rsid w:val="000318FF"/>
    <w:rsid w:val="00031F03"/>
    <w:rsid w:val="00032ABF"/>
    <w:rsid w:val="00032EA7"/>
    <w:rsid w:val="0003426F"/>
    <w:rsid w:val="00034334"/>
    <w:rsid w:val="000343D7"/>
    <w:rsid w:val="0003473D"/>
    <w:rsid w:val="00034765"/>
    <w:rsid w:val="00034F0A"/>
    <w:rsid w:val="00035898"/>
    <w:rsid w:val="00035ABC"/>
    <w:rsid w:val="00035ED0"/>
    <w:rsid w:val="00036B3B"/>
    <w:rsid w:val="00036D1B"/>
    <w:rsid w:val="000371E5"/>
    <w:rsid w:val="0003764C"/>
    <w:rsid w:val="00037939"/>
    <w:rsid w:val="00041C10"/>
    <w:rsid w:val="00041FE2"/>
    <w:rsid w:val="0004259F"/>
    <w:rsid w:val="00043329"/>
    <w:rsid w:val="00043DBD"/>
    <w:rsid w:val="000440D8"/>
    <w:rsid w:val="0004509B"/>
    <w:rsid w:val="00045B75"/>
    <w:rsid w:val="0004657F"/>
    <w:rsid w:val="0004723F"/>
    <w:rsid w:val="00047E77"/>
    <w:rsid w:val="00050153"/>
    <w:rsid w:val="00050403"/>
    <w:rsid w:val="000510F0"/>
    <w:rsid w:val="0005125B"/>
    <w:rsid w:val="000516E6"/>
    <w:rsid w:val="000521D8"/>
    <w:rsid w:val="0005253D"/>
    <w:rsid w:val="000529EB"/>
    <w:rsid w:val="0005360F"/>
    <w:rsid w:val="00053FC6"/>
    <w:rsid w:val="000545CC"/>
    <w:rsid w:val="0005474E"/>
    <w:rsid w:val="00054FA3"/>
    <w:rsid w:val="00055122"/>
    <w:rsid w:val="00055B15"/>
    <w:rsid w:val="00056208"/>
    <w:rsid w:val="00056EC8"/>
    <w:rsid w:val="00056FA1"/>
    <w:rsid w:val="00057C54"/>
    <w:rsid w:val="0005F060"/>
    <w:rsid w:val="0006002F"/>
    <w:rsid w:val="000601F2"/>
    <w:rsid w:val="000605F0"/>
    <w:rsid w:val="000606A2"/>
    <w:rsid w:val="00060853"/>
    <w:rsid w:val="000611CD"/>
    <w:rsid w:val="00061FE5"/>
    <w:rsid w:val="000620E0"/>
    <w:rsid w:val="000623EA"/>
    <w:rsid w:val="00062471"/>
    <w:rsid w:val="000624B4"/>
    <w:rsid w:val="00062EC7"/>
    <w:rsid w:val="00063B79"/>
    <w:rsid w:val="00064068"/>
    <w:rsid w:val="00064719"/>
    <w:rsid w:val="0006512B"/>
    <w:rsid w:val="00065381"/>
    <w:rsid w:val="00066161"/>
    <w:rsid w:val="000661A4"/>
    <w:rsid w:val="00066A81"/>
    <w:rsid w:val="00067CA5"/>
    <w:rsid w:val="00067D1A"/>
    <w:rsid w:val="00067D86"/>
    <w:rsid w:val="00067FE5"/>
    <w:rsid w:val="00070480"/>
    <w:rsid w:val="00070F37"/>
    <w:rsid w:val="000721C7"/>
    <w:rsid w:val="000726B4"/>
    <w:rsid w:val="00072E34"/>
    <w:rsid w:val="00073208"/>
    <w:rsid w:val="00073727"/>
    <w:rsid w:val="000742AD"/>
    <w:rsid w:val="0007460F"/>
    <w:rsid w:val="00074A5B"/>
    <w:rsid w:val="000753F8"/>
    <w:rsid w:val="00075A64"/>
    <w:rsid w:val="00076703"/>
    <w:rsid w:val="00076B9C"/>
    <w:rsid w:val="00076D56"/>
    <w:rsid w:val="0008035B"/>
    <w:rsid w:val="00081FAA"/>
    <w:rsid w:val="0008239B"/>
    <w:rsid w:val="00082F51"/>
    <w:rsid w:val="0008395B"/>
    <w:rsid w:val="00083A06"/>
    <w:rsid w:val="00083DCE"/>
    <w:rsid w:val="00084417"/>
    <w:rsid w:val="00084788"/>
    <w:rsid w:val="00084EAF"/>
    <w:rsid w:val="0008502F"/>
    <w:rsid w:val="00085051"/>
    <w:rsid w:val="0008514B"/>
    <w:rsid w:val="00086708"/>
    <w:rsid w:val="00086767"/>
    <w:rsid w:val="00086EDF"/>
    <w:rsid w:val="00087255"/>
    <w:rsid w:val="000875D0"/>
    <w:rsid w:val="0008763F"/>
    <w:rsid w:val="00090133"/>
    <w:rsid w:val="00090EEE"/>
    <w:rsid w:val="000918C8"/>
    <w:rsid w:val="00091A5B"/>
    <w:rsid w:val="00092420"/>
    <w:rsid w:val="00092956"/>
    <w:rsid w:val="00092E94"/>
    <w:rsid w:val="000932BF"/>
    <w:rsid w:val="000932C5"/>
    <w:rsid w:val="0009347A"/>
    <w:rsid w:val="00093ADA"/>
    <w:rsid w:val="00093AEE"/>
    <w:rsid w:val="000941C7"/>
    <w:rsid w:val="00094238"/>
    <w:rsid w:val="00094D78"/>
    <w:rsid w:val="00094DCF"/>
    <w:rsid w:val="0009669D"/>
    <w:rsid w:val="00097507"/>
    <w:rsid w:val="00097EF9"/>
    <w:rsid w:val="000A09F0"/>
    <w:rsid w:val="000A0E75"/>
    <w:rsid w:val="000A1932"/>
    <w:rsid w:val="000A2225"/>
    <w:rsid w:val="000A2230"/>
    <w:rsid w:val="000A29F6"/>
    <w:rsid w:val="000A3499"/>
    <w:rsid w:val="000A4345"/>
    <w:rsid w:val="000A46DF"/>
    <w:rsid w:val="000A4732"/>
    <w:rsid w:val="000A4A28"/>
    <w:rsid w:val="000A4CE1"/>
    <w:rsid w:val="000A51DE"/>
    <w:rsid w:val="000A578C"/>
    <w:rsid w:val="000A6076"/>
    <w:rsid w:val="000A69A1"/>
    <w:rsid w:val="000A760E"/>
    <w:rsid w:val="000A7652"/>
    <w:rsid w:val="000A7A85"/>
    <w:rsid w:val="000A7BFB"/>
    <w:rsid w:val="000A7F17"/>
    <w:rsid w:val="000B01AC"/>
    <w:rsid w:val="000B06BA"/>
    <w:rsid w:val="000B0A1D"/>
    <w:rsid w:val="000B0A41"/>
    <w:rsid w:val="000B0EDF"/>
    <w:rsid w:val="000B16E7"/>
    <w:rsid w:val="000B1700"/>
    <w:rsid w:val="000B1EA8"/>
    <w:rsid w:val="000B1EDC"/>
    <w:rsid w:val="000B245E"/>
    <w:rsid w:val="000B2502"/>
    <w:rsid w:val="000B2BEE"/>
    <w:rsid w:val="000B2CD6"/>
    <w:rsid w:val="000B2EA5"/>
    <w:rsid w:val="000B3087"/>
    <w:rsid w:val="000B40E5"/>
    <w:rsid w:val="000B496F"/>
    <w:rsid w:val="000B4C64"/>
    <w:rsid w:val="000B4CB7"/>
    <w:rsid w:val="000B5185"/>
    <w:rsid w:val="000B5947"/>
    <w:rsid w:val="000B65B8"/>
    <w:rsid w:val="000B6F7F"/>
    <w:rsid w:val="000B785A"/>
    <w:rsid w:val="000B79DA"/>
    <w:rsid w:val="000C014C"/>
    <w:rsid w:val="000C01D5"/>
    <w:rsid w:val="000C0547"/>
    <w:rsid w:val="000C0920"/>
    <w:rsid w:val="000C0BAF"/>
    <w:rsid w:val="000C18C9"/>
    <w:rsid w:val="000C19D5"/>
    <w:rsid w:val="000C1ABB"/>
    <w:rsid w:val="000C1CBA"/>
    <w:rsid w:val="000C2D5C"/>
    <w:rsid w:val="000C301E"/>
    <w:rsid w:val="000C373A"/>
    <w:rsid w:val="000C38EA"/>
    <w:rsid w:val="000C39B6"/>
    <w:rsid w:val="000C4AFC"/>
    <w:rsid w:val="000C4DB5"/>
    <w:rsid w:val="000C50FD"/>
    <w:rsid w:val="000C566D"/>
    <w:rsid w:val="000C5715"/>
    <w:rsid w:val="000C5873"/>
    <w:rsid w:val="000C6393"/>
    <w:rsid w:val="000C6619"/>
    <w:rsid w:val="000C747E"/>
    <w:rsid w:val="000D083A"/>
    <w:rsid w:val="000D08B5"/>
    <w:rsid w:val="000D0C9F"/>
    <w:rsid w:val="000D2215"/>
    <w:rsid w:val="000D2274"/>
    <w:rsid w:val="000D2A0B"/>
    <w:rsid w:val="000D3BFD"/>
    <w:rsid w:val="000D40C3"/>
    <w:rsid w:val="000D495E"/>
    <w:rsid w:val="000D49F8"/>
    <w:rsid w:val="000D4FFD"/>
    <w:rsid w:val="000D68F9"/>
    <w:rsid w:val="000D6938"/>
    <w:rsid w:val="000D703C"/>
    <w:rsid w:val="000D724A"/>
    <w:rsid w:val="000D7662"/>
    <w:rsid w:val="000D78D8"/>
    <w:rsid w:val="000E06E4"/>
    <w:rsid w:val="000E10AC"/>
    <w:rsid w:val="000E2B6F"/>
    <w:rsid w:val="000E371B"/>
    <w:rsid w:val="000E3DB4"/>
    <w:rsid w:val="000E3EAA"/>
    <w:rsid w:val="000E4595"/>
    <w:rsid w:val="000E468B"/>
    <w:rsid w:val="000E4B89"/>
    <w:rsid w:val="000E4C39"/>
    <w:rsid w:val="000E56F0"/>
    <w:rsid w:val="000E5E2E"/>
    <w:rsid w:val="000E6237"/>
    <w:rsid w:val="000E67C3"/>
    <w:rsid w:val="000E689C"/>
    <w:rsid w:val="000E69DC"/>
    <w:rsid w:val="000E70DE"/>
    <w:rsid w:val="000E76ED"/>
    <w:rsid w:val="000E77CA"/>
    <w:rsid w:val="000E7FCB"/>
    <w:rsid w:val="000F048D"/>
    <w:rsid w:val="000F066B"/>
    <w:rsid w:val="000F07D5"/>
    <w:rsid w:val="000F0DC6"/>
    <w:rsid w:val="000F19C6"/>
    <w:rsid w:val="000F2AA0"/>
    <w:rsid w:val="000F2F2B"/>
    <w:rsid w:val="000F2FB6"/>
    <w:rsid w:val="000F377F"/>
    <w:rsid w:val="000F3B60"/>
    <w:rsid w:val="000F3F61"/>
    <w:rsid w:val="000F415E"/>
    <w:rsid w:val="000F475A"/>
    <w:rsid w:val="000F482A"/>
    <w:rsid w:val="000F4967"/>
    <w:rsid w:val="000F5C27"/>
    <w:rsid w:val="000F6D1A"/>
    <w:rsid w:val="000F72D2"/>
    <w:rsid w:val="000F738B"/>
    <w:rsid w:val="00100FFE"/>
    <w:rsid w:val="0010120A"/>
    <w:rsid w:val="001017BF"/>
    <w:rsid w:val="00101FEE"/>
    <w:rsid w:val="00102B16"/>
    <w:rsid w:val="00103432"/>
    <w:rsid w:val="00103AF2"/>
    <w:rsid w:val="00103C62"/>
    <w:rsid w:val="0010450D"/>
    <w:rsid w:val="00105111"/>
    <w:rsid w:val="0010535C"/>
    <w:rsid w:val="001053A1"/>
    <w:rsid w:val="00105E74"/>
    <w:rsid w:val="0010626C"/>
    <w:rsid w:val="00106BC8"/>
    <w:rsid w:val="00107554"/>
    <w:rsid w:val="00107A70"/>
    <w:rsid w:val="00107C36"/>
    <w:rsid w:val="00111080"/>
    <w:rsid w:val="001110D3"/>
    <w:rsid w:val="001111BC"/>
    <w:rsid w:val="00111362"/>
    <w:rsid w:val="00111623"/>
    <w:rsid w:val="00111951"/>
    <w:rsid w:val="00112114"/>
    <w:rsid w:val="001121AE"/>
    <w:rsid w:val="0011306D"/>
    <w:rsid w:val="00113430"/>
    <w:rsid w:val="001143A8"/>
    <w:rsid w:val="001143CA"/>
    <w:rsid w:val="001155B3"/>
    <w:rsid w:val="00115681"/>
    <w:rsid w:val="00115A30"/>
    <w:rsid w:val="00115A6B"/>
    <w:rsid w:val="001163B5"/>
    <w:rsid w:val="001169E6"/>
    <w:rsid w:val="0012023D"/>
    <w:rsid w:val="00120278"/>
    <w:rsid w:val="00120386"/>
    <w:rsid w:val="00120490"/>
    <w:rsid w:val="0012049E"/>
    <w:rsid w:val="001212ED"/>
    <w:rsid w:val="001218D1"/>
    <w:rsid w:val="00121B40"/>
    <w:rsid w:val="00121F9F"/>
    <w:rsid w:val="00122455"/>
    <w:rsid w:val="00122CE1"/>
    <w:rsid w:val="00123DC0"/>
    <w:rsid w:val="00123E4D"/>
    <w:rsid w:val="00124D6B"/>
    <w:rsid w:val="001250C4"/>
    <w:rsid w:val="001251C7"/>
    <w:rsid w:val="0012589A"/>
    <w:rsid w:val="00126010"/>
    <w:rsid w:val="0012615E"/>
    <w:rsid w:val="00126715"/>
    <w:rsid w:val="00126811"/>
    <w:rsid w:val="0012699E"/>
    <w:rsid w:val="00126C60"/>
    <w:rsid w:val="00127303"/>
    <w:rsid w:val="0012784A"/>
    <w:rsid w:val="00127E17"/>
    <w:rsid w:val="001301C4"/>
    <w:rsid w:val="0013052E"/>
    <w:rsid w:val="001306A9"/>
    <w:rsid w:val="00130B78"/>
    <w:rsid w:val="0013103D"/>
    <w:rsid w:val="0013122D"/>
    <w:rsid w:val="00132132"/>
    <w:rsid w:val="001325D1"/>
    <w:rsid w:val="00133AF4"/>
    <w:rsid w:val="00133B21"/>
    <w:rsid w:val="00134805"/>
    <w:rsid w:val="00134F6B"/>
    <w:rsid w:val="001350C2"/>
    <w:rsid w:val="001352F9"/>
    <w:rsid w:val="00135E81"/>
    <w:rsid w:val="00135E98"/>
    <w:rsid w:val="00136C24"/>
    <w:rsid w:val="001379EC"/>
    <w:rsid w:val="0014071F"/>
    <w:rsid w:val="001412FF"/>
    <w:rsid w:val="001420B2"/>
    <w:rsid w:val="0014232A"/>
    <w:rsid w:val="001424CE"/>
    <w:rsid w:val="0014354F"/>
    <w:rsid w:val="00143AE8"/>
    <w:rsid w:val="001444BD"/>
    <w:rsid w:val="001446E2"/>
    <w:rsid w:val="001447E9"/>
    <w:rsid w:val="001448EA"/>
    <w:rsid w:val="00144BE3"/>
    <w:rsid w:val="00145368"/>
    <w:rsid w:val="001454CF"/>
    <w:rsid w:val="0014560B"/>
    <w:rsid w:val="00145876"/>
    <w:rsid w:val="00145B68"/>
    <w:rsid w:val="00145EC8"/>
    <w:rsid w:val="0014638B"/>
    <w:rsid w:val="0014647B"/>
    <w:rsid w:val="001464C7"/>
    <w:rsid w:val="00146AC1"/>
    <w:rsid w:val="00146CC7"/>
    <w:rsid w:val="00146DD8"/>
    <w:rsid w:val="00147BAF"/>
    <w:rsid w:val="001503F9"/>
    <w:rsid w:val="00150560"/>
    <w:rsid w:val="001506E9"/>
    <w:rsid w:val="00150B18"/>
    <w:rsid w:val="00150C74"/>
    <w:rsid w:val="00151259"/>
    <w:rsid w:val="00151BD1"/>
    <w:rsid w:val="00151E3B"/>
    <w:rsid w:val="00152022"/>
    <w:rsid w:val="00152124"/>
    <w:rsid w:val="00152330"/>
    <w:rsid w:val="00152925"/>
    <w:rsid w:val="00152A12"/>
    <w:rsid w:val="00153537"/>
    <w:rsid w:val="00153724"/>
    <w:rsid w:val="00153B9D"/>
    <w:rsid w:val="00153BEB"/>
    <w:rsid w:val="00153C01"/>
    <w:rsid w:val="0015552B"/>
    <w:rsid w:val="00155CA9"/>
    <w:rsid w:val="00156084"/>
    <w:rsid w:val="00156424"/>
    <w:rsid w:val="00156634"/>
    <w:rsid w:val="001566F2"/>
    <w:rsid w:val="001567EA"/>
    <w:rsid w:val="00156974"/>
    <w:rsid w:val="00156B77"/>
    <w:rsid w:val="00156CAD"/>
    <w:rsid w:val="00157196"/>
    <w:rsid w:val="001578A1"/>
    <w:rsid w:val="001608F5"/>
    <w:rsid w:val="0016189D"/>
    <w:rsid w:val="00161B95"/>
    <w:rsid w:val="00161D93"/>
    <w:rsid w:val="00161FE4"/>
    <w:rsid w:val="00162055"/>
    <w:rsid w:val="0016244B"/>
    <w:rsid w:val="00162F97"/>
    <w:rsid w:val="0016303A"/>
    <w:rsid w:val="00163223"/>
    <w:rsid w:val="001633DD"/>
    <w:rsid w:val="0016373F"/>
    <w:rsid w:val="00163A74"/>
    <w:rsid w:val="001647CF"/>
    <w:rsid w:val="0016542F"/>
    <w:rsid w:val="00165BB8"/>
    <w:rsid w:val="001667BD"/>
    <w:rsid w:val="00166980"/>
    <w:rsid w:val="00167A56"/>
    <w:rsid w:val="00167E7D"/>
    <w:rsid w:val="0017105B"/>
    <w:rsid w:val="0017107C"/>
    <w:rsid w:val="001712A5"/>
    <w:rsid w:val="00171393"/>
    <w:rsid w:val="00171552"/>
    <w:rsid w:val="00171758"/>
    <w:rsid w:val="00171928"/>
    <w:rsid w:val="0017197E"/>
    <w:rsid w:val="00171B6B"/>
    <w:rsid w:val="00171ED2"/>
    <w:rsid w:val="001722F6"/>
    <w:rsid w:val="001725E2"/>
    <w:rsid w:val="001732CD"/>
    <w:rsid w:val="00173371"/>
    <w:rsid w:val="0017338A"/>
    <w:rsid w:val="00173EE8"/>
    <w:rsid w:val="00174523"/>
    <w:rsid w:val="00174DD0"/>
    <w:rsid w:val="00174E8F"/>
    <w:rsid w:val="00175946"/>
    <w:rsid w:val="00175A28"/>
    <w:rsid w:val="00176563"/>
    <w:rsid w:val="0017679B"/>
    <w:rsid w:val="00176B9B"/>
    <w:rsid w:val="00177A8F"/>
    <w:rsid w:val="00177C3B"/>
    <w:rsid w:val="00177C4D"/>
    <w:rsid w:val="00177E84"/>
    <w:rsid w:val="001801CC"/>
    <w:rsid w:val="00180343"/>
    <w:rsid w:val="0018055E"/>
    <w:rsid w:val="00180A52"/>
    <w:rsid w:val="00180F28"/>
    <w:rsid w:val="00181204"/>
    <w:rsid w:val="00181F62"/>
    <w:rsid w:val="00182606"/>
    <w:rsid w:val="00182CA4"/>
    <w:rsid w:val="00182FDE"/>
    <w:rsid w:val="0018312D"/>
    <w:rsid w:val="0018314A"/>
    <w:rsid w:val="00184205"/>
    <w:rsid w:val="001848A7"/>
    <w:rsid w:val="00184AF4"/>
    <w:rsid w:val="001855ED"/>
    <w:rsid w:val="00185623"/>
    <w:rsid w:val="00185CD7"/>
    <w:rsid w:val="00185DF8"/>
    <w:rsid w:val="001866B0"/>
    <w:rsid w:val="00186797"/>
    <w:rsid w:val="0018759D"/>
    <w:rsid w:val="0019037D"/>
    <w:rsid w:val="00190B32"/>
    <w:rsid w:val="00190CDB"/>
    <w:rsid w:val="00191A42"/>
    <w:rsid w:val="00191B29"/>
    <w:rsid w:val="00191D8C"/>
    <w:rsid w:val="001926CC"/>
    <w:rsid w:val="00193316"/>
    <w:rsid w:val="0019331C"/>
    <w:rsid w:val="00193567"/>
    <w:rsid w:val="00193EC8"/>
    <w:rsid w:val="001941C0"/>
    <w:rsid w:val="00194693"/>
    <w:rsid w:val="0019478C"/>
    <w:rsid w:val="00194ECB"/>
    <w:rsid w:val="0019591B"/>
    <w:rsid w:val="00195D91"/>
    <w:rsid w:val="00196501"/>
    <w:rsid w:val="00196ADF"/>
    <w:rsid w:val="00196BC0"/>
    <w:rsid w:val="001971C8"/>
    <w:rsid w:val="00197A3A"/>
    <w:rsid w:val="001A058F"/>
    <w:rsid w:val="001A0FC8"/>
    <w:rsid w:val="001A169D"/>
    <w:rsid w:val="001A16C4"/>
    <w:rsid w:val="001A17FA"/>
    <w:rsid w:val="001A2015"/>
    <w:rsid w:val="001A276E"/>
    <w:rsid w:val="001A2960"/>
    <w:rsid w:val="001A2BA7"/>
    <w:rsid w:val="001A360E"/>
    <w:rsid w:val="001A416B"/>
    <w:rsid w:val="001A4824"/>
    <w:rsid w:val="001A4B99"/>
    <w:rsid w:val="001A4D6B"/>
    <w:rsid w:val="001A55E2"/>
    <w:rsid w:val="001A6D8D"/>
    <w:rsid w:val="001A724C"/>
    <w:rsid w:val="001A7912"/>
    <w:rsid w:val="001A79C9"/>
    <w:rsid w:val="001A7CEF"/>
    <w:rsid w:val="001B0498"/>
    <w:rsid w:val="001B0B73"/>
    <w:rsid w:val="001B1089"/>
    <w:rsid w:val="001B186D"/>
    <w:rsid w:val="001B1A8D"/>
    <w:rsid w:val="001B24DE"/>
    <w:rsid w:val="001B2A79"/>
    <w:rsid w:val="001B2BD8"/>
    <w:rsid w:val="001B35B2"/>
    <w:rsid w:val="001B36F5"/>
    <w:rsid w:val="001B37B0"/>
    <w:rsid w:val="001B40CE"/>
    <w:rsid w:val="001B4608"/>
    <w:rsid w:val="001B4BC3"/>
    <w:rsid w:val="001B57CA"/>
    <w:rsid w:val="001B57DB"/>
    <w:rsid w:val="001B57F0"/>
    <w:rsid w:val="001B5B0E"/>
    <w:rsid w:val="001B5D96"/>
    <w:rsid w:val="001B5E59"/>
    <w:rsid w:val="001B61B9"/>
    <w:rsid w:val="001B6AAA"/>
    <w:rsid w:val="001B6FA2"/>
    <w:rsid w:val="001C0329"/>
    <w:rsid w:val="001C0B1C"/>
    <w:rsid w:val="001C15CB"/>
    <w:rsid w:val="001C188E"/>
    <w:rsid w:val="001C1CA2"/>
    <w:rsid w:val="001C1D4F"/>
    <w:rsid w:val="001C2057"/>
    <w:rsid w:val="001C279D"/>
    <w:rsid w:val="001C2B0B"/>
    <w:rsid w:val="001C2CD2"/>
    <w:rsid w:val="001C2E20"/>
    <w:rsid w:val="001C342D"/>
    <w:rsid w:val="001C3A3D"/>
    <w:rsid w:val="001C4BDD"/>
    <w:rsid w:val="001C4C19"/>
    <w:rsid w:val="001C4D8E"/>
    <w:rsid w:val="001C54C4"/>
    <w:rsid w:val="001C5CCD"/>
    <w:rsid w:val="001C5EC7"/>
    <w:rsid w:val="001C6263"/>
    <w:rsid w:val="001C672C"/>
    <w:rsid w:val="001C6921"/>
    <w:rsid w:val="001C74A5"/>
    <w:rsid w:val="001C7590"/>
    <w:rsid w:val="001C75F7"/>
    <w:rsid w:val="001C76E4"/>
    <w:rsid w:val="001D059F"/>
    <w:rsid w:val="001D0A06"/>
    <w:rsid w:val="001D1300"/>
    <w:rsid w:val="001D15D1"/>
    <w:rsid w:val="001D1BA2"/>
    <w:rsid w:val="001D20A6"/>
    <w:rsid w:val="001D20EB"/>
    <w:rsid w:val="001D2D49"/>
    <w:rsid w:val="001D35BE"/>
    <w:rsid w:val="001D3768"/>
    <w:rsid w:val="001D3D88"/>
    <w:rsid w:val="001D4983"/>
    <w:rsid w:val="001D4B69"/>
    <w:rsid w:val="001D4BF2"/>
    <w:rsid w:val="001D50B0"/>
    <w:rsid w:val="001D50FC"/>
    <w:rsid w:val="001D512B"/>
    <w:rsid w:val="001D583D"/>
    <w:rsid w:val="001D68DF"/>
    <w:rsid w:val="001E0F92"/>
    <w:rsid w:val="001E173B"/>
    <w:rsid w:val="001E1A14"/>
    <w:rsid w:val="001E1A3F"/>
    <w:rsid w:val="001E1B89"/>
    <w:rsid w:val="001E2800"/>
    <w:rsid w:val="001E28A1"/>
    <w:rsid w:val="001E2947"/>
    <w:rsid w:val="001E29AC"/>
    <w:rsid w:val="001E2BC8"/>
    <w:rsid w:val="001E3B8F"/>
    <w:rsid w:val="001E453B"/>
    <w:rsid w:val="001E5058"/>
    <w:rsid w:val="001E52CE"/>
    <w:rsid w:val="001E6259"/>
    <w:rsid w:val="001E7035"/>
    <w:rsid w:val="001E7890"/>
    <w:rsid w:val="001E79ED"/>
    <w:rsid w:val="001F0196"/>
    <w:rsid w:val="001F05E5"/>
    <w:rsid w:val="001F1B5F"/>
    <w:rsid w:val="001F1D63"/>
    <w:rsid w:val="001F22A8"/>
    <w:rsid w:val="001F2ED4"/>
    <w:rsid w:val="001F3768"/>
    <w:rsid w:val="001F4371"/>
    <w:rsid w:val="001F4887"/>
    <w:rsid w:val="001F488E"/>
    <w:rsid w:val="001F5483"/>
    <w:rsid w:val="001F5F58"/>
    <w:rsid w:val="001F61F0"/>
    <w:rsid w:val="001F707A"/>
    <w:rsid w:val="001F7772"/>
    <w:rsid w:val="002000B2"/>
    <w:rsid w:val="002003FF"/>
    <w:rsid w:val="00200C17"/>
    <w:rsid w:val="00200FC7"/>
    <w:rsid w:val="002010E0"/>
    <w:rsid w:val="0020137F"/>
    <w:rsid w:val="002018FB"/>
    <w:rsid w:val="00201D4B"/>
    <w:rsid w:val="00201E81"/>
    <w:rsid w:val="00201EC8"/>
    <w:rsid w:val="00202054"/>
    <w:rsid w:val="0020221B"/>
    <w:rsid w:val="00202769"/>
    <w:rsid w:val="00202BA0"/>
    <w:rsid w:val="0020314F"/>
    <w:rsid w:val="00203844"/>
    <w:rsid w:val="002049A4"/>
    <w:rsid w:val="00204E32"/>
    <w:rsid w:val="002052BB"/>
    <w:rsid w:val="00205333"/>
    <w:rsid w:val="00205742"/>
    <w:rsid w:val="002057CA"/>
    <w:rsid w:val="00205A0C"/>
    <w:rsid w:val="00205BC2"/>
    <w:rsid w:val="00206113"/>
    <w:rsid w:val="00206B1F"/>
    <w:rsid w:val="00207039"/>
    <w:rsid w:val="00207339"/>
    <w:rsid w:val="00207742"/>
    <w:rsid w:val="00207B92"/>
    <w:rsid w:val="0021023C"/>
    <w:rsid w:val="00210301"/>
    <w:rsid w:val="00210314"/>
    <w:rsid w:val="00210A8B"/>
    <w:rsid w:val="00210AAC"/>
    <w:rsid w:val="00210F5C"/>
    <w:rsid w:val="00211235"/>
    <w:rsid w:val="0021151D"/>
    <w:rsid w:val="0021171F"/>
    <w:rsid w:val="00211C25"/>
    <w:rsid w:val="00212173"/>
    <w:rsid w:val="00212834"/>
    <w:rsid w:val="00212851"/>
    <w:rsid w:val="0021286F"/>
    <w:rsid w:val="0021334D"/>
    <w:rsid w:val="002138F7"/>
    <w:rsid w:val="00214996"/>
    <w:rsid w:val="00214B78"/>
    <w:rsid w:val="00215660"/>
    <w:rsid w:val="00215754"/>
    <w:rsid w:val="00216500"/>
    <w:rsid w:val="00216538"/>
    <w:rsid w:val="002165E3"/>
    <w:rsid w:val="002168DB"/>
    <w:rsid w:val="00216C79"/>
    <w:rsid w:val="002171D6"/>
    <w:rsid w:val="002172F2"/>
    <w:rsid w:val="0021793D"/>
    <w:rsid w:val="002179A1"/>
    <w:rsid w:val="00217B0D"/>
    <w:rsid w:val="00217C80"/>
    <w:rsid w:val="00220081"/>
    <w:rsid w:val="00220842"/>
    <w:rsid w:val="00221259"/>
    <w:rsid w:val="0022154B"/>
    <w:rsid w:val="0022197E"/>
    <w:rsid w:val="00221BBF"/>
    <w:rsid w:val="002223DB"/>
    <w:rsid w:val="002227D7"/>
    <w:rsid w:val="00222BC4"/>
    <w:rsid w:val="00222E19"/>
    <w:rsid w:val="00222EE4"/>
    <w:rsid w:val="00223695"/>
    <w:rsid w:val="0022383D"/>
    <w:rsid w:val="00223ADB"/>
    <w:rsid w:val="00223EB3"/>
    <w:rsid w:val="00224730"/>
    <w:rsid w:val="00224AEC"/>
    <w:rsid w:val="00224CAB"/>
    <w:rsid w:val="0022547F"/>
    <w:rsid w:val="002256BE"/>
    <w:rsid w:val="00225706"/>
    <w:rsid w:val="002259AF"/>
    <w:rsid w:val="00226E91"/>
    <w:rsid w:val="00227ED8"/>
    <w:rsid w:val="0023054C"/>
    <w:rsid w:val="00230A6F"/>
    <w:rsid w:val="00230B9F"/>
    <w:rsid w:val="00230C57"/>
    <w:rsid w:val="002312D8"/>
    <w:rsid w:val="00231804"/>
    <w:rsid w:val="00231A96"/>
    <w:rsid w:val="0023213C"/>
    <w:rsid w:val="0023286A"/>
    <w:rsid w:val="0023289C"/>
    <w:rsid w:val="002332E8"/>
    <w:rsid w:val="00233642"/>
    <w:rsid w:val="0023397C"/>
    <w:rsid w:val="00233E38"/>
    <w:rsid w:val="00234669"/>
    <w:rsid w:val="002358F8"/>
    <w:rsid w:val="00235978"/>
    <w:rsid w:val="002359BC"/>
    <w:rsid w:val="00235E0F"/>
    <w:rsid w:val="002364C7"/>
    <w:rsid w:val="00236DC8"/>
    <w:rsid w:val="00237EEC"/>
    <w:rsid w:val="0024033E"/>
    <w:rsid w:val="002407D3"/>
    <w:rsid w:val="002409C4"/>
    <w:rsid w:val="002409EF"/>
    <w:rsid w:val="00241DFC"/>
    <w:rsid w:val="00241F1A"/>
    <w:rsid w:val="00242263"/>
    <w:rsid w:val="0024258A"/>
    <w:rsid w:val="00242E72"/>
    <w:rsid w:val="00243445"/>
    <w:rsid w:val="00243AA8"/>
    <w:rsid w:val="00243BE8"/>
    <w:rsid w:val="00244193"/>
    <w:rsid w:val="0024534B"/>
    <w:rsid w:val="00247A4D"/>
    <w:rsid w:val="00250023"/>
    <w:rsid w:val="0025053B"/>
    <w:rsid w:val="002505BF"/>
    <w:rsid w:val="00250E9F"/>
    <w:rsid w:val="00251682"/>
    <w:rsid w:val="00251BCB"/>
    <w:rsid w:val="00251CF9"/>
    <w:rsid w:val="002520D4"/>
    <w:rsid w:val="00252291"/>
    <w:rsid w:val="002525EA"/>
    <w:rsid w:val="002535E9"/>
    <w:rsid w:val="0025373D"/>
    <w:rsid w:val="00253852"/>
    <w:rsid w:val="00254105"/>
    <w:rsid w:val="002541C1"/>
    <w:rsid w:val="00254348"/>
    <w:rsid w:val="00254775"/>
    <w:rsid w:val="002553F9"/>
    <w:rsid w:val="00255A41"/>
    <w:rsid w:val="00255F42"/>
    <w:rsid w:val="00255FF1"/>
    <w:rsid w:val="00256312"/>
    <w:rsid w:val="00256B96"/>
    <w:rsid w:val="00256E82"/>
    <w:rsid w:val="00257069"/>
    <w:rsid w:val="00257104"/>
    <w:rsid w:val="002574D1"/>
    <w:rsid w:val="0025798A"/>
    <w:rsid w:val="00260554"/>
    <w:rsid w:val="00261031"/>
    <w:rsid w:val="00261A26"/>
    <w:rsid w:val="00261F80"/>
    <w:rsid w:val="00262206"/>
    <w:rsid w:val="00263EA6"/>
    <w:rsid w:val="00264180"/>
    <w:rsid w:val="00264DAC"/>
    <w:rsid w:val="00265636"/>
    <w:rsid w:val="00265744"/>
    <w:rsid w:val="00266CA0"/>
    <w:rsid w:val="00267CB2"/>
    <w:rsid w:val="00271068"/>
    <w:rsid w:val="0027139D"/>
    <w:rsid w:val="002718D4"/>
    <w:rsid w:val="00271DC6"/>
    <w:rsid w:val="00271E1F"/>
    <w:rsid w:val="0027234B"/>
    <w:rsid w:val="00273429"/>
    <w:rsid w:val="00273B76"/>
    <w:rsid w:val="00273D41"/>
    <w:rsid w:val="002740C5"/>
    <w:rsid w:val="002748F4"/>
    <w:rsid w:val="00274CD6"/>
    <w:rsid w:val="00274E8A"/>
    <w:rsid w:val="002752F9"/>
    <w:rsid w:val="0027548A"/>
    <w:rsid w:val="00277166"/>
    <w:rsid w:val="00280025"/>
    <w:rsid w:val="00280153"/>
    <w:rsid w:val="00280711"/>
    <w:rsid w:val="00280E68"/>
    <w:rsid w:val="00280E8B"/>
    <w:rsid w:val="0028128B"/>
    <w:rsid w:val="002814FA"/>
    <w:rsid w:val="00281F6E"/>
    <w:rsid w:val="00281F73"/>
    <w:rsid w:val="00282397"/>
    <w:rsid w:val="002823FC"/>
    <w:rsid w:val="00282B86"/>
    <w:rsid w:val="002830A7"/>
    <w:rsid w:val="00283C5B"/>
    <w:rsid w:val="00283DCD"/>
    <w:rsid w:val="00284663"/>
    <w:rsid w:val="0028469D"/>
    <w:rsid w:val="0028499C"/>
    <w:rsid w:val="00284CA6"/>
    <w:rsid w:val="00285AF6"/>
    <w:rsid w:val="00285C7C"/>
    <w:rsid w:val="00285E62"/>
    <w:rsid w:val="0028629B"/>
    <w:rsid w:val="00286A89"/>
    <w:rsid w:val="00286FFE"/>
    <w:rsid w:val="002876BE"/>
    <w:rsid w:val="00287A4F"/>
    <w:rsid w:val="00287D15"/>
    <w:rsid w:val="00287F18"/>
    <w:rsid w:val="002917EE"/>
    <w:rsid w:val="002918D7"/>
    <w:rsid w:val="00291944"/>
    <w:rsid w:val="002919E9"/>
    <w:rsid w:val="00292739"/>
    <w:rsid w:val="00292876"/>
    <w:rsid w:val="002932FC"/>
    <w:rsid w:val="002938E6"/>
    <w:rsid w:val="00293A54"/>
    <w:rsid w:val="00293D7A"/>
    <w:rsid w:val="00293D88"/>
    <w:rsid w:val="0029403F"/>
    <w:rsid w:val="002941F6"/>
    <w:rsid w:val="002954FD"/>
    <w:rsid w:val="002961A4"/>
    <w:rsid w:val="002968B7"/>
    <w:rsid w:val="00296FB8"/>
    <w:rsid w:val="002970FE"/>
    <w:rsid w:val="00297158"/>
    <w:rsid w:val="002A095D"/>
    <w:rsid w:val="002A0F32"/>
    <w:rsid w:val="002A1161"/>
    <w:rsid w:val="002A11A0"/>
    <w:rsid w:val="002A19F6"/>
    <w:rsid w:val="002A2B22"/>
    <w:rsid w:val="002A2D03"/>
    <w:rsid w:val="002A3162"/>
    <w:rsid w:val="002A3EAA"/>
    <w:rsid w:val="002A4766"/>
    <w:rsid w:val="002A49B7"/>
    <w:rsid w:val="002A4AEC"/>
    <w:rsid w:val="002A546C"/>
    <w:rsid w:val="002A569C"/>
    <w:rsid w:val="002A5DC5"/>
    <w:rsid w:val="002A61E4"/>
    <w:rsid w:val="002A6FE1"/>
    <w:rsid w:val="002A7528"/>
    <w:rsid w:val="002A7534"/>
    <w:rsid w:val="002A76A4"/>
    <w:rsid w:val="002A7790"/>
    <w:rsid w:val="002A799A"/>
    <w:rsid w:val="002A7C33"/>
    <w:rsid w:val="002A7F59"/>
    <w:rsid w:val="002A7FE9"/>
    <w:rsid w:val="002B0B03"/>
    <w:rsid w:val="002B0FD3"/>
    <w:rsid w:val="002B146A"/>
    <w:rsid w:val="002B15AF"/>
    <w:rsid w:val="002B15E5"/>
    <w:rsid w:val="002B1A42"/>
    <w:rsid w:val="002B1AE6"/>
    <w:rsid w:val="002B2098"/>
    <w:rsid w:val="002B25DE"/>
    <w:rsid w:val="002B2739"/>
    <w:rsid w:val="002B2C1B"/>
    <w:rsid w:val="002B3506"/>
    <w:rsid w:val="002B3F75"/>
    <w:rsid w:val="002B4156"/>
    <w:rsid w:val="002B48E8"/>
    <w:rsid w:val="002B5925"/>
    <w:rsid w:val="002B60E5"/>
    <w:rsid w:val="002B671F"/>
    <w:rsid w:val="002B71AD"/>
    <w:rsid w:val="002B7880"/>
    <w:rsid w:val="002C0080"/>
    <w:rsid w:val="002C0526"/>
    <w:rsid w:val="002C0879"/>
    <w:rsid w:val="002C0978"/>
    <w:rsid w:val="002C0AC2"/>
    <w:rsid w:val="002C0AE4"/>
    <w:rsid w:val="002C28BC"/>
    <w:rsid w:val="002C2C2D"/>
    <w:rsid w:val="002C3154"/>
    <w:rsid w:val="002C3C78"/>
    <w:rsid w:val="002C3ECB"/>
    <w:rsid w:val="002C3EF2"/>
    <w:rsid w:val="002C4031"/>
    <w:rsid w:val="002C433B"/>
    <w:rsid w:val="002C53C4"/>
    <w:rsid w:val="002C53FB"/>
    <w:rsid w:val="002C55C2"/>
    <w:rsid w:val="002C6754"/>
    <w:rsid w:val="002C69E0"/>
    <w:rsid w:val="002C6A73"/>
    <w:rsid w:val="002C6C08"/>
    <w:rsid w:val="002C7139"/>
    <w:rsid w:val="002C7E53"/>
    <w:rsid w:val="002D07D4"/>
    <w:rsid w:val="002D08AE"/>
    <w:rsid w:val="002D1143"/>
    <w:rsid w:val="002D157E"/>
    <w:rsid w:val="002D184D"/>
    <w:rsid w:val="002D1976"/>
    <w:rsid w:val="002D1F01"/>
    <w:rsid w:val="002D3085"/>
    <w:rsid w:val="002D30DA"/>
    <w:rsid w:val="002D3297"/>
    <w:rsid w:val="002D3940"/>
    <w:rsid w:val="002D3B20"/>
    <w:rsid w:val="002D40EB"/>
    <w:rsid w:val="002D4365"/>
    <w:rsid w:val="002D52E9"/>
    <w:rsid w:val="002D6C76"/>
    <w:rsid w:val="002D6D14"/>
    <w:rsid w:val="002D7661"/>
    <w:rsid w:val="002E1AB0"/>
    <w:rsid w:val="002E1C97"/>
    <w:rsid w:val="002E1F40"/>
    <w:rsid w:val="002E28B5"/>
    <w:rsid w:val="002E43BB"/>
    <w:rsid w:val="002E46A7"/>
    <w:rsid w:val="002E4E3D"/>
    <w:rsid w:val="002E4FF5"/>
    <w:rsid w:val="002E534B"/>
    <w:rsid w:val="002E5859"/>
    <w:rsid w:val="002E6053"/>
    <w:rsid w:val="002E62C3"/>
    <w:rsid w:val="002E6367"/>
    <w:rsid w:val="002E6691"/>
    <w:rsid w:val="002E6D72"/>
    <w:rsid w:val="002E7323"/>
    <w:rsid w:val="002E7382"/>
    <w:rsid w:val="002E783F"/>
    <w:rsid w:val="002E7C1A"/>
    <w:rsid w:val="002E7D22"/>
    <w:rsid w:val="002F0995"/>
    <w:rsid w:val="002F0C5A"/>
    <w:rsid w:val="002F0D1F"/>
    <w:rsid w:val="002F0EF8"/>
    <w:rsid w:val="002F1104"/>
    <w:rsid w:val="002F1629"/>
    <w:rsid w:val="002F189D"/>
    <w:rsid w:val="002F1EBB"/>
    <w:rsid w:val="002F2511"/>
    <w:rsid w:val="002F2B92"/>
    <w:rsid w:val="002F30DF"/>
    <w:rsid w:val="002F34A1"/>
    <w:rsid w:val="002F36B7"/>
    <w:rsid w:val="002F493C"/>
    <w:rsid w:val="002F49E0"/>
    <w:rsid w:val="002F4E25"/>
    <w:rsid w:val="002F5C08"/>
    <w:rsid w:val="002F607C"/>
    <w:rsid w:val="002F662F"/>
    <w:rsid w:val="002F6DE8"/>
    <w:rsid w:val="002F7350"/>
    <w:rsid w:val="002F74B4"/>
    <w:rsid w:val="002F781A"/>
    <w:rsid w:val="002F79E4"/>
    <w:rsid w:val="00300690"/>
    <w:rsid w:val="00300B9E"/>
    <w:rsid w:val="0030156C"/>
    <w:rsid w:val="003015D8"/>
    <w:rsid w:val="0030192F"/>
    <w:rsid w:val="00301AE5"/>
    <w:rsid w:val="003032B5"/>
    <w:rsid w:val="00303C10"/>
    <w:rsid w:val="00303D5A"/>
    <w:rsid w:val="00303DD7"/>
    <w:rsid w:val="00303F1F"/>
    <w:rsid w:val="0030437E"/>
    <w:rsid w:val="00304A65"/>
    <w:rsid w:val="00304AB8"/>
    <w:rsid w:val="00305953"/>
    <w:rsid w:val="00305CB4"/>
    <w:rsid w:val="00306422"/>
    <w:rsid w:val="00306768"/>
    <w:rsid w:val="00306774"/>
    <w:rsid w:val="00306F23"/>
    <w:rsid w:val="003071D7"/>
    <w:rsid w:val="00307BC9"/>
    <w:rsid w:val="00310365"/>
    <w:rsid w:val="0031088A"/>
    <w:rsid w:val="00310A4D"/>
    <w:rsid w:val="00310A64"/>
    <w:rsid w:val="00311387"/>
    <w:rsid w:val="00312045"/>
    <w:rsid w:val="003120A1"/>
    <w:rsid w:val="0031234B"/>
    <w:rsid w:val="00312569"/>
    <w:rsid w:val="00312618"/>
    <w:rsid w:val="003128AE"/>
    <w:rsid w:val="00312B57"/>
    <w:rsid w:val="003134E9"/>
    <w:rsid w:val="0031392A"/>
    <w:rsid w:val="003148E1"/>
    <w:rsid w:val="00314AAA"/>
    <w:rsid w:val="0031512F"/>
    <w:rsid w:val="00315305"/>
    <w:rsid w:val="003157E4"/>
    <w:rsid w:val="00315B12"/>
    <w:rsid w:val="00315C6B"/>
    <w:rsid w:val="003163C3"/>
    <w:rsid w:val="00317945"/>
    <w:rsid w:val="003208D2"/>
    <w:rsid w:val="00320C40"/>
    <w:rsid w:val="00320C71"/>
    <w:rsid w:val="00320EF4"/>
    <w:rsid w:val="00321A3B"/>
    <w:rsid w:val="003226FF"/>
    <w:rsid w:val="00322C64"/>
    <w:rsid w:val="00322FB9"/>
    <w:rsid w:val="00323161"/>
    <w:rsid w:val="00323185"/>
    <w:rsid w:val="00323295"/>
    <w:rsid w:val="003232C2"/>
    <w:rsid w:val="003233B7"/>
    <w:rsid w:val="0032350B"/>
    <w:rsid w:val="0032396B"/>
    <w:rsid w:val="00323982"/>
    <w:rsid w:val="003242F0"/>
    <w:rsid w:val="00324829"/>
    <w:rsid w:val="003248FD"/>
    <w:rsid w:val="003249FF"/>
    <w:rsid w:val="00325727"/>
    <w:rsid w:val="003257CB"/>
    <w:rsid w:val="003264FE"/>
    <w:rsid w:val="00326927"/>
    <w:rsid w:val="00327435"/>
    <w:rsid w:val="0032748C"/>
    <w:rsid w:val="00327D59"/>
    <w:rsid w:val="00330F53"/>
    <w:rsid w:val="00331DF0"/>
    <w:rsid w:val="0033283E"/>
    <w:rsid w:val="003331BB"/>
    <w:rsid w:val="003338C6"/>
    <w:rsid w:val="0033391E"/>
    <w:rsid w:val="003341E0"/>
    <w:rsid w:val="003347A4"/>
    <w:rsid w:val="00334857"/>
    <w:rsid w:val="00334D11"/>
    <w:rsid w:val="00334DFE"/>
    <w:rsid w:val="003351FA"/>
    <w:rsid w:val="00335674"/>
    <w:rsid w:val="0033569A"/>
    <w:rsid w:val="00335A04"/>
    <w:rsid w:val="00335A42"/>
    <w:rsid w:val="00335CF1"/>
    <w:rsid w:val="0033619E"/>
    <w:rsid w:val="0033662C"/>
    <w:rsid w:val="00336A78"/>
    <w:rsid w:val="00336BC5"/>
    <w:rsid w:val="00337421"/>
    <w:rsid w:val="003375B6"/>
    <w:rsid w:val="00337D75"/>
    <w:rsid w:val="00341106"/>
    <w:rsid w:val="0034116B"/>
    <w:rsid w:val="00341317"/>
    <w:rsid w:val="003419A9"/>
    <w:rsid w:val="0034260B"/>
    <w:rsid w:val="00342F96"/>
    <w:rsid w:val="00343891"/>
    <w:rsid w:val="00343D58"/>
    <w:rsid w:val="00345692"/>
    <w:rsid w:val="00345ABC"/>
    <w:rsid w:val="00345C54"/>
    <w:rsid w:val="0034620E"/>
    <w:rsid w:val="0034625F"/>
    <w:rsid w:val="0034636D"/>
    <w:rsid w:val="00346801"/>
    <w:rsid w:val="003469AB"/>
    <w:rsid w:val="00346FD0"/>
    <w:rsid w:val="00347584"/>
    <w:rsid w:val="00350081"/>
    <w:rsid w:val="00350195"/>
    <w:rsid w:val="003504CA"/>
    <w:rsid w:val="00350DFE"/>
    <w:rsid w:val="00351691"/>
    <w:rsid w:val="003525AD"/>
    <w:rsid w:val="00352623"/>
    <w:rsid w:val="00352951"/>
    <w:rsid w:val="00352EAD"/>
    <w:rsid w:val="0035330E"/>
    <w:rsid w:val="003536EB"/>
    <w:rsid w:val="003538E9"/>
    <w:rsid w:val="00353C3E"/>
    <w:rsid w:val="00355157"/>
    <w:rsid w:val="003551D0"/>
    <w:rsid w:val="00356545"/>
    <w:rsid w:val="00356868"/>
    <w:rsid w:val="00356950"/>
    <w:rsid w:val="00357003"/>
    <w:rsid w:val="003571BD"/>
    <w:rsid w:val="00357A65"/>
    <w:rsid w:val="00360381"/>
    <w:rsid w:val="003605A3"/>
    <w:rsid w:val="00360775"/>
    <w:rsid w:val="0036212F"/>
    <w:rsid w:val="00362140"/>
    <w:rsid w:val="00362987"/>
    <w:rsid w:val="00362F6B"/>
    <w:rsid w:val="003645DC"/>
    <w:rsid w:val="00364B2F"/>
    <w:rsid w:val="00365D01"/>
    <w:rsid w:val="00365E50"/>
    <w:rsid w:val="00365EAB"/>
    <w:rsid w:val="00365F7E"/>
    <w:rsid w:val="00366D11"/>
    <w:rsid w:val="00367357"/>
    <w:rsid w:val="003674B9"/>
    <w:rsid w:val="00367506"/>
    <w:rsid w:val="00367D0F"/>
    <w:rsid w:val="00367ED8"/>
    <w:rsid w:val="00370704"/>
    <w:rsid w:val="00370927"/>
    <w:rsid w:val="00370969"/>
    <w:rsid w:val="00371AAE"/>
    <w:rsid w:val="00371DBB"/>
    <w:rsid w:val="00371E24"/>
    <w:rsid w:val="0037220C"/>
    <w:rsid w:val="00372284"/>
    <w:rsid w:val="00372346"/>
    <w:rsid w:val="00372A44"/>
    <w:rsid w:val="00372B87"/>
    <w:rsid w:val="00372BA5"/>
    <w:rsid w:val="00373935"/>
    <w:rsid w:val="00373C55"/>
    <w:rsid w:val="00374FCD"/>
    <w:rsid w:val="003750E7"/>
    <w:rsid w:val="00375339"/>
    <w:rsid w:val="00375595"/>
    <w:rsid w:val="00375FCA"/>
    <w:rsid w:val="003761D3"/>
    <w:rsid w:val="0037651E"/>
    <w:rsid w:val="00376D4C"/>
    <w:rsid w:val="00377170"/>
    <w:rsid w:val="003771C0"/>
    <w:rsid w:val="00377588"/>
    <w:rsid w:val="0037770C"/>
    <w:rsid w:val="003778BC"/>
    <w:rsid w:val="00377EE4"/>
    <w:rsid w:val="00380CE0"/>
    <w:rsid w:val="00381268"/>
    <w:rsid w:val="003815F3"/>
    <w:rsid w:val="00381F28"/>
    <w:rsid w:val="00382255"/>
    <w:rsid w:val="003822C3"/>
    <w:rsid w:val="003825EA"/>
    <w:rsid w:val="0038334B"/>
    <w:rsid w:val="003836BA"/>
    <w:rsid w:val="00383D82"/>
    <w:rsid w:val="00383E57"/>
    <w:rsid w:val="00384396"/>
    <w:rsid w:val="00384752"/>
    <w:rsid w:val="00384A52"/>
    <w:rsid w:val="00385323"/>
    <w:rsid w:val="0038542A"/>
    <w:rsid w:val="00385440"/>
    <w:rsid w:val="00386516"/>
    <w:rsid w:val="0038680C"/>
    <w:rsid w:val="003869E7"/>
    <w:rsid w:val="00386AC8"/>
    <w:rsid w:val="00386D25"/>
    <w:rsid w:val="00386F9F"/>
    <w:rsid w:val="0038743F"/>
    <w:rsid w:val="00387601"/>
    <w:rsid w:val="00387662"/>
    <w:rsid w:val="0038767B"/>
    <w:rsid w:val="003903AC"/>
    <w:rsid w:val="0039210E"/>
    <w:rsid w:val="00392427"/>
    <w:rsid w:val="00392430"/>
    <w:rsid w:val="00392AB7"/>
    <w:rsid w:val="00392B4D"/>
    <w:rsid w:val="003932F6"/>
    <w:rsid w:val="0039342C"/>
    <w:rsid w:val="00394DAD"/>
    <w:rsid w:val="003952BE"/>
    <w:rsid w:val="00395BC0"/>
    <w:rsid w:val="00396229"/>
    <w:rsid w:val="00396712"/>
    <w:rsid w:val="0039672A"/>
    <w:rsid w:val="00396842"/>
    <w:rsid w:val="00396CCF"/>
    <w:rsid w:val="0039709C"/>
    <w:rsid w:val="00397C12"/>
    <w:rsid w:val="003A0092"/>
    <w:rsid w:val="003A0630"/>
    <w:rsid w:val="003A0636"/>
    <w:rsid w:val="003A09C3"/>
    <w:rsid w:val="003A09E9"/>
    <w:rsid w:val="003A2169"/>
    <w:rsid w:val="003A2470"/>
    <w:rsid w:val="003A32C1"/>
    <w:rsid w:val="003A401C"/>
    <w:rsid w:val="003A427E"/>
    <w:rsid w:val="003A4B18"/>
    <w:rsid w:val="003A532C"/>
    <w:rsid w:val="003A54CE"/>
    <w:rsid w:val="003A5FF5"/>
    <w:rsid w:val="003A6666"/>
    <w:rsid w:val="003A69FC"/>
    <w:rsid w:val="003A6C26"/>
    <w:rsid w:val="003A6E71"/>
    <w:rsid w:val="003A7519"/>
    <w:rsid w:val="003A79C7"/>
    <w:rsid w:val="003A7C9A"/>
    <w:rsid w:val="003A7D7D"/>
    <w:rsid w:val="003B01EB"/>
    <w:rsid w:val="003B04DB"/>
    <w:rsid w:val="003B09CF"/>
    <w:rsid w:val="003B0B93"/>
    <w:rsid w:val="003B1553"/>
    <w:rsid w:val="003B19A3"/>
    <w:rsid w:val="003B1D4A"/>
    <w:rsid w:val="003B1ED8"/>
    <w:rsid w:val="003B24ED"/>
    <w:rsid w:val="003B2753"/>
    <w:rsid w:val="003B2D45"/>
    <w:rsid w:val="003B357A"/>
    <w:rsid w:val="003B3758"/>
    <w:rsid w:val="003B52EA"/>
    <w:rsid w:val="003B54B1"/>
    <w:rsid w:val="003B56EB"/>
    <w:rsid w:val="003B57A8"/>
    <w:rsid w:val="003B5C78"/>
    <w:rsid w:val="003B61D9"/>
    <w:rsid w:val="003B63D2"/>
    <w:rsid w:val="003B6C77"/>
    <w:rsid w:val="003B6D7E"/>
    <w:rsid w:val="003B7780"/>
    <w:rsid w:val="003C043F"/>
    <w:rsid w:val="003C046B"/>
    <w:rsid w:val="003C07D4"/>
    <w:rsid w:val="003C098A"/>
    <w:rsid w:val="003C1217"/>
    <w:rsid w:val="003C121B"/>
    <w:rsid w:val="003C13E6"/>
    <w:rsid w:val="003C1B3A"/>
    <w:rsid w:val="003C1EBB"/>
    <w:rsid w:val="003C2344"/>
    <w:rsid w:val="003C2E8E"/>
    <w:rsid w:val="003C3002"/>
    <w:rsid w:val="003C368C"/>
    <w:rsid w:val="003C3AE7"/>
    <w:rsid w:val="003C3BE5"/>
    <w:rsid w:val="003C3FAC"/>
    <w:rsid w:val="003C58F7"/>
    <w:rsid w:val="003C6313"/>
    <w:rsid w:val="003C63E0"/>
    <w:rsid w:val="003C66FB"/>
    <w:rsid w:val="003C673F"/>
    <w:rsid w:val="003C6917"/>
    <w:rsid w:val="003C6C67"/>
    <w:rsid w:val="003C718F"/>
    <w:rsid w:val="003C71C4"/>
    <w:rsid w:val="003C7E68"/>
    <w:rsid w:val="003C7F22"/>
    <w:rsid w:val="003D00BE"/>
    <w:rsid w:val="003D061E"/>
    <w:rsid w:val="003D13BE"/>
    <w:rsid w:val="003D1895"/>
    <w:rsid w:val="003D1AC5"/>
    <w:rsid w:val="003D2748"/>
    <w:rsid w:val="003D28FC"/>
    <w:rsid w:val="003D3B47"/>
    <w:rsid w:val="003D3BA1"/>
    <w:rsid w:val="003D3DE0"/>
    <w:rsid w:val="003D3FC1"/>
    <w:rsid w:val="003D5BF8"/>
    <w:rsid w:val="003D5D0E"/>
    <w:rsid w:val="003D66D7"/>
    <w:rsid w:val="003D7148"/>
    <w:rsid w:val="003D7417"/>
    <w:rsid w:val="003D741E"/>
    <w:rsid w:val="003D7A7C"/>
    <w:rsid w:val="003E110D"/>
    <w:rsid w:val="003E1526"/>
    <w:rsid w:val="003E172A"/>
    <w:rsid w:val="003E1D5A"/>
    <w:rsid w:val="003E2730"/>
    <w:rsid w:val="003E298B"/>
    <w:rsid w:val="003E2B25"/>
    <w:rsid w:val="003E2E84"/>
    <w:rsid w:val="003E3592"/>
    <w:rsid w:val="003E369B"/>
    <w:rsid w:val="003E36EA"/>
    <w:rsid w:val="003E3AB0"/>
    <w:rsid w:val="003E40C6"/>
    <w:rsid w:val="003E424E"/>
    <w:rsid w:val="003E4493"/>
    <w:rsid w:val="003E4817"/>
    <w:rsid w:val="003E4EEC"/>
    <w:rsid w:val="003E5171"/>
    <w:rsid w:val="003E53A8"/>
    <w:rsid w:val="003E5E8F"/>
    <w:rsid w:val="003E6002"/>
    <w:rsid w:val="003E639F"/>
    <w:rsid w:val="003E6E73"/>
    <w:rsid w:val="003E6F3F"/>
    <w:rsid w:val="003E6F4C"/>
    <w:rsid w:val="003E7913"/>
    <w:rsid w:val="003F1416"/>
    <w:rsid w:val="003F17D9"/>
    <w:rsid w:val="003F19E6"/>
    <w:rsid w:val="003F1BCE"/>
    <w:rsid w:val="003F1D61"/>
    <w:rsid w:val="003F211E"/>
    <w:rsid w:val="003F2254"/>
    <w:rsid w:val="003F268F"/>
    <w:rsid w:val="003F28F9"/>
    <w:rsid w:val="003F3FB1"/>
    <w:rsid w:val="003F41F7"/>
    <w:rsid w:val="003F424F"/>
    <w:rsid w:val="003F4375"/>
    <w:rsid w:val="003F453A"/>
    <w:rsid w:val="003F4AF6"/>
    <w:rsid w:val="003F4F5F"/>
    <w:rsid w:val="003F5173"/>
    <w:rsid w:val="003F5B28"/>
    <w:rsid w:val="003F667E"/>
    <w:rsid w:val="003F6706"/>
    <w:rsid w:val="003F75D6"/>
    <w:rsid w:val="003F7FDF"/>
    <w:rsid w:val="00400642"/>
    <w:rsid w:val="0040114B"/>
    <w:rsid w:val="0040166A"/>
    <w:rsid w:val="00401965"/>
    <w:rsid w:val="00401A28"/>
    <w:rsid w:val="00402193"/>
    <w:rsid w:val="004031F8"/>
    <w:rsid w:val="0040333C"/>
    <w:rsid w:val="004049B7"/>
    <w:rsid w:val="00404BC5"/>
    <w:rsid w:val="00404E78"/>
    <w:rsid w:val="00405064"/>
    <w:rsid w:val="00405375"/>
    <w:rsid w:val="004053E4"/>
    <w:rsid w:val="004055D7"/>
    <w:rsid w:val="00405841"/>
    <w:rsid w:val="0040590D"/>
    <w:rsid w:val="004067C2"/>
    <w:rsid w:val="00406919"/>
    <w:rsid w:val="0040715F"/>
    <w:rsid w:val="0040727B"/>
    <w:rsid w:val="0040745A"/>
    <w:rsid w:val="00407A8E"/>
    <w:rsid w:val="00407E99"/>
    <w:rsid w:val="004107F5"/>
    <w:rsid w:val="00410865"/>
    <w:rsid w:val="004109C1"/>
    <w:rsid w:val="00410E5F"/>
    <w:rsid w:val="004111A7"/>
    <w:rsid w:val="00411288"/>
    <w:rsid w:val="00411B3F"/>
    <w:rsid w:val="00411EAB"/>
    <w:rsid w:val="004120D0"/>
    <w:rsid w:val="0041256C"/>
    <w:rsid w:val="00413952"/>
    <w:rsid w:val="00413ABD"/>
    <w:rsid w:val="00413EF6"/>
    <w:rsid w:val="004148A0"/>
    <w:rsid w:val="00414DFB"/>
    <w:rsid w:val="004151A7"/>
    <w:rsid w:val="00415277"/>
    <w:rsid w:val="00415660"/>
    <w:rsid w:val="00415864"/>
    <w:rsid w:val="00415A1A"/>
    <w:rsid w:val="00416215"/>
    <w:rsid w:val="00416D62"/>
    <w:rsid w:val="00417064"/>
    <w:rsid w:val="00417BB4"/>
    <w:rsid w:val="00417BE4"/>
    <w:rsid w:val="00417C68"/>
    <w:rsid w:val="00420397"/>
    <w:rsid w:val="00420473"/>
    <w:rsid w:val="004214DC"/>
    <w:rsid w:val="00421A03"/>
    <w:rsid w:val="00421C0E"/>
    <w:rsid w:val="00421F0A"/>
    <w:rsid w:val="0042236B"/>
    <w:rsid w:val="00422674"/>
    <w:rsid w:val="00422675"/>
    <w:rsid w:val="0042277C"/>
    <w:rsid w:val="0042310E"/>
    <w:rsid w:val="00423518"/>
    <w:rsid w:val="0042370D"/>
    <w:rsid w:val="0042383F"/>
    <w:rsid w:val="00423B8A"/>
    <w:rsid w:val="00423CEA"/>
    <w:rsid w:val="00423F30"/>
    <w:rsid w:val="00424542"/>
    <w:rsid w:val="004248EB"/>
    <w:rsid w:val="00424B0E"/>
    <w:rsid w:val="00425325"/>
    <w:rsid w:val="00425677"/>
    <w:rsid w:val="004258EA"/>
    <w:rsid w:val="00426A40"/>
    <w:rsid w:val="00426A75"/>
    <w:rsid w:val="00426CE6"/>
    <w:rsid w:val="004271E6"/>
    <w:rsid w:val="00427423"/>
    <w:rsid w:val="00427622"/>
    <w:rsid w:val="0042773D"/>
    <w:rsid w:val="00427F77"/>
    <w:rsid w:val="00430305"/>
    <w:rsid w:val="00430FD0"/>
    <w:rsid w:val="0043143A"/>
    <w:rsid w:val="0043149E"/>
    <w:rsid w:val="00431523"/>
    <w:rsid w:val="004316ED"/>
    <w:rsid w:val="00431940"/>
    <w:rsid w:val="00431977"/>
    <w:rsid w:val="00431BC1"/>
    <w:rsid w:val="00431C3E"/>
    <w:rsid w:val="00431F17"/>
    <w:rsid w:val="00432972"/>
    <w:rsid w:val="00433557"/>
    <w:rsid w:val="00433716"/>
    <w:rsid w:val="00433884"/>
    <w:rsid w:val="00433BA4"/>
    <w:rsid w:val="00433BBE"/>
    <w:rsid w:val="00434E2B"/>
    <w:rsid w:val="00435BAD"/>
    <w:rsid w:val="00435D66"/>
    <w:rsid w:val="00435EB9"/>
    <w:rsid w:val="0043681D"/>
    <w:rsid w:val="00436FE4"/>
    <w:rsid w:val="004370B9"/>
    <w:rsid w:val="00437453"/>
    <w:rsid w:val="0044012E"/>
    <w:rsid w:val="00440AC2"/>
    <w:rsid w:val="00443BEB"/>
    <w:rsid w:val="004440C0"/>
    <w:rsid w:val="00444107"/>
    <w:rsid w:val="00444435"/>
    <w:rsid w:val="00444565"/>
    <w:rsid w:val="00444CE6"/>
    <w:rsid w:val="00444D6A"/>
    <w:rsid w:val="00444E29"/>
    <w:rsid w:val="00444F0B"/>
    <w:rsid w:val="0044561E"/>
    <w:rsid w:val="0044576D"/>
    <w:rsid w:val="00445792"/>
    <w:rsid w:val="00445BFF"/>
    <w:rsid w:val="004461CB"/>
    <w:rsid w:val="00447886"/>
    <w:rsid w:val="00450D81"/>
    <w:rsid w:val="00452109"/>
    <w:rsid w:val="0045255D"/>
    <w:rsid w:val="00452A1A"/>
    <w:rsid w:val="004530C2"/>
    <w:rsid w:val="00453BDB"/>
    <w:rsid w:val="004543BA"/>
    <w:rsid w:val="004543F8"/>
    <w:rsid w:val="00454F2A"/>
    <w:rsid w:val="0045513D"/>
    <w:rsid w:val="00455B9E"/>
    <w:rsid w:val="004561F0"/>
    <w:rsid w:val="004569E2"/>
    <w:rsid w:val="0045793B"/>
    <w:rsid w:val="0046023F"/>
    <w:rsid w:val="004605D1"/>
    <w:rsid w:val="0046085D"/>
    <w:rsid w:val="00460B58"/>
    <w:rsid w:val="00460E31"/>
    <w:rsid w:val="004618FF"/>
    <w:rsid w:val="0046195A"/>
    <w:rsid w:val="004622AD"/>
    <w:rsid w:val="004626EE"/>
    <w:rsid w:val="0046287B"/>
    <w:rsid w:val="00462B07"/>
    <w:rsid w:val="00463008"/>
    <w:rsid w:val="00463553"/>
    <w:rsid w:val="004636C1"/>
    <w:rsid w:val="004639EA"/>
    <w:rsid w:val="00464022"/>
    <w:rsid w:val="004641B7"/>
    <w:rsid w:val="00464E6B"/>
    <w:rsid w:val="00465258"/>
    <w:rsid w:val="004656BE"/>
    <w:rsid w:val="004659EF"/>
    <w:rsid w:val="004673B8"/>
    <w:rsid w:val="004674E6"/>
    <w:rsid w:val="0047015B"/>
    <w:rsid w:val="0047034E"/>
    <w:rsid w:val="00470C75"/>
    <w:rsid w:val="00470DEB"/>
    <w:rsid w:val="00470F63"/>
    <w:rsid w:val="004713D0"/>
    <w:rsid w:val="00471C5F"/>
    <w:rsid w:val="00472315"/>
    <w:rsid w:val="004726FA"/>
    <w:rsid w:val="00472A67"/>
    <w:rsid w:val="004738E7"/>
    <w:rsid w:val="00473CA2"/>
    <w:rsid w:val="00474957"/>
    <w:rsid w:val="00474DE5"/>
    <w:rsid w:val="00475D61"/>
    <w:rsid w:val="00475F59"/>
    <w:rsid w:val="00475FF4"/>
    <w:rsid w:val="00476417"/>
    <w:rsid w:val="00476463"/>
    <w:rsid w:val="00476510"/>
    <w:rsid w:val="00476BC5"/>
    <w:rsid w:val="004776C3"/>
    <w:rsid w:val="00477928"/>
    <w:rsid w:val="00477AAC"/>
    <w:rsid w:val="004802EB"/>
    <w:rsid w:val="00480391"/>
    <w:rsid w:val="0048056E"/>
    <w:rsid w:val="00480C0E"/>
    <w:rsid w:val="00480D14"/>
    <w:rsid w:val="004813E9"/>
    <w:rsid w:val="004814DC"/>
    <w:rsid w:val="004822B0"/>
    <w:rsid w:val="00482607"/>
    <w:rsid w:val="0048291F"/>
    <w:rsid w:val="00482AFD"/>
    <w:rsid w:val="00482BF4"/>
    <w:rsid w:val="00482DB7"/>
    <w:rsid w:val="00482FB5"/>
    <w:rsid w:val="004831F0"/>
    <w:rsid w:val="00483347"/>
    <w:rsid w:val="004836A4"/>
    <w:rsid w:val="004839BA"/>
    <w:rsid w:val="00484093"/>
    <w:rsid w:val="00484F4D"/>
    <w:rsid w:val="00485483"/>
    <w:rsid w:val="00485F29"/>
    <w:rsid w:val="00486245"/>
    <w:rsid w:val="00486354"/>
    <w:rsid w:val="0048673D"/>
    <w:rsid w:val="0048674B"/>
    <w:rsid w:val="0048685B"/>
    <w:rsid w:val="00486CA4"/>
    <w:rsid w:val="0049034B"/>
    <w:rsid w:val="0049040E"/>
    <w:rsid w:val="004906F3"/>
    <w:rsid w:val="00491213"/>
    <w:rsid w:val="00491222"/>
    <w:rsid w:val="00491557"/>
    <w:rsid w:val="00492F66"/>
    <w:rsid w:val="0049301D"/>
    <w:rsid w:val="004934EB"/>
    <w:rsid w:val="00493816"/>
    <w:rsid w:val="00493BC1"/>
    <w:rsid w:val="00493DD0"/>
    <w:rsid w:val="00494304"/>
    <w:rsid w:val="00494783"/>
    <w:rsid w:val="00494899"/>
    <w:rsid w:val="00495DC3"/>
    <w:rsid w:val="00495EF0"/>
    <w:rsid w:val="00496225"/>
    <w:rsid w:val="00496425"/>
    <w:rsid w:val="004968B9"/>
    <w:rsid w:val="00496E7C"/>
    <w:rsid w:val="00497209"/>
    <w:rsid w:val="004978E8"/>
    <w:rsid w:val="00497BCB"/>
    <w:rsid w:val="00497E5A"/>
    <w:rsid w:val="004A021E"/>
    <w:rsid w:val="004A0CA2"/>
    <w:rsid w:val="004A137C"/>
    <w:rsid w:val="004A1DB7"/>
    <w:rsid w:val="004A264E"/>
    <w:rsid w:val="004A29C9"/>
    <w:rsid w:val="004A3409"/>
    <w:rsid w:val="004A3B6E"/>
    <w:rsid w:val="004A4570"/>
    <w:rsid w:val="004A468E"/>
    <w:rsid w:val="004A4D11"/>
    <w:rsid w:val="004A4EFE"/>
    <w:rsid w:val="004A567D"/>
    <w:rsid w:val="004A6B01"/>
    <w:rsid w:val="004A6CA6"/>
    <w:rsid w:val="004A6D00"/>
    <w:rsid w:val="004A71AE"/>
    <w:rsid w:val="004A71E7"/>
    <w:rsid w:val="004A73A7"/>
    <w:rsid w:val="004A79E2"/>
    <w:rsid w:val="004B0746"/>
    <w:rsid w:val="004B108A"/>
    <w:rsid w:val="004B10F6"/>
    <w:rsid w:val="004B15E5"/>
    <w:rsid w:val="004B17CE"/>
    <w:rsid w:val="004B1C4E"/>
    <w:rsid w:val="004B3087"/>
    <w:rsid w:val="004B318B"/>
    <w:rsid w:val="004B3981"/>
    <w:rsid w:val="004B3EFB"/>
    <w:rsid w:val="004B4BF8"/>
    <w:rsid w:val="004B5103"/>
    <w:rsid w:val="004B5CF0"/>
    <w:rsid w:val="004B5D9E"/>
    <w:rsid w:val="004B6BC6"/>
    <w:rsid w:val="004B6D60"/>
    <w:rsid w:val="004B7126"/>
    <w:rsid w:val="004B7D04"/>
    <w:rsid w:val="004C07ED"/>
    <w:rsid w:val="004C0A4F"/>
    <w:rsid w:val="004C0D51"/>
    <w:rsid w:val="004C0F29"/>
    <w:rsid w:val="004C1D9F"/>
    <w:rsid w:val="004C20EB"/>
    <w:rsid w:val="004C2196"/>
    <w:rsid w:val="004C2216"/>
    <w:rsid w:val="004C243A"/>
    <w:rsid w:val="004C2C1A"/>
    <w:rsid w:val="004C2D57"/>
    <w:rsid w:val="004C43E5"/>
    <w:rsid w:val="004C45E5"/>
    <w:rsid w:val="004C46E6"/>
    <w:rsid w:val="004C58C5"/>
    <w:rsid w:val="004C5F1A"/>
    <w:rsid w:val="004C61D8"/>
    <w:rsid w:val="004C62E6"/>
    <w:rsid w:val="004C656D"/>
    <w:rsid w:val="004C68C1"/>
    <w:rsid w:val="004C6AFC"/>
    <w:rsid w:val="004C6C18"/>
    <w:rsid w:val="004C76AA"/>
    <w:rsid w:val="004C7910"/>
    <w:rsid w:val="004C79CB"/>
    <w:rsid w:val="004C7EEA"/>
    <w:rsid w:val="004D002F"/>
    <w:rsid w:val="004D0812"/>
    <w:rsid w:val="004D1727"/>
    <w:rsid w:val="004D1932"/>
    <w:rsid w:val="004D1A5F"/>
    <w:rsid w:val="004D1FAF"/>
    <w:rsid w:val="004D241B"/>
    <w:rsid w:val="004D2A6E"/>
    <w:rsid w:val="004D316D"/>
    <w:rsid w:val="004D39A8"/>
    <w:rsid w:val="004D3D71"/>
    <w:rsid w:val="004D419A"/>
    <w:rsid w:val="004D42F8"/>
    <w:rsid w:val="004D47FB"/>
    <w:rsid w:val="004D58F1"/>
    <w:rsid w:val="004D59B2"/>
    <w:rsid w:val="004D61B4"/>
    <w:rsid w:val="004D6383"/>
    <w:rsid w:val="004D67C3"/>
    <w:rsid w:val="004D687D"/>
    <w:rsid w:val="004D6B89"/>
    <w:rsid w:val="004D7871"/>
    <w:rsid w:val="004D7CA4"/>
    <w:rsid w:val="004E0579"/>
    <w:rsid w:val="004E060B"/>
    <w:rsid w:val="004E14B5"/>
    <w:rsid w:val="004E1F42"/>
    <w:rsid w:val="004E259E"/>
    <w:rsid w:val="004E259F"/>
    <w:rsid w:val="004E28AC"/>
    <w:rsid w:val="004E2F3A"/>
    <w:rsid w:val="004E3F6A"/>
    <w:rsid w:val="004E409A"/>
    <w:rsid w:val="004E44D6"/>
    <w:rsid w:val="004E46EB"/>
    <w:rsid w:val="004E4CBC"/>
    <w:rsid w:val="004E648F"/>
    <w:rsid w:val="004E6BDF"/>
    <w:rsid w:val="004E717E"/>
    <w:rsid w:val="004E74F7"/>
    <w:rsid w:val="004F0244"/>
    <w:rsid w:val="004F02AF"/>
    <w:rsid w:val="004F046E"/>
    <w:rsid w:val="004F0708"/>
    <w:rsid w:val="004F0881"/>
    <w:rsid w:val="004F0886"/>
    <w:rsid w:val="004F0A1B"/>
    <w:rsid w:val="004F1344"/>
    <w:rsid w:val="004F17F2"/>
    <w:rsid w:val="004F190B"/>
    <w:rsid w:val="004F1BEA"/>
    <w:rsid w:val="004F200A"/>
    <w:rsid w:val="004F2050"/>
    <w:rsid w:val="004F207D"/>
    <w:rsid w:val="004F2894"/>
    <w:rsid w:val="004F2D0E"/>
    <w:rsid w:val="004F34BE"/>
    <w:rsid w:val="004F36B9"/>
    <w:rsid w:val="004F37AA"/>
    <w:rsid w:val="004F3A36"/>
    <w:rsid w:val="004F4CAF"/>
    <w:rsid w:val="004F5104"/>
    <w:rsid w:val="004F56CD"/>
    <w:rsid w:val="004F6B20"/>
    <w:rsid w:val="004F7EA2"/>
    <w:rsid w:val="0050006F"/>
    <w:rsid w:val="005001AE"/>
    <w:rsid w:val="005001B2"/>
    <w:rsid w:val="0050048A"/>
    <w:rsid w:val="00500A38"/>
    <w:rsid w:val="00501329"/>
    <w:rsid w:val="005017B6"/>
    <w:rsid w:val="00501C76"/>
    <w:rsid w:val="00501DA1"/>
    <w:rsid w:val="00502991"/>
    <w:rsid w:val="00502D03"/>
    <w:rsid w:val="00503B78"/>
    <w:rsid w:val="005046F4"/>
    <w:rsid w:val="00504B0B"/>
    <w:rsid w:val="00504E24"/>
    <w:rsid w:val="005052C2"/>
    <w:rsid w:val="005055EC"/>
    <w:rsid w:val="00505956"/>
    <w:rsid w:val="00505960"/>
    <w:rsid w:val="00505DCE"/>
    <w:rsid w:val="00505DDF"/>
    <w:rsid w:val="00506091"/>
    <w:rsid w:val="005063FD"/>
    <w:rsid w:val="005065D9"/>
    <w:rsid w:val="005068AF"/>
    <w:rsid w:val="00506A1B"/>
    <w:rsid w:val="00506E51"/>
    <w:rsid w:val="00507181"/>
    <w:rsid w:val="00507272"/>
    <w:rsid w:val="00507830"/>
    <w:rsid w:val="005079F5"/>
    <w:rsid w:val="00510696"/>
    <w:rsid w:val="0051163B"/>
    <w:rsid w:val="00511C49"/>
    <w:rsid w:val="00511D90"/>
    <w:rsid w:val="00511F37"/>
    <w:rsid w:val="005126DB"/>
    <w:rsid w:val="00512998"/>
    <w:rsid w:val="005129D0"/>
    <w:rsid w:val="00512BDB"/>
    <w:rsid w:val="00512F35"/>
    <w:rsid w:val="005136C9"/>
    <w:rsid w:val="00513826"/>
    <w:rsid w:val="00513DE9"/>
    <w:rsid w:val="00514647"/>
    <w:rsid w:val="00514A66"/>
    <w:rsid w:val="00514DCA"/>
    <w:rsid w:val="0051562D"/>
    <w:rsid w:val="00515841"/>
    <w:rsid w:val="005158AF"/>
    <w:rsid w:val="0051608B"/>
    <w:rsid w:val="00516F4F"/>
    <w:rsid w:val="00517105"/>
    <w:rsid w:val="00517744"/>
    <w:rsid w:val="00517ABE"/>
    <w:rsid w:val="00517AC6"/>
    <w:rsid w:val="00520A86"/>
    <w:rsid w:val="005211A5"/>
    <w:rsid w:val="005212CB"/>
    <w:rsid w:val="00521851"/>
    <w:rsid w:val="00522CBA"/>
    <w:rsid w:val="00522DEB"/>
    <w:rsid w:val="00522F40"/>
    <w:rsid w:val="005236C3"/>
    <w:rsid w:val="0052394C"/>
    <w:rsid w:val="00524044"/>
    <w:rsid w:val="0052412B"/>
    <w:rsid w:val="00524E77"/>
    <w:rsid w:val="00525BEE"/>
    <w:rsid w:val="0052698C"/>
    <w:rsid w:val="00526CB5"/>
    <w:rsid w:val="00526D89"/>
    <w:rsid w:val="00527191"/>
    <w:rsid w:val="00527671"/>
    <w:rsid w:val="00527844"/>
    <w:rsid w:val="00527A6B"/>
    <w:rsid w:val="00527D10"/>
    <w:rsid w:val="00527F52"/>
    <w:rsid w:val="00527F86"/>
    <w:rsid w:val="00530D72"/>
    <w:rsid w:val="0053137E"/>
    <w:rsid w:val="005321CB"/>
    <w:rsid w:val="005329D4"/>
    <w:rsid w:val="00532A73"/>
    <w:rsid w:val="00532E92"/>
    <w:rsid w:val="005334CC"/>
    <w:rsid w:val="00533568"/>
    <w:rsid w:val="00533A17"/>
    <w:rsid w:val="00533FFA"/>
    <w:rsid w:val="00534874"/>
    <w:rsid w:val="005351EF"/>
    <w:rsid w:val="00535C92"/>
    <w:rsid w:val="0053615D"/>
    <w:rsid w:val="00536719"/>
    <w:rsid w:val="005369AD"/>
    <w:rsid w:val="00536C7A"/>
    <w:rsid w:val="00536CB4"/>
    <w:rsid w:val="0054012B"/>
    <w:rsid w:val="00540543"/>
    <w:rsid w:val="005409C6"/>
    <w:rsid w:val="00540FD7"/>
    <w:rsid w:val="005410EC"/>
    <w:rsid w:val="00541D05"/>
    <w:rsid w:val="00541D0D"/>
    <w:rsid w:val="00542183"/>
    <w:rsid w:val="00543245"/>
    <w:rsid w:val="00543373"/>
    <w:rsid w:val="00544023"/>
    <w:rsid w:val="00544053"/>
    <w:rsid w:val="0054406A"/>
    <w:rsid w:val="00544356"/>
    <w:rsid w:val="00545316"/>
    <w:rsid w:val="005460D1"/>
    <w:rsid w:val="00547035"/>
    <w:rsid w:val="00547751"/>
    <w:rsid w:val="00547A54"/>
    <w:rsid w:val="00550167"/>
    <w:rsid w:val="00550497"/>
    <w:rsid w:val="00550555"/>
    <w:rsid w:val="005509C4"/>
    <w:rsid w:val="0055139C"/>
    <w:rsid w:val="0055192C"/>
    <w:rsid w:val="00551B16"/>
    <w:rsid w:val="00551DAA"/>
    <w:rsid w:val="00552221"/>
    <w:rsid w:val="0055244D"/>
    <w:rsid w:val="00553159"/>
    <w:rsid w:val="0055344C"/>
    <w:rsid w:val="00553E12"/>
    <w:rsid w:val="005543A2"/>
    <w:rsid w:val="005548E1"/>
    <w:rsid w:val="00554F77"/>
    <w:rsid w:val="005557A4"/>
    <w:rsid w:val="00555E6E"/>
    <w:rsid w:val="00556DB5"/>
    <w:rsid w:val="005570B3"/>
    <w:rsid w:val="00557F31"/>
    <w:rsid w:val="0056018D"/>
    <w:rsid w:val="00560216"/>
    <w:rsid w:val="005604FA"/>
    <w:rsid w:val="005615D5"/>
    <w:rsid w:val="00561904"/>
    <w:rsid w:val="00562240"/>
    <w:rsid w:val="00562A47"/>
    <w:rsid w:val="00562A7B"/>
    <w:rsid w:val="00562F29"/>
    <w:rsid w:val="00563DE1"/>
    <w:rsid w:val="00564460"/>
    <w:rsid w:val="00564ED5"/>
    <w:rsid w:val="0056525C"/>
    <w:rsid w:val="00565DEA"/>
    <w:rsid w:val="00566216"/>
    <w:rsid w:val="0056621D"/>
    <w:rsid w:val="0056704E"/>
    <w:rsid w:val="005670F0"/>
    <w:rsid w:val="005673EA"/>
    <w:rsid w:val="0056777B"/>
    <w:rsid w:val="005708FA"/>
    <w:rsid w:val="00570D1A"/>
    <w:rsid w:val="00571066"/>
    <w:rsid w:val="00571200"/>
    <w:rsid w:val="00571266"/>
    <w:rsid w:val="00571986"/>
    <w:rsid w:val="00572011"/>
    <w:rsid w:val="00572223"/>
    <w:rsid w:val="005724B0"/>
    <w:rsid w:val="005726FF"/>
    <w:rsid w:val="00573300"/>
    <w:rsid w:val="00573704"/>
    <w:rsid w:val="00573E8F"/>
    <w:rsid w:val="00573FFD"/>
    <w:rsid w:val="0057455E"/>
    <w:rsid w:val="00574767"/>
    <w:rsid w:val="005752A7"/>
    <w:rsid w:val="00575391"/>
    <w:rsid w:val="005753C5"/>
    <w:rsid w:val="00575693"/>
    <w:rsid w:val="005758FF"/>
    <w:rsid w:val="00575C31"/>
    <w:rsid w:val="0057613E"/>
    <w:rsid w:val="0057636B"/>
    <w:rsid w:val="0057639E"/>
    <w:rsid w:val="00576D28"/>
    <w:rsid w:val="00577202"/>
    <w:rsid w:val="00577A60"/>
    <w:rsid w:val="005808EC"/>
    <w:rsid w:val="00581CAF"/>
    <w:rsid w:val="00581FAA"/>
    <w:rsid w:val="005822C3"/>
    <w:rsid w:val="0058234C"/>
    <w:rsid w:val="00582EAC"/>
    <w:rsid w:val="0058325C"/>
    <w:rsid w:val="00583587"/>
    <w:rsid w:val="00583AD5"/>
    <w:rsid w:val="00584164"/>
    <w:rsid w:val="005841AC"/>
    <w:rsid w:val="00584800"/>
    <w:rsid w:val="005848FE"/>
    <w:rsid w:val="00584AAF"/>
    <w:rsid w:val="00584ED2"/>
    <w:rsid w:val="00585001"/>
    <w:rsid w:val="00585C2E"/>
    <w:rsid w:val="00585C76"/>
    <w:rsid w:val="005864ED"/>
    <w:rsid w:val="00586590"/>
    <w:rsid w:val="00587370"/>
    <w:rsid w:val="00587660"/>
    <w:rsid w:val="005877DA"/>
    <w:rsid w:val="00587D6C"/>
    <w:rsid w:val="00590419"/>
    <w:rsid w:val="00590BB5"/>
    <w:rsid w:val="00590C0E"/>
    <w:rsid w:val="00590E65"/>
    <w:rsid w:val="00591A3A"/>
    <w:rsid w:val="00591C88"/>
    <w:rsid w:val="0059310E"/>
    <w:rsid w:val="00593834"/>
    <w:rsid w:val="00593885"/>
    <w:rsid w:val="0059395B"/>
    <w:rsid w:val="0059396A"/>
    <w:rsid w:val="00593A1F"/>
    <w:rsid w:val="00594489"/>
    <w:rsid w:val="0059476A"/>
    <w:rsid w:val="00594D85"/>
    <w:rsid w:val="00595F85"/>
    <w:rsid w:val="005962BE"/>
    <w:rsid w:val="00596861"/>
    <w:rsid w:val="00597139"/>
    <w:rsid w:val="00597555"/>
    <w:rsid w:val="0059759E"/>
    <w:rsid w:val="00597CC5"/>
    <w:rsid w:val="005A0186"/>
    <w:rsid w:val="005A0703"/>
    <w:rsid w:val="005A11FA"/>
    <w:rsid w:val="005A140E"/>
    <w:rsid w:val="005A1AAC"/>
    <w:rsid w:val="005A290F"/>
    <w:rsid w:val="005A2F29"/>
    <w:rsid w:val="005A317B"/>
    <w:rsid w:val="005A34C8"/>
    <w:rsid w:val="005A3767"/>
    <w:rsid w:val="005A4049"/>
    <w:rsid w:val="005A43EE"/>
    <w:rsid w:val="005A524E"/>
    <w:rsid w:val="005A52CF"/>
    <w:rsid w:val="005A53DB"/>
    <w:rsid w:val="005A5C59"/>
    <w:rsid w:val="005A5DCD"/>
    <w:rsid w:val="005A5F4A"/>
    <w:rsid w:val="005A61D7"/>
    <w:rsid w:val="005A69C3"/>
    <w:rsid w:val="005A6D0C"/>
    <w:rsid w:val="005A6D54"/>
    <w:rsid w:val="005A7A77"/>
    <w:rsid w:val="005B0A05"/>
    <w:rsid w:val="005B184A"/>
    <w:rsid w:val="005B19B5"/>
    <w:rsid w:val="005B2030"/>
    <w:rsid w:val="005B26C6"/>
    <w:rsid w:val="005B32CD"/>
    <w:rsid w:val="005B3410"/>
    <w:rsid w:val="005B3566"/>
    <w:rsid w:val="005B3679"/>
    <w:rsid w:val="005B3EE5"/>
    <w:rsid w:val="005B4B3C"/>
    <w:rsid w:val="005B4D75"/>
    <w:rsid w:val="005B59E7"/>
    <w:rsid w:val="005B63E0"/>
    <w:rsid w:val="005B7158"/>
    <w:rsid w:val="005B7279"/>
    <w:rsid w:val="005B76EB"/>
    <w:rsid w:val="005C0FE9"/>
    <w:rsid w:val="005C1221"/>
    <w:rsid w:val="005C1908"/>
    <w:rsid w:val="005C279A"/>
    <w:rsid w:val="005C2EC8"/>
    <w:rsid w:val="005C369F"/>
    <w:rsid w:val="005C3AB5"/>
    <w:rsid w:val="005C4597"/>
    <w:rsid w:val="005C500E"/>
    <w:rsid w:val="005C5306"/>
    <w:rsid w:val="005C5B0A"/>
    <w:rsid w:val="005C5C4C"/>
    <w:rsid w:val="005C61B2"/>
    <w:rsid w:val="005C70F2"/>
    <w:rsid w:val="005C74FA"/>
    <w:rsid w:val="005C78C0"/>
    <w:rsid w:val="005D049F"/>
    <w:rsid w:val="005D0CEB"/>
    <w:rsid w:val="005D144C"/>
    <w:rsid w:val="005D23F9"/>
    <w:rsid w:val="005D2446"/>
    <w:rsid w:val="005D2630"/>
    <w:rsid w:val="005D2995"/>
    <w:rsid w:val="005D3019"/>
    <w:rsid w:val="005D3518"/>
    <w:rsid w:val="005D4397"/>
    <w:rsid w:val="005D4679"/>
    <w:rsid w:val="005D4AE0"/>
    <w:rsid w:val="005D4AE3"/>
    <w:rsid w:val="005D4E03"/>
    <w:rsid w:val="005D501E"/>
    <w:rsid w:val="005D58F2"/>
    <w:rsid w:val="005D5B10"/>
    <w:rsid w:val="005D5D90"/>
    <w:rsid w:val="005D6981"/>
    <w:rsid w:val="005D6E93"/>
    <w:rsid w:val="005D703B"/>
    <w:rsid w:val="005D7C2E"/>
    <w:rsid w:val="005E045F"/>
    <w:rsid w:val="005E083C"/>
    <w:rsid w:val="005E1274"/>
    <w:rsid w:val="005E1281"/>
    <w:rsid w:val="005E2138"/>
    <w:rsid w:val="005E241D"/>
    <w:rsid w:val="005E2692"/>
    <w:rsid w:val="005E2725"/>
    <w:rsid w:val="005E2C22"/>
    <w:rsid w:val="005E2DC0"/>
    <w:rsid w:val="005E38B1"/>
    <w:rsid w:val="005E3DD5"/>
    <w:rsid w:val="005E48BC"/>
    <w:rsid w:val="005E5D70"/>
    <w:rsid w:val="005E6836"/>
    <w:rsid w:val="005E68DA"/>
    <w:rsid w:val="005E7BE6"/>
    <w:rsid w:val="005E7D6E"/>
    <w:rsid w:val="005F0ABD"/>
    <w:rsid w:val="005F1471"/>
    <w:rsid w:val="005F1D7C"/>
    <w:rsid w:val="005F21C7"/>
    <w:rsid w:val="005F22C4"/>
    <w:rsid w:val="005F2A5A"/>
    <w:rsid w:val="005F3144"/>
    <w:rsid w:val="005F3F1D"/>
    <w:rsid w:val="005F4164"/>
    <w:rsid w:val="005F58CC"/>
    <w:rsid w:val="005F5BBB"/>
    <w:rsid w:val="005F5F0A"/>
    <w:rsid w:val="005F67C4"/>
    <w:rsid w:val="005F686C"/>
    <w:rsid w:val="005F6C53"/>
    <w:rsid w:val="005F6E69"/>
    <w:rsid w:val="005F761B"/>
    <w:rsid w:val="005F79ED"/>
    <w:rsid w:val="005F7C4B"/>
    <w:rsid w:val="0060032E"/>
    <w:rsid w:val="006003D1"/>
    <w:rsid w:val="0060059A"/>
    <w:rsid w:val="0060061D"/>
    <w:rsid w:val="00601035"/>
    <w:rsid w:val="0060108E"/>
    <w:rsid w:val="006018D6"/>
    <w:rsid w:val="00601C2E"/>
    <w:rsid w:val="00601E35"/>
    <w:rsid w:val="00602126"/>
    <w:rsid w:val="00602551"/>
    <w:rsid w:val="0060309E"/>
    <w:rsid w:val="00603562"/>
    <w:rsid w:val="0060408D"/>
    <w:rsid w:val="006045BF"/>
    <w:rsid w:val="00604DB1"/>
    <w:rsid w:val="006061F2"/>
    <w:rsid w:val="00606C37"/>
    <w:rsid w:val="006072A9"/>
    <w:rsid w:val="00607498"/>
    <w:rsid w:val="00607BBE"/>
    <w:rsid w:val="00610057"/>
    <w:rsid w:val="00610297"/>
    <w:rsid w:val="00613069"/>
    <w:rsid w:val="006137CB"/>
    <w:rsid w:val="0061417D"/>
    <w:rsid w:val="006142BA"/>
    <w:rsid w:val="006143AC"/>
    <w:rsid w:val="006153DB"/>
    <w:rsid w:val="0061588B"/>
    <w:rsid w:val="006158C1"/>
    <w:rsid w:val="0061594D"/>
    <w:rsid w:val="00615B74"/>
    <w:rsid w:val="00615F33"/>
    <w:rsid w:val="00615FDB"/>
    <w:rsid w:val="00616706"/>
    <w:rsid w:val="00617441"/>
    <w:rsid w:val="0061787A"/>
    <w:rsid w:val="0061790A"/>
    <w:rsid w:val="00617C65"/>
    <w:rsid w:val="00620645"/>
    <w:rsid w:val="006206F3"/>
    <w:rsid w:val="006207EA"/>
    <w:rsid w:val="00620AC0"/>
    <w:rsid w:val="00620BA6"/>
    <w:rsid w:val="00620BE5"/>
    <w:rsid w:val="0062179A"/>
    <w:rsid w:val="0062215D"/>
    <w:rsid w:val="0062263D"/>
    <w:rsid w:val="006228A5"/>
    <w:rsid w:val="00622DD8"/>
    <w:rsid w:val="00622FC1"/>
    <w:rsid w:val="0062368D"/>
    <w:rsid w:val="00624192"/>
    <w:rsid w:val="006242A1"/>
    <w:rsid w:val="006245E7"/>
    <w:rsid w:val="00624D52"/>
    <w:rsid w:val="006253AA"/>
    <w:rsid w:val="006256FB"/>
    <w:rsid w:val="00625DE3"/>
    <w:rsid w:val="0062606C"/>
    <w:rsid w:val="006263D7"/>
    <w:rsid w:val="00626557"/>
    <w:rsid w:val="006277C7"/>
    <w:rsid w:val="00630182"/>
    <w:rsid w:val="0063019C"/>
    <w:rsid w:val="00630C7A"/>
    <w:rsid w:val="006310AF"/>
    <w:rsid w:val="00632856"/>
    <w:rsid w:val="00632D86"/>
    <w:rsid w:val="006332D2"/>
    <w:rsid w:val="00633900"/>
    <w:rsid w:val="0063455C"/>
    <w:rsid w:val="006348D0"/>
    <w:rsid w:val="00634FB8"/>
    <w:rsid w:val="0063500E"/>
    <w:rsid w:val="006358E1"/>
    <w:rsid w:val="00635C17"/>
    <w:rsid w:val="00636243"/>
    <w:rsid w:val="00636736"/>
    <w:rsid w:val="00636E57"/>
    <w:rsid w:val="0063705D"/>
    <w:rsid w:val="0063723A"/>
    <w:rsid w:val="0063760C"/>
    <w:rsid w:val="006402D2"/>
    <w:rsid w:val="006405FB"/>
    <w:rsid w:val="006414D6"/>
    <w:rsid w:val="00641B85"/>
    <w:rsid w:val="00642138"/>
    <w:rsid w:val="00642BF9"/>
    <w:rsid w:val="00643C40"/>
    <w:rsid w:val="006440AC"/>
    <w:rsid w:val="00644749"/>
    <w:rsid w:val="00644E6C"/>
    <w:rsid w:val="0064519A"/>
    <w:rsid w:val="0064547F"/>
    <w:rsid w:val="006455D5"/>
    <w:rsid w:val="00646273"/>
    <w:rsid w:val="0064657C"/>
    <w:rsid w:val="00646691"/>
    <w:rsid w:val="00646A18"/>
    <w:rsid w:val="00646DC0"/>
    <w:rsid w:val="00646E60"/>
    <w:rsid w:val="006470CC"/>
    <w:rsid w:val="006504BD"/>
    <w:rsid w:val="00650EC0"/>
    <w:rsid w:val="006510E1"/>
    <w:rsid w:val="006510E7"/>
    <w:rsid w:val="0065120C"/>
    <w:rsid w:val="00651DB9"/>
    <w:rsid w:val="006527CB"/>
    <w:rsid w:val="00652F58"/>
    <w:rsid w:val="006530CE"/>
    <w:rsid w:val="0065331D"/>
    <w:rsid w:val="00653D40"/>
    <w:rsid w:val="00653DE8"/>
    <w:rsid w:val="006540AD"/>
    <w:rsid w:val="00654176"/>
    <w:rsid w:val="006541BA"/>
    <w:rsid w:val="00654275"/>
    <w:rsid w:val="006542A7"/>
    <w:rsid w:val="0065556A"/>
    <w:rsid w:val="006556FE"/>
    <w:rsid w:val="0065664A"/>
    <w:rsid w:val="00656D06"/>
    <w:rsid w:val="00657C57"/>
    <w:rsid w:val="0066025B"/>
    <w:rsid w:val="00660303"/>
    <w:rsid w:val="006603F7"/>
    <w:rsid w:val="006613C3"/>
    <w:rsid w:val="006616F4"/>
    <w:rsid w:val="00661B10"/>
    <w:rsid w:val="00662F6C"/>
    <w:rsid w:val="00663585"/>
    <w:rsid w:val="00664574"/>
    <w:rsid w:val="006645AF"/>
    <w:rsid w:val="00664984"/>
    <w:rsid w:val="006649E9"/>
    <w:rsid w:val="006658C2"/>
    <w:rsid w:val="0066632C"/>
    <w:rsid w:val="00666493"/>
    <w:rsid w:val="006679AB"/>
    <w:rsid w:val="00670A62"/>
    <w:rsid w:val="00670AFE"/>
    <w:rsid w:val="00670F69"/>
    <w:rsid w:val="0067194E"/>
    <w:rsid w:val="00671A86"/>
    <w:rsid w:val="00671F23"/>
    <w:rsid w:val="00672B78"/>
    <w:rsid w:val="00673F7D"/>
    <w:rsid w:val="00674282"/>
    <w:rsid w:val="00674402"/>
    <w:rsid w:val="006759A6"/>
    <w:rsid w:val="00675D81"/>
    <w:rsid w:val="006771FD"/>
    <w:rsid w:val="006779D0"/>
    <w:rsid w:val="00677BCF"/>
    <w:rsid w:val="00677E3C"/>
    <w:rsid w:val="00677FAB"/>
    <w:rsid w:val="006809D5"/>
    <w:rsid w:val="00680C82"/>
    <w:rsid w:val="006810A2"/>
    <w:rsid w:val="006816FD"/>
    <w:rsid w:val="0068217C"/>
    <w:rsid w:val="0068356B"/>
    <w:rsid w:val="00683D14"/>
    <w:rsid w:val="00683EC2"/>
    <w:rsid w:val="0068491A"/>
    <w:rsid w:val="006849A6"/>
    <w:rsid w:val="00685C45"/>
    <w:rsid w:val="00685D55"/>
    <w:rsid w:val="00685DBE"/>
    <w:rsid w:val="006860F5"/>
    <w:rsid w:val="006871B3"/>
    <w:rsid w:val="00687789"/>
    <w:rsid w:val="00687D89"/>
    <w:rsid w:val="006902B1"/>
    <w:rsid w:val="0069089E"/>
    <w:rsid w:val="00690CB7"/>
    <w:rsid w:val="00691516"/>
    <w:rsid w:val="00691AE0"/>
    <w:rsid w:val="00692B26"/>
    <w:rsid w:val="006932A8"/>
    <w:rsid w:val="006933CB"/>
    <w:rsid w:val="00693738"/>
    <w:rsid w:val="00693D5D"/>
    <w:rsid w:val="0069426A"/>
    <w:rsid w:val="00694968"/>
    <w:rsid w:val="00694B21"/>
    <w:rsid w:val="00694E90"/>
    <w:rsid w:val="00694EE4"/>
    <w:rsid w:val="00694FD4"/>
    <w:rsid w:val="0069521A"/>
    <w:rsid w:val="006953FF"/>
    <w:rsid w:val="00695C28"/>
    <w:rsid w:val="00695D8C"/>
    <w:rsid w:val="00696131"/>
    <w:rsid w:val="006966C5"/>
    <w:rsid w:val="00696C4E"/>
    <w:rsid w:val="00696DEE"/>
    <w:rsid w:val="006973AC"/>
    <w:rsid w:val="0069758F"/>
    <w:rsid w:val="006978C9"/>
    <w:rsid w:val="00697DF0"/>
    <w:rsid w:val="006A1149"/>
    <w:rsid w:val="006A1237"/>
    <w:rsid w:val="006A14C6"/>
    <w:rsid w:val="006A15C0"/>
    <w:rsid w:val="006A1F0B"/>
    <w:rsid w:val="006A27CE"/>
    <w:rsid w:val="006A2DDD"/>
    <w:rsid w:val="006A302F"/>
    <w:rsid w:val="006A3810"/>
    <w:rsid w:val="006A3C1C"/>
    <w:rsid w:val="006A4217"/>
    <w:rsid w:val="006A4221"/>
    <w:rsid w:val="006A4D9A"/>
    <w:rsid w:val="006A5038"/>
    <w:rsid w:val="006A508D"/>
    <w:rsid w:val="006A5808"/>
    <w:rsid w:val="006A5F46"/>
    <w:rsid w:val="006A69E2"/>
    <w:rsid w:val="006A6A8F"/>
    <w:rsid w:val="006A6D0F"/>
    <w:rsid w:val="006A6DD4"/>
    <w:rsid w:val="006A6E0D"/>
    <w:rsid w:val="006A74EE"/>
    <w:rsid w:val="006A786A"/>
    <w:rsid w:val="006A7980"/>
    <w:rsid w:val="006B066E"/>
    <w:rsid w:val="006B1150"/>
    <w:rsid w:val="006B1E3C"/>
    <w:rsid w:val="006B20F4"/>
    <w:rsid w:val="006B210F"/>
    <w:rsid w:val="006B45E1"/>
    <w:rsid w:val="006B46D2"/>
    <w:rsid w:val="006B47B3"/>
    <w:rsid w:val="006B4BFC"/>
    <w:rsid w:val="006B4F84"/>
    <w:rsid w:val="006B5546"/>
    <w:rsid w:val="006B58AE"/>
    <w:rsid w:val="006B598C"/>
    <w:rsid w:val="006B5EB8"/>
    <w:rsid w:val="006B614D"/>
    <w:rsid w:val="006B61DF"/>
    <w:rsid w:val="006B6271"/>
    <w:rsid w:val="006B749E"/>
    <w:rsid w:val="006B7598"/>
    <w:rsid w:val="006B7C24"/>
    <w:rsid w:val="006B7DBE"/>
    <w:rsid w:val="006B7E79"/>
    <w:rsid w:val="006C094E"/>
    <w:rsid w:val="006C110C"/>
    <w:rsid w:val="006C1446"/>
    <w:rsid w:val="006C2024"/>
    <w:rsid w:val="006C2B11"/>
    <w:rsid w:val="006C2E00"/>
    <w:rsid w:val="006C374D"/>
    <w:rsid w:val="006C3E21"/>
    <w:rsid w:val="006C40B6"/>
    <w:rsid w:val="006C421C"/>
    <w:rsid w:val="006C43D0"/>
    <w:rsid w:val="006C4917"/>
    <w:rsid w:val="006C507F"/>
    <w:rsid w:val="006C5BBE"/>
    <w:rsid w:val="006C5E47"/>
    <w:rsid w:val="006C5F6E"/>
    <w:rsid w:val="006C60BC"/>
    <w:rsid w:val="006C63AE"/>
    <w:rsid w:val="006C6832"/>
    <w:rsid w:val="006C6B79"/>
    <w:rsid w:val="006C6DF0"/>
    <w:rsid w:val="006C7783"/>
    <w:rsid w:val="006D02EC"/>
    <w:rsid w:val="006D2536"/>
    <w:rsid w:val="006D2D79"/>
    <w:rsid w:val="006D3729"/>
    <w:rsid w:val="006D3C4E"/>
    <w:rsid w:val="006D3C8B"/>
    <w:rsid w:val="006D411A"/>
    <w:rsid w:val="006D450E"/>
    <w:rsid w:val="006D4543"/>
    <w:rsid w:val="006D48B2"/>
    <w:rsid w:val="006D4F53"/>
    <w:rsid w:val="006D5268"/>
    <w:rsid w:val="006D5B6C"/>
    <w:rsid w:val="006D5E32"/>
    <w:rsid w:val="006D6CCA"/>
    <w:rsid w:val="006D7196"/>
    <w:rsid w:val="006D7CDF"/>
    <w:rsid w:val="006D7F0C"/>
    <w:rsid w:val="006E0034"/>
    <w:rsid w:val="006E0396"/>
    <w:rsid w:val="006E15B3"/>
    <w:rsid w:val="006E19A1"/>
    <w:rsid w:val="006E23B4"/>
    <w:rsid w:val="006E3D59"/>
    <w:rsid w:val="006E4423"/>
    <w:rsid w:val="006E4AD0"/>
    <w:rsid w:val="006E4B81"/>
    <w:rsid w:val="006E501D"/>
    <w:rsid w:val="006E5482"/>
    <w:rsid w:val="006E5984"/>
    <w:rsid w:val="006E615D"/>
    <w:rsid w:val="006E65BB"/>
    <w:rsid w:val="006E680C"/>
    <w:rsid w:val="006E68F2"/>
    <w:rsid w:val="006E6EE1"/>
    <w:rsid w:val="006E7976"/>
    <w:rsid w:val="006E79D5"/>
    <w:rsid w:val="006F09CC"/>
    <w:rsid w:val="006F0C7E"/>
    <w:rsid w:val="006F1339"/>
    <w:rsid w:val="006F1865"/>
    <w:rsid w:val="006F18EB"/>
    <w:rsid w:val="006F1945"/>
    <w:rsid w:val="006F1B0E"/>
    <w:rsid w:val="006F221F"/>
    <w:rsid w:val="006F2314"/>
    <w:rsid w:val="006F3CFC"/>
    <w:rsid w:val="006F3F1F"/>
    <w:rsid w:val="006F3F8A"/>
    <w:rsid w:val="006F4684"/>
    <w:rsid w:val="006F48A9"/>
    <w:rsid w:val="006F4C56"/>
    <w:rsid w:val="006F569B"/>
    <w:rsid w:val="006F5719"/>
    <w:rsid w:val="006F594F"/>
    <w:rsid w:val="006F5C11"/>
    <w:rsid w:val="006F7A29"/>
    <w:rsid w:val="006F7D98"/>
    <w:rsid w:val="006F7FDF"/>
    <w:rsid w:val="00700072"/>
    <w:rsid w:val="0070024A"/>
    <w:rsid w:val="00700916"/>
    <w:rsid w:val="0070120F"/>
    <w:rsid w:val="00701ED3"/>
    <w:rsid w:val="0070237A"/>
    <w:rsid w:val="00702B66"/>
    <w:rsid w:val="00702DD5"/>
    <w:rsid w:val="00702F57"/>
    <w:rsid w:val="007037B1"/>
    <w:rsid w:val="007043B7"/>
    <w:rsid w:val="0070473D"/>
    <w:rsid w:val="007049F9"/>
    <w:rsid w:val="00704D47"/>
    <w:rsid w:val="00706EB0"/>
    <w:rsid w:val="00707AD9"/>
    <w:rsid w:val="00707B7C"/>
    <w:rsid w:val="00710A6F"/>
    <w:rsid w:val="00710ACC"/>
    <w:rsid w:val="00710BCE"/>
    <w:rsid w:val="00710D28"/>
    <w:rsid w:val="00711004"/>
    <w:rsid w:val="00711639"/>
    <w:rsid w:val="00711AB7"/>
    <w:rsid w:val="00711B9D"/>
    <w:rsid w:val="007123AF"/>
    <w:rsid w:val="00712551"/>
    <w:rsid w:val="00712AA3"/>
    <w:rsid w:val="00712DC6"/>
    <w:rsid w:val="00713CBD"/>
    <w:rsid w:val="00713ED7"/>
    <w:rsid w:val="00714191"/>
    <w:rsid w:val="00714491"/>
    <w:rsid w:val="0071493D"/>
    <w:rsid w:val="00714972"/>
    <w:rsid w:val="007150D4"/>
    <w:rsid w:val="007152EF"/>
    <w:rsid w:val="007156E1"/>
    <w:rsid w:val="007161D1"/>
    <w:rsid w:val="00716C0B"/>
    <w:rsid w:val="00717121"/>
    <w:rsid w:val="00717179"/>
    <w:rsid w:val="007171A9"/>
    <w:rsid w:val="0071751A"/>
    <w:rsid w:val="00717A42"/>
    <w:rsid w:val="00717A7D"/>
    <w:rsid w:val="00720ACF"/>
    <w:rsid w:val="00720B6E"/>
    <w:rsid w:val="00720CE3"/>
    <w:rsid w:val="00720D58"/>
    <w:rsid w:val="007212F8"/>
    <w:rsid w:val="007217FC"/>
    <w:rsid w:val="00721CD3"/>
    <w:rsid w:val="00722DC9"/>
    <w:rsid w:val="00722F78"/>
    <w:rsid w:val="00723CE2"/>
    <w:rsid w:val="00723E4A"/>
    <w:rsid w:val="00724348"/>
    <w:rsid w:val="00724F7F"/>
    <w:rsid w:val="00725C83"/>
    <w:rsid w:val="00725D6E"/>
    <w:rsid w:val="00725FB7"/>
    <w:rsid w:val="007267A6"/>
    <w:rsid w:val="00726B7D"/>
    <w:rsid w:val="00727226"/>
    <w:rsid w:val="00727574"/>
    <w:rsid w:val="00730ECC"/>
    <w:rsid w:val="00731A28"/>
    <w:rsid w:val="00731B14"/>
    <w:rsid w:val="00731F9A"/>
    <w:rsid w:val="007322B0"/>
    <w:rsid w:val="00732A78"/>
    <w:rsid w:val="00733B3D"/>
    <w:rsid w:val="007343E2"/>
    <w:rsid w:val="007345C4"/>
    <w:rsid w:val="00734B58"/>
    <w:rsid w:val="00734D1F"/>
    <w:rsid w:val="00734E59"/>
    <w:rsid w:val="00735707"/>
    <w:rsid w:val="0073616D"/>
    <w:rsid w:val="00736305"/>
    <w:rsid w:val="007367EC"/>
    <w:rsid w:val="007370B3"/>
    <w:rsid w:val="00737887"/>
    <w:rsid w:val="00737FD3"/>
    <w:rsid w:val="007405C2"/>
    <w:rsid w:val="007409BE"/>
    <w:rsid w:val="00740AE2"/>
    <w:rsid w:val="007413C7"/>
    <w:rsid w:val="007414D8"/>
    <w:rsid w:val="00741BDE"/>
    <w:rsid w:val="0074347E"/>
    <w:rsid w:val="007438D2"/>
    <w:rsid w:val="00743B20"/>
    <w:rsid w:val="007441D9"/>
    <w:rsid w:val="00744CFC"/>
    <w:rsid w:val="00744D77"/>
    <w:rsid w:val="00744EA9"/>
    <w:rsid w:val="007453D9"/>
    <w:rsid w:val="00745A2F"/>
    <w:rsid w:val="00745FA8"/>
    <w:rsid w:val="00746732"/>
    <w:rsid w:val="00746AB4"/>
    <w:rsid w:val="00747C78"/>
    <w:rsid w:val="00750296"/>
    <w:rsid w:val="007504BD"/>
    <w:rsid w:val="00750C3A"/>
    <w:rsid w:val="00750CAD"/>
    <w:rsid w:val="007510D4"/>
    <w:rsid w:val="007510DA"/>
    <w:rsid w:val="00751379"/>
    <w:rsid w:val="0075158E"/>
    <w:rsid w:val="007516F0"/>
    <w:rsid w:val="00751FFC"/>
    <w:rsid w:val="0075208C"/>
    <w:rsid w:val="00752369"/>
    <w:rsid w:val="007527AB"/>
    <w:rsid w:val="00752A01"/>
    <w:rsid w:val="00752D39"/>
    <w:rsid w:val="0075307B"/>
    <w:rsid w:val="00753212"/>
    <w:rsid w:val="007545E4"/>
    <w:rsid w:val="00754E45"/>
    <w:rsid w:val="00755438"/>
    <w:rsid w:val="0075568C"/>
    <w:rsid w:val="00755D2F"/>
    <w:rsid w:val="00756484"/>
    <w:rsid w:val="00756590"/>
    <w:rsid w:val="007566D4"/>
    <w:rsid w:val="00756B5B"/>
    <w:rsid w:val="00756B71"/>
    <w:rsid w:val="00756D6E"/>
    <w:rsid w:val="0075762C"/>
    <w:rsid w:val="00760686"/>
    <w:rsid w:val="0076099A"/>
    <w:rsid w:val="00760C23"/>
    <w:rsid w:val="0076135A"/>
    <w:rsid w:val="007617C4"/>
    <w:rsid w:val="00761FE7"/>
    <w:rsid w:val="007620A0"/>
    <w:rsid w:val="007621B9"/>
    <w:rsid w:val="00762B7E"/>
    <w:rsid w:val="00763417"/>
    <w:rsid w:val="00763A89"/>
    <w:rsid w:val="007645EB"/>
    <w:rsid w:val="007645F6"/>
    <w:rsid w:val="00764B37"/>
    <w:rsid w:val="00765756"/>
    <w:rsid w:val="00765C0F"/>
    <w:rsid w:val="00766178"/>
    <w:rsid w:val="00766614"/>
    <w:rsid w:val="00766817"/>
    <w:rsid w:val="007670F4"/>
    <w:rsid w:val="007672D8"/>
    <w:rsid w:val="007674C1"/>
    <w:rsid w:val="00767747"/>
    <w:rsid w:val="00767D09"/>
    <w:rsid w:val="00767F09"/>
    <w:rsid w:val="007702A6"/>
    <w:rsid w:val="00770342"/>
    <w:rsid w:val="007704F5"/>
    <w:rsid w:val="00770593"/>
    <w:rsid w:val="0077083F"/>
    <w:rsid w:val="007710F7"/>
    <w:rsid w:val="0077291E"/>
    <w:rsid w:val="00773A8B"/>
    <w:rsid w:val="00774610"/>
    <w:rsid w:val="00775005"/>
    <w:rsid w:val="00775134"/>
    <w:rsid w:val="007757E3"/>
    <w:rsid w:val="00775BEF"/>
    <w:rsid w:val="00775C11"/>
    <w:rsid w:val="00775D50"/>
    <w:rsid w:val="00775E78"/>
    <w:rsid w:val="0077634F"/>
    <w:rsid w:val="00776587"/>
    <w:rsid w:val="00776598"/>
    <w:rsid w:val="007772CB"/>
    <w:rsid w:val="007776B4"/>
    <w:rsid w:val="00777FAB"/>
    <w:rsid w:val="0078036B"/>
    <w:rsid w:val="0078041E"/>
    <w:rsid w:val="007807C0"/>
    <w:rsid w:val="00780801"/>
    <w:rsid w:val="00780E8B"/>
    <w:rsid w:val="007816A3"/>
    <w:rsid w:val="0078198C"/>
    <w:rsid w:val="00781CD0"/>
    <w:rsid w:val="00782A16"/>
    <w:rsid w:val="00782A17"/>
    <w:rsid w:val="00782EEF"/>
    <w:rsid w:val="00782FB3"/>
    <w:rsid w:val="0078329B"/>
    <w:rsid w:val="007835B4"/>
    <w:rsid w:val="007836DB"/>
    <w:rsid w:val="00783D4D"/>
    <w:rsid w:val="00783E8E"/>
    <w:rsid w:val="007840F8"/>
    <w:rsid w:val="00784416"/>
    <w:rsid w:val="00784C34"/>
    <w:rsid w:val="007851FC"/>
    <w:rsid w:val="00785C0A"/>
    <w:rsid w:val="00785D49"/>
    <w:rsid w:val="00786021"/>
    <w:rsid w:val="0079102E"/>
    <w:rsid w:val="00792078"/>
    <w:rsid w:val="00792474"/>
    <w:rsid w:val="00792654"/>
    <w:rsid w:val="00792697"/>
    <w:rsid w:val="00792AA9"/>
    <w:rsid w:val="00792D90"/>
    <w:rsid w:val="00792DA9"/>
    <w:rsid w:val="007931E0"/>
    <w:rsid w:val="00793466"/>
    <w:rsid w:val="00794DA5"/>
    <w:rsid w:val="007955EF"/>
    <w:rsid w:val="0079565E"/>
    <w:rsid w:val="00795C6B"/>
    <w:rsid w:val="00796475"/>
    <w:rsid w:val="00796B5C"/>
    <w:rsid w:val="00796C89"/>
    <w:rsid w:val="00796FE3"/>
    <w:rsid w:val="00797072"/>
    <w:rsid w:val="00797092"/>
    <w:rsid w:val="00797491"/>
    <w:rsid w:val="00797ECA"/>
    <w:rsid w:val="007A0462"/>
    <w:rsid w:val="007A0524"/>
    <w:rsid w:val="007A05D2"/>
    <w:rsid w:val="007A0AA7"/>
    <w:rsid w:val="007A0E56"/>
    <w:rsid w:val="007A14EF"/>
    <w:rsid w:val="007A1DCF"/>
    <w:rsid w:val="007A1DF9"/>
    <w:rsid w:val="007A1E0E"/>
    <w:rsid w:val="007A2700"/>
    <w:rsid w:val="007A2CDA"/>
    <w:rsid w:val="007A36DB"/>
    <w:rsid w:val="007A3B84"/>
    <w:rsid w:val="007A3F06"/>
    <w:rsid w:val="007A4829"/>
    <w:rsid w:val="007A4D0A"/>
    <w:rsid w:val="007A4F66"/>
    <w:rsid w:val="007A554D"/>
    <w:rsid w:val="007A5648"/>
    <w:rsid w:val="007A5A23"/>
    <w:rsid w:val="007A5F08"/>
    <w:rsid w:val="007A6653"/>
    <w:rsid w:val="007A69E7"/>
    <w:rsid w:val="007A728A"/>
    <w:rsid w:val="007A77B4"/>
    <w:rsid w:val="007A7ABB"/>
    <w:rsid w:val="007B03D4"/>
    <w:rsid w:val="007B05A4"/>
    <w:rsid w:val="007B070F"/>
    <w:rsid w:val="007B0A6F"/>
    <w:rsid w:val="007B0DEB"/>
    <w:rsid w:val="007B1485"/>
    <w:rsid w:val="007B1F12"/>
    <w:rsid w:val="007B28C3"/>
    <w:rsid w:val="007B2A54"/>
    <w:rsid w:val="007B2DA8"/>
    <w:rsid w:val="007B3125"/>
    <w:rsid w:val="007B35DE"/>
    <w:rsid w:val="007B443E"/>
    <w:rsid w:val="007B470F"/>
    <w:rsid w:val="007B4A23"/>
    <w:rsid w:val="007B4E60"/>
    <w:rsid w:val="007B55F3"/>
    <w:rsid w:val="007B5C9F"/>
    <w:rsid w:val="007B636B"/>
    <w:rsid w:val="007B63F7"/>
    <w:rsid w:val="007B648E"/>
    <w:rsid w:val="007B7AB4"/>
    <w:rsid w:val="007C07F5"/>
    <w:rsid w:val="007C0C13"/>
    <w:rsid w:val="007C0FE8"/>
    <w:rsid w:val="007C1877"/>
    <w:rsid w:val="007C18D8"/>
    <w:rsid w:val="007C2445"/>
    <w:rsid w:val="007C244E"/>
    <w:rsid w:val="007C26B0"/>
    <w:rsid w:val="007C2932"/>
    <w:rsid w:val="007C3177"/>
    <w:rsid w:val="007C3592"/>
    <w:rsid w:val="007C497A"/>
    <w:rsid w:val="007C5926"/>
    <w:rsid w:val="007C5A9C"/>
    <w:rsid w:val="007C5D2E"/>
    <w:rsid w:val="007C617B"/>
    <w:rsid w:val="007C61DF"/>
    <w:rsid w:val="007C729A"/>
    <w:rsid w:val="007D0FC0"/>
    <w:rsid w:val="007D112A"/>
    <w:rsid w:val="007D1487"/>
    <w:rsid w:val="007D19FD"/>
    <w:rsid w:val="007D1B62"/>
    <w:rsid w:val="007D1C76"/>
    <w:rsid w:val="007D1C7B"/>
    <w:rsid w:val="007D1F7D"/>
    <w:rsid w:val="007D2124"/>
    <w:rsid w:val="007D2529"/>
    <w:rsid w:val="007D2A85"/>
    <w:rsid w:val="007D32F8"/>
    <w:rsid w:val="007D49CE"/>
    <w:rsid w:val="007D4BC7"/>
    <w:rsid w:val="007D4F94"/>
    <w:rsid w:val="007D5183"/>
    <w:rsid w:val="007D54E3"/>
    <w:rsid w:val="007D55F3"/>
    <w:rsid w:val="007D5954"/>
    <w:rsid w:val="007D5EF3"/>
    <w:rsid w:val="007D74EF"/>
    <w:rsid w:val="007D7ACF"/>
    <w:rsid w:val="007D7BE8"/>
    <w:rsid w:val="007D7D51"/>
    <w:rsid w:val="007D7E17"/>
    <w:rsid w:val="007D7E44"/>
    <w:rsid w:val="007E0574"/>
    <w:rsid w:val="007E05D1"/>
    <w:rsid w:val="007E107A"/>
    <w:rsid w:val="007E1222"/>
    <w:rsid w:val="007E1B99"/>
    <w:rsid w:val="007E2B84"/>
    <w:rsid w:val="007E2E81"/>
    <w:rsid w:val="007E421E"/>
    <w:rsid w:val="007E42DE"/>
    <w:rsid w:val="007E4947"/>
    <w:rsid w:val="007E5811"/>
    <w:rsid w:val="007E5E00"/>
    <w:rsid w:val="007E6482"/>
    <w:rsid w:val="007E6E45"/>
    <w:rsid w:val="007E7040"/>
    <w:rsid w:val="007E78C3"/>
    <w:rsid w:val="007F0B50"/>
    <w:rsid w:val="007F1A58"/>
    <w:rsid w:val="007F1B42"/>
    <w:rsid w:val="007F1D6D"/>
    <w:rsid w:val="007F341C"/>
    <w:rsid w:val="007F345B"/>
    <w:rsid w:val="007F40AE"/>
    <w:rsid w:val="007F4347"/>
    <w:rsid w:val="007F50EC"/>
    <w:rsid w:val="007F583A"/>
    <w:rsid w:val="007F630D"/>
    <w:rsid w:val="007F6C47"/>
    <w:rsid w:val="007F741C"/>
    <w:rsid w:val="007F7586"/>
    <w:rsid w:val="007F7B72"/>
    <w:rsid w:val="007F7BF9"/>
    <w:rsid w:val="007F7D91"/>
    <w:rsid w:val="00800166"/>
    <w:rsid w:val="0080047D"/>
    <w:rsid w:val="008005BD"/>
    <w:rsid w:val="00800D91"/>
    <w:rsid w:val="008018D2"/>
    <w:rsid w:val="00802141"/>
    <w:rsid w:val="00803201"/>
    <w:rsid w:val="00803377"/>
    <w:rsid w:val="008036FD"/>
    <w:rsid w:val="008040FD"/>
    <w:rsid w:val="008045AB"/>
    <w:rsid w:val="00804C00"/>
    <w:rsid w:val="008055DA"/>
    <w:rsid w:val="0080560D"/>
    <w:rsid w:val="00805A3C"/>
    <w:rsid w:val="00805A9E"/>
    <w:rsid w:val="0080713A"/>
    <w:rsid w:val="00807358"/>
    <w:rsid w:val="00807B26"/>
    <w:rsid w:val="008105FF"/>
    <w:rsid w:val="008109E7"/>
    <w:rsid w:val="008118EC"/>
    <w:rsid w:val="00811E16"/>
    <w:rsid w:val="00811F1E"/>
    <w:rsid w:val="00812540"/>
    <w:rsid w:val="008126CA"/>
    <w:rsid w:val="008129FD"/>
    <w:rsid w:val="008139D0"/>
    <w:rsid w:val="00813CBE"/>
    <w:rsid w:val="0081419E"/>
    <w:rsid w:val="00814708"/>
    <w:rsid w:val="008147A0"/>
    <w:rsid w:val="00815247"/>
    <w:rsid w:val="00815BA7"/>
    <w:rsid w:val="008161BF"/>
    <w:rsid w:val="008162C2"/>
    <w:rsid w:val="00816731"/>
    <w:rsid w:val="008179E5"/>
    <w:rsid w:val="00817B73"/>
    <w:rsid w:val="00817F86"/>
    <w:rsid w:val="00820AD1"/>
    <w:rsid w:val="00820EC5"/>
    <w:rsid w:val="00821AB7"/>
    <w:rsid w:val="00822176"/>
    <w:rsid w:val="00822555"/>
    <w:rsid w:val="00822697"/>
    <w:rsid w:val="00822C28"/>
    <w:rsid w:val="00822FF3"/>
    <w:rsid w:val="008230FD"/>
    <w:rsid w:val="00823364"/>
    <w:rsid w:val="00823532"/>
    <w:rsid w:val="00823DF7"/>
    <w:rsid w:val="00823EC8"/>
    <w:rsid w:val="008240B2"/>
    <w:rsid w:val="00824933"/>
    <w:rsid w:val="00824983"/>
    <w:rsid w:val="00824B67"/>
    <w:rsid w:val="00825009"/>
    <w:rsid w:val="00825678"/>
    <w:rsid w:val="0082672A"/>
    <w:rsid w:val="008269D8"/>
    <w:rsid w:val="008271B3"/>
    <w:rsid w:val="008274B1"/>
    <w:rsid w:val="0082767A"/>
    <w:rsid w:val="008306F4"/>
    <w:rsid w:val="00830B12"/>
    <w:rsid w:val="0083128B"/>
    <w:rsid w:val="0083128C"/>
    <w:rsid w:val="0083163C"/>
    <w:rsid w:val="00831C33"/>
    <w:rsid w:val="00831D01"/>
    <w:rsid w:val="00832499"/>
    <w:rsid w:val="0083478E"/>
    <w:rsid w:val="00834897"/>
    <w:rsid w:val="00834A18"/>
    <w:rsid w:val="00834AC7"/>
    <w:rsid w:val="008351E1"/>
    <w:rsid w:val="00835CC8"/>
    <w:rsid w:val="00835D70"/>
    <w:rsid w:val="0083636B"/>
    <w:rsid w:val="00837622"/>
    <w:rsid w:val="0083765E"/>
    <w:rsid w:val="0083794C"/>
    <w:rsid w:val="00837A14"/>
    <w:rsid w:val="00837D33"/>
    <w:rsid w:val="00840342"/>
    <w:rsid w:val="0084047D"/>
    <w:rsid w:val="008412EA"/>
    <w:rsid w:val="00841543"/>
    <w:rsid w:val="008415AA"/>
    <w:rsid w:val="00841DA8"/>
    <w:rsid w:val="00841ECD"/>
    <w:rsid w:val="0084231C"/>
    <w:rsid w:val="008429C8"/>
    <w:rsid w:val="00843682"/>
    <w:rsid w:val="00843CEC"/>
    <w:rsid w:val="0084401B"/>
    <w:rsid w:val="00844E96"/>
    <w:rsid w:val="008450F8"/>
    <w:rsid w:val="008452B2"/>
    <w:rsid w:val="00845489"/>
    <w:rsid w:val="00845534"/>
    <w:rsid w:val="008462C9"/>
    <w:rsid w:val="00846A95"/>
    <w:rsid w:val="00846F32"/>
    <w:rsid w:val="00847425"/>
    <w:rsid w:val="008475A4"/>
    <w:rsid w:val="008475C8"/>
    <w:rsid w:val="0084776C"/>
    <w:rsid w:val="00850C3D"/>
    <w:rsid w:val="00850F26"/>
    <w:rsid w:val="00851272"/>
    <w:rsid w:val="00852560"/>
    <w:rsid w:val="00852D21"/>
    <w:rsid w:val="00852D68"/>
    <w:rsid w:val="00853496"/>
    <w:rsid w:val="008538E1"/>
    <w:rsid w:val="00853965"/>
    <w:rsid w:val="00854858"/>
    <w:rsid w:val="00854E21"/>
    <w:rsid w:val="008550DF"/>
    <w:rsid w:val="00855176"/>
    <w:rsid w:val="00855571"/>
    <w:rsid w:val="008559E6"/>
    <w:rsid w:val="00855EF1"/>
    <w:rsid w:val="008562B9"/>
    <w:rsid w:val="00857158"/>
    <w:rsid w:val="0085715E"/>
    <w:rsid w:val="00857296"/>
    <w:rsid w:val="0086019C"/>
    <w:rsid w:val="008601D1"/>
    <w:rsid w:val="00861A95"/>
    <w:rsid w:val="00861D0B"/>
    <w:rsid w:val="00861EC2"/>
    <w:rsid w:val="00862062"/>
    <w:rsid w:val="00862281"/>
    <w:rsid w:val="0086280A"/>
    <w:rsid w:val="00862D2D"/>
    <w:rsid w:val="00862F07"/>
    <w:rsid w:val="00863179"/>
    <w:rsid w:val="008643A7"/>
    <w:rsid w:val="0086491C"/>
    <w:rsid w:val="008656FC"/>
    <w:rsid w:val="0086621F"/>
    <w:rsid w:val="008662C4"/>
    <w:rsid w:val="00866535"/>
    <w:rsid w:val="0086662B"/>
    <w:rsid w:val="00866683"/>
    <w:rsid w:val="00866A40"/>
    <w:rsid w:val="00866AD1"/>
    <w:rsid w:val="00867149"/>
    <w:rsid w:val="008673E9"/>
    <w:rsid w:val="00867406"/>
    <w:rsid w:val="008675F9"/>
    <w:rsid w:val="0086766F"/>
    <w:rsid w:val="00867C23"/>
    <w:rsid w:val="00872A2C"/>
    <w:rsid w:val="00873A94"/>
    <w:rsid w:val="00874040"/>
    <w:rsid w:val="0087427D"/>
    <w:rsid w:val="008745AE"/>
    <w:rsid w:val="008755F2"/>
    <w:rsid w:val="00875854"/>
    <w:rsid w:val="00875BA6"/>
    <w:rsid w:val="00875E14"/>
    <w:rsid w:val="00875E5B"/>
    <w:rsid w:val="008763A0"/>
    <w:rsid w:val="00876585"/>
    <w:rsid w:val="00876845"/>
    <w:rsid w:val="00876BD5"/>
    <w:rsid w:val="00876FEA"/>
    <w:rsid w:val="0087744A"/>
    <w:rsid w:val="00877879"/>
    <w:rsid w:val="00877D46"/>
    <w:rsid w:val="00880470"/>
    <w:rsid w:val="00880EEA"/>
    <w:rsid w:val="00881A13"/>
    <w:rsid w:val="00881C5F"/>
    <w:rsid w:val="00882A3A"/>
    <w:rsid w:val="00882E34"/>
    <w:rsid w:val="00882E76"/>
    <w:rsid w:val="00883301"/>
    <w:rsid w:val="0088390F"/>
    <w:rsid w:val="008849B3"/>
    <w:rsid w:val="00885271"/>
    <w:rsid w:val="00885CCB"/>
    <w:rsid w:val="008862CA"/>
    <w:rsid w:val="00886B2C"/>
    <w:rsid w:val="00886B72"/>
    <w:rsid w:val="00886B81"/>
    <w:rsid w:val="00886F4C"/>
    <w:rsid w:val="0088783B"/>
    <w:rsid w:val="00887C93"/>
    <w:rsid w:val="00887D45"/>
    <w:rsid w:val="00887F50"/>
    <w:rsid w:val="00890657"/>
    <w:rsid w:val="0089065C"/>
    <w:rsid w:val="00890755"/>
    <w:rsid w:val="00890C99"/>
    <w:rsid w:val="00890CCD"/>
    <w:rsid w:val="0089150D"/>
    <w:rsid w:val="00891B47"/>
    <w:rsid w:val="00891CEC"/>
    <w:rsid w:val="00891E41"/>
    <w:rsid w:val="00892312"/>
    <w:rsid w:val="008925A2"/>
    <w:rsid w:val="00892857"/>
    <w:rsid w:val="00892A63"/>
    <w:rsid w:val="008930C0"/>
    <w:rsid w:val="0089390B"/>
    <w:rsid w:val="008939B8"/>
    <w:rsid w:val="00893F1F"/>
    <w:rsid w:val="0089402C"/>
    <w:rsid w:val="0089416B"/>
    <w:rsid w:val="00894A0F"/>
    <w:rsid w:val="00894C26"/>
    <w:rsid w:val="00894F96"/>
    <w:rsid w:val="00895423"/>
    <w:rsid w:val="0089563A"/>
    <w:rsid w:val="00895E0C"/>
    <w:rsid w:val="00896434"/>
    <w:rsid w:val="00896A1A"/>
    <w:rsid w:val="00896A58"/>
    <w:rsid w:val="00896B12"/>
    <w:rsid w:val="008970C3"/>
    <w:rsid w:val="00897242"/>
    <w:rsid w:val="008972A6"/>
    <w:rsid w:val="008A05ED"/>
    <w:rsid w:val="008A0A06"/>
    <w:rsid w:val="008A0BC5"/>
    <w:rsid w:val="008A0EA7"/>
    <w:rsid w:val="008A2E23"/>
    <w:rsid w:val="008A315A"/>
    <w:rsid w:val="008A362F"/>
    <w:rsid w:val="008A3671"/>
    <w:rsid w:val="008A394B"/>
    <w:rsid w:val="008A3FCB"/>
    <w:rsid w:val="008A401F"/>
    <w:rsid w:val="008A43B5"/>
    <w:rsid w:val="008A4BE4"/>
    <w:rsid w:val="008A4CC6"/>
    <w:rsid w:val="008A5AAA"/>
    <w:rsid w:val="008A653D"/>
    <w:rsid w:val="008A66E0"/>
    <w:rsid w:val="008A7136"/>
    <w:rsid w:val="008A75E0"/>
    <w:rsid w:val="008A7617"/>
    <w:rsid w:val="008B113D"/>
    <w:rsid w:val="008B11D2"/>
    <w:rsid w:val="008B13E9"/>
    <w:rsid w:val="008B1623"/>
    <w:rsid w:val="008B1FE9"/>
    <w:rsid w:val="008B260F"/>
    <w:rsid w:val="008B2E76"/>
    <w:rsid w:val="008B31EF"/>
    <w:rsid w:val="008B3906"/>
    <w:rsid w:val="008B3D74"/>
    <w:rsid w:val="008B4388"/>
    <w:rsid w:val="008B480C"/>
    <w:rsid w:val="008B48B5"/>
    <w:rsid w:val="008B49ED"/>
    <w:rsid w:val="008B4DA5"/>
    <w:rsid w:val="008B526D"/>
    <w:rsid w:val="008B5486"/>
    <w:rsid w:val="008B59D9"/>
    <w:rsid w:val="008B5AE1"/>
    <w:rsid w:val="008B6888"/>
    <w:rsid w:val="008B71D5"/>
    <w:rsid w:val="008B730C"/>
    <w:rsid w:val="008B740B"/>
    <w:rsid w:val="008B758C"/>
    <w:rsid w:val="008B774D"/>
    <w:rsid w:val="008C0448"/>
    <w:rsid w:val="008C0854"/>
    <w:rsid w:val="008C0C6C"/>
    <w:rsid w:val="008C1638"/>
    <w:rsid w:val="008C18A9"/>
    <w:rsid w:val="008C1FA3"/>
    <w:rsid w:val="008C225C"/>
    <w:rsid w:val="008C25A7"/>
    <w:rsid w:val="008C32AF"/>
    <w:rsid w:val="008C352F"/>
    <w:rsid w:val="008C3600"/>
    <w:rsid w:val="008C41C2"/>
    <w:rsid w:val="008C421A"/>
    <w:rsid w:val="008C440D"/>
    <w:rsid w:val="008C4C92"/>
    <w:rsid w:val="008C4E86"/>
    <w:rsid w:val="008C538E"/>
    <w:rsid w:val="008C557D"/>
    <w:rsid w:val="008C65CA"/>
    <w:rsid w:val="008C6C42"/>
    <w:rsid w:val="008C6EDB"/>
    <w:rsid w:val="008C6F84"/>
    <w:rsid w:val="008C707F"/>
    <w:rsid w:val="008C7217"/>
    <w:rsid w:val="008D098E"/>
    <w:rsid w:val="008D0F57"/>
    <w:rsid w:val="008D1632"/>
    <w:rsid w:val="008D16DC"/>
    <w:rsid w:val="008D199A"/>
    <w:rsid w:val="008D26AD"/>
    <w:rsid w:val="008D2ADD"/>
    <w:rsid w:val="008D2EC6"/>
    <w:rsid w:val="008D32DA"/>
    <w:rsid w:val="008D37F4"/>
    <w:rsid w:val="008D384C"/>
    <w:rsid w:val="008D3953"/>
    <w:rsid w:val="008D3FCA"/>
    <w:rsid w:val="008D4FFD"/>
    <w:rsid w:val="008D5028"/>
    <w:rsid w:val="008D50F6"/>
    <w:rsid w:val="008D56A3"/>
    <w:rsid w:val="008D56DC"/>
    <w:rsid w:val="008D5B0C"/>
    <w:rsid w:val="008D5D7E"/>
    <w:rsid w:val="008D61CC"/>
    <w:rsid w:val="008D663A"/>
    <w:rsid w:val="008D6BAE"/>
    <w:rsid w:val="008D707F"/>
    <w:rsid w:val="008D74DE"/>
    <w:rsid w:val="008E083E"/>
    <w:rsid w:val="008E14D3"/>
    <w:rsid w:val="008E30DD"/>
    <w:rsid w:val="008E33E4"/>
    <w:rsid w:val="008E3760"/>
    <w:rsid w:val="008E3D00"/>
    <w:rsid w:val="008E3F47"/>
    <w:rsid w:val="008E423D"/>
    <w:rsid w:val="008E52C3"/>
    <w:rsid w:val="008E556E"/>
    <w:rsid w:val="008E5B0A"/>
    <w:rsid w:val="008E5C52"/>
    <w:rsid w:val="008E5EAF"/>
    <w:rsid w:val="008E621C"/>
    <w:rsid w:val="008E6863"/>
    <w:rsid w:val="008E6CC2"/>
    <w:rsid w:val="008E7042"/>
    <w:rsid w:val="008E7476"/>
    <w:rsid w:val="008E7693"/>
    <w:rsid w:val="008E7BCF"/>
    <w:rsid w:val="008F0375"/>
    <w:rsid w:val="008F0568"/>
    <w:rsid w:val="008F0999"/>
    <w:rsid w:val="008F138F"/>
    <w:rsid w:val="008F175C"/>
    <w:rsid w:val="008F252B"/>
    <w:rsid w:val="008F289B"/>
    <w:rsid w:val="008F2A3C"/>
    <w:rsid w:val="008F2C73"/>
    <w:rsid w:val="008F2CDE"/>
    <w:rsid w:val="008F2EF5"/>
    <w:rsid w:val="008F2F6F"/>
    <w:rsid w:val="008F30C8"/>
    <w:rsid w:val="008F3256"/>
    <w:rsid w:val="008F386B"/>
    <w:rsid w:val="008F3CF7"/>
    <w:rsid w:val="008F47EB"/>
    <w:rsid w:val="008F53BC"/>
    <w:rsid w:val="008F558B"/>
    <w:rsid w:val="008F5740"/>
    <w:rsid w:val="008F5971"/>
    <w:rsid w:val="008F5991"/>
    <w:rsid w:val="008F5C04"/>
    <w:rsid w:val="008F5EE4"/>
    <w:rsid w:val="008F647D"/>
    <w:rsid w:val="008F6E71"/>
    <w:rsid w:val="008F76ED"/>
    <w:rsid w:val="008F7A26"/>
    <w:rsid w:val="009006E1"/>
    <w:rsid w:val="00901DAE"/>
    <w:rsid w:val="00902207"/>
    <w:rsid w:val="0090267E"/>
    <w:rsid w:val="00902A7D"/>
    <w:rsid w:val="00902AF6"/>
    <w:rsid w:val="00903408"/>
    <w:rsid w:val="00903AD5"/>
    <w:rsid w:val="00903B52"/>
    <w:rsid w:val="00903F0B"/>
    <w:rsid w:val="0090404F"/>
    <w:rsid w:val="00904513"/>
    <w:rsid w:val="00904FCD"/>
    <w:rsid w:val="0090544E"/>
    <w:rsid w:val="0090579C"/>
    <w:rsid w:val="00905A4F"/>
    <w:rsid w:val="00905A9A"/>
    <w:rsid w:val="00905C9B"/>
    <w:rsid w:val="0090611E"/>
    <w:rsid w:val="0090638D"/>
    <w:rsid w:val="00906A03"/>
    <w:rsid w:val="00906C76"/>
    <w:rsid w:val="00907F50"/>
    <w:rsid w:val="009104C9"/>
    <w:rsid w:val="00911989"/>
    <w:rsid w:val="00912431"/>
    <w:rsid w:val="00912703"/>
    <w:rsid w:val="00912A2E"/>
    <w:rsid w:val="00912C4D"/>
    <w:rsid w:val="00912CEA"/>
    <w:rsid w:val="00913BBE"/>
    <w:rsid w:val="00914F5F"/>
    <w:rsid w:val="00915504"/>
    <w:rsid w:val="0091575D"/>
    <w:rsid w:val="009157EF"/>
    <w:rsid w:val="009160C8"/>
    <w:rsid w:val="009160FF"/>
    <w:rsid w:val="00916BD5"/>
    <w:rsid w:val="00916BE8"/>
    <w:rsid w:val="00916C79"/>
    <w:rsid w:val="0091724F"/>
    <w:rsid w:val="00917337"/>
    <w:rsid w:val="0091764A"/>
    <w:rsid w:val="009200EB"/>
    <w:rsid w:val="009202CA"/>
    <w:rsid w:val="00920432"/>
    <w:rsid w:val="009205F6"/>
    <w:rsid w:val="00920C00"/>
    <w:rsid w:val="00921178"/>
    <w:rsid w:val="00921183"/>
    <w:rsid w:val="00921741"/>
    <w:rsid w:val="009227F4"/>
    <w:rsid w:val="0092286E"/>
    <w:rsid w:val="0092305A"/>
    <w:rsid w:val="00923450"/>
    <w:rsid w:val="00923B83"/>
    <w:rsid w:val="0092411B"/>
    <w:rsid w:val="00924F08"/>
    <w:rsid w:val="009252CD"/>
    <w:rsid w:val="00925575"/>
    <w:rsid w:val="009260DB"/>
    <w:rsid w:val="00926411"/>
    <w:rsid w:val="00926609"/>
    <w:rsid w:val="009268D0"/>
    <w:rsid w:val="00926BA7"/>
    <w:rsid w:val="00926F00"/>
    <w:rsid w:val="00927161"/>
    <w:rsid w:val="009272BD"/>
    <w:rsid w:val="00927587"/>
    <w:rsid w:val="00927AD2"/>
    <w:rsid w:val="00930884"/>
    <w:rsid w:val="009309B7"/>
    <w:rsid w:val="00930FFF"/>
    <w:rsid w:val="0093238F"/>
    <w:rsid w:val="00932985"/>
    <w:rsid w:val="00932A7F"/>
    <w:rsid w:val="00932B51"/>
    <w:rsid w:val="00932EF2"/>
    <w:rsid w:val="009331EC"/>
    <w:rsid w:val="00933592"/>
    <w:rsid w:val="00933E7C"/>
    <w:rsid w:val="0093457F"/>
    <w:rsid w:val="0093471B"/>
    <w:rsid w:val="009350AD"/>
    <w:rsid w:val="009358C4"/>
    <w:rsid w:val="00935A53"/>
    <w:rsid w:val="00935BF2"/>
    <w:rsid w:val="00936018"/>
    <w:rsid w:val="00936595"/>
    <w:rsid w:val="009365D2"/>
    <w:rsid w:val="00936EDB"/>
    <w:rsid w:val="009372F7"/>
    <w:rsid w:val="009376B4"/>
    <w:rsid w:val="00937A11"/>
    <w:rsid w:val="00937B29"/>
    <w:rsid w:val="00937E80"/>
    <w:rsid w:val="009401B0"/>
    <w:rsid w:val="00940316"/>
    <w:rsid w:val="00940DDD"/>
    <w:rsid w:val="00941A8A"/>
    <w:rsid w:val="009425FB"/>
    <w:rsid w:val="00942CD8"/>
    <w:rsid w:val="00942DEF"/>
    <w:rsid w:val="009445FA"/>
    <w:rsid w:val="00944C30"/>
    <w:rsid w:val="00945189"/>
    <w:rsid w:val="009453DA"/>
    <w:rsid w:val="0094578F"/>
    <w:rsid w:val="00946D55"/>
    <w:rsid w:val="009473C9"/>
    <w:rsid w:val="0094751B"/>
    <w:rsid w:val="0094785B"/>
    <w:rsid w:val="00947951"/>
    <w:rsid w:val="00947EBC"/>
    <w:rsid w:val="00950098"/>
    <w:rsid w:val="00950E1D"/>
    <w:rsid w:val="0095102B"/>
    <w:rsid w:val="0095116F"/>
    <w:rsid w:val="009521A0"/>
    <w:rsid w:val="00952500"/>
    <w:rsid w:val="00952754"/>
    <w:rsid w:val="00953D73"/>
    <w:rsid w:val="00954674"/>
    <w:rsid w:val="00954979"/>
    <w:rsid w:val="00954C12"/>
    <w:rsid w:val="00954C3C"/>
    <w:rsid w:val="00954EEC"/>
    <w:rsid w:val="00955740"/>
    <w:rsid w:val="00956D1F"/>
    <w:rsid w:val="0095776E"/>
    <w:rsid w:val="00961133"/>
    <w:rsid w:val="0096150F"/>
    <w:rsid w:val="00961D27"/>
    <w:rsid w:val="00961F66"/>
    <w:rsid w:val="00962150"/>
    <w:rsid w:val="00962217"/>
    <w:rsid w:val="00962871"/>
    <w:rsid w:val="00962CC2"/>
    <w:rsid w:val="009631AF"/>
    <w:rsid w:val="00963631"/>
    <w:rsid w:val="009636BA"/>
    <w:rsid w:val="00964068"/>
    <w:rsid w:val="00964319"/>
    <w:rsid w:val="009647DF"/>
    <w:rsid w:val="00964B0B"/>
    <w:rsid w:val="00964BB8"/>
    <w:rsid w:val="00964FCC"/>
    <w:rsid w:val="00964FF3"/>
    <w:rsid w:val="00965B17"/>
    <w:rsid w:val="00966205"/>
    <w:rsid w:val="00966230"/>
    <w:rsid w:val="009669B0"/>
    <w:rsid w:val="00966B7E"/>
    <w:rsid w:val="00966FBB"/>
    <w:rsid w:val="00967181"/>
    <w:rsid w:val="009673BF"/>
    <w:rsid w:val="009678A5"/>
    <w:rsid w:val="00967995"/>
    <w:rsid w:val="009703C1"/>
    <w:rsid w:val="009709C0"/>
    <w:rsid w:val="00970FC7"/>
    <w:rsid w:val="009713A9"/>
    <w:rsid w:val="00971B4F"/>
    <w:rsid w:val="00971F21"/>
    <w:rsid w:val="009725C3"/>
    <w:rsid w:val="0097287D"/>
    <w:rsid w:val="00972BC9"/>
    <w:rsid w:val="00972FE9"/>
    <w:rsid w:val="00973201"/>
    <w:rsid w:val="0097372C"/>
    <w:rsid w:val="009739EA"/>
    <w:rsid w:val="00973BC5"/>
    <w:rsid w:val="0097442D"/>
    <w:rsid w:val="0097450B"/>
    <w:rsid w:val="0097476F"/>
    <w:rsid w:val="00974C35"/>
    <w:rsid w:val="00975CEC"/>
    <w:rsid w:val="00975DE9"/>
    <w:rsid w:val="00975F72"/>
    <w:rsid w:val="0097699B"/>
    <w:rsid w:val="00977411"/>
    <w:rsid w:val="009777A9"/>
    <w:rsid w:val="009802EF"/>
    <w:rsid w:val="0098037E"/>
    <w:rsid w:val="009803A4"/>
    <w:rsid w:val="00980BAB"/>
    <w:rsid w:val="00980CCD"/>
    <w:rsid w:val="0098113A"/>
    <w:rsid w:val="009812D7"/>
    <w:rsid w:val="0098164A"/>
    <w:rsid w:val="00981793"/>
    <w:rsid w:val="009817A4"/>
    <w:rsid w:val="00981ED7"/>
    <w:rsid w:val="00982050"/>
    <w:rsid w:val="009826E3"/>
    <w:rsid w:val="00982873"/>
    <w:rsid w:val="00983321"/>
    <w:rsid w:val="00983936"/>
    <w:rsid w:val="00984DF4"/>
    <w:rsid w:val="00986583"/>
    <w:rsid w:val="009901ED"/>
    <w:rsid w:val="00990A1C"/>
    <w:rsid w:val="009911AD"/>
    <w:rsid w:val="009911D4"/>
    <w:rsid w:val="00991473"/>
    <w:rsid w:val="00991F0E"/>
    <w:rsid w:val="009930DE"/>
    <w:rsid w:val="009954CA"/>
    <w:rsid w:val="00995E70"/>
    <w:rsid w:val="00995EFB"/>
    <w:rsid w:val="009962D3"/>
    <w:rsid w:val="00996894"/>
    <w:rsid w:val="009968BC"/>
    <w:rsid w:val="00996FE9"/>
    <w:rsid w:val="0099712C"/>
    <w:rsid w:val="00997406"/>
    <w:rsid w:val="0099744B"/>
    <w:rsid w:val="00997609"/>
    <w:rsid w:val="00997902"/>
    <w:rsid w:val="009A0AEA"/>
    <w:rsid w:val="009A0E85"/>
    <w:rsid w:val="009A19C0"/>
    <w:rsid w:val="009A1AC7"/>
    <w:rsid w:val="009A1C1D"/>
    <w:rsid w:val="009A1ED0"/>
    <w:rsid w:val="009A2F42"/>
    <w:rsid w:val="009A46A8"/>
    <w:rsid w:val="009A4B83"/>
    <w:rsid w:val="009A4E80"/>
    <w:rsid w:val="009A51A5"/>
    <w:rsid w:val="009A5435"/>
    <w:rsid w:val="009A5CC3"/>
    <w:rsid w:val="009A69B4"/>
    <w:rsid w:val="009A71AF"/>
    <w:rsid w:val="009B0569"/>
    <w:rsid w:val="009B0A02"/>
    <w:rsid w:val="009B0EA4"/>
    <w:rsid w:val="009B1957"/>
    <w:rsid w:val="009B1CBE"/>
    <w:rsid w:val="009B2757"/>
    <w:rsid w:val="009B2CA9"/>
    <w:rsid w:val="009B2FE5"/>
    <w:rsid w:val="009B3077"/>
    <w:rsid w:val="009B3B43"/>
    <w:rsid w:val="009B42A8"/>
    <w:rsid w:val="009B48C6"/>
    <w:rsid w:val="009B4DB5"/>
    <w:rsid w:val="009B508A"/>
    <w:rsid w:val="009B51FE"/>
    <w:rsid w:val="009B5CA9"/>
    <w:rsid w:val="009B61F5"/>
    <w:rsid w:val="009B6AAD"/>
    <w:rsid w:val="009B6D82"/>
    <w:rsid w:val="009B7D44"/>
    <w:rsid w:val="009C0513"/>
    <w:rsid w:val="009C095D"/>
    <w:rsid w:val="009C0C06"/>
    <w:rsid w:val="009C0EAA"/>
    <w:rsid w:val="009C1785"/>
    <w:rsid w:val="009C1C2C"/>
    <w:rsid w:val="009C239D"/>
    <w:rsid w:val="009C28A2"/>
    <w:rsid w:val="009C2D43"/>
    <w:rsid w:val="009C36C3"/>
    <w:rsid w:val="009C3DC3"/>
    <w:rsid w:val="009C3EC9"/>
    <w:rsid w:val="009C4863"/>
    <w:rsid w:val="009C552A"/>
    <w:rsid w:val="009C5C1E"/>
    <w:rsid w:val="009C5FD8"/>
    <w:rsid w:val="009C6153"/>
    <w:rsid w:val="009C669C"/>
    <w:rsid w:val="009C6CD0"/>
    <w:rsid w:val="009C6D30"/>
    <w:rsid w:val="009C72AD"/>
    <w:rsid w:val="009C7CDD"/>
    <w:rsid w:val="009C7F58"/>
    <w:rsid w:val="009D0847"/>
    <w:rsid w:val="009D10EC"/>
    <w:rsid w:val="009D1892"/>
    <w:rsid w:val="009D222D"/>
    <w:rsid w:val="009D22EA"/>
    <w:rsid w:val="009D23B9"/>
    <w:rsid w:val="009D24F6"/>
    <w:rsid w:val="009D264C"/>
    <w:rsid w:val="009D37A7"/>
    <w:rsid w:val="009D45F9"/>
    <w:rsid w:val="009D5D69"/>
    <w:rsid w:val="009D5F96"/>
    <w:rsid w:val="009D6369"/>
    <w:rsid w:val="009D71E3"/>
    <w:rsid w:val="009D734D"/>
    <w:rsid w:val="009D7585"/>
    <w:rsid w:val="009D7C21"/>
    <w:rsid w:val="009D7F2C"/>
    <w:rsid w:val="009E034A"/>
    <w:rsid w:val="009E1189"/>
    <w:rsid w:val="009E149E"/>
    <w:rsid w:val="009E1C03"/>
    <w:rsid w:val="009E1E79"/>
    <w:rsid w:val="009E235A"/>
    <w:rsid w:val="009E384B"/>
    <w:rsid w:val="009E3EDC"/>
    <w:rsid w:val="009E4243"/>
    <w:rsid w:val="009E46B4"/>
    <w:rsid w:val="009E555B"/>
    <w:rsid w:val="009E55CE"/>
    <w:rsid w:val="009E57F7"/>
    <w:rsid w:val="009E5B37"/>
    <w:rsid w:val="009E5C44"/>
    <w:rsid w:val="009E6447"/>
    <w:rsid w:val="009E64A0"/>
    <w:rsid w:val="009E6FCE"/>
    <w:rsid w:val="009F078B"/>
    <w:rsid w:val="009F080E"/>
    <w:rsid w:val="009F0BB8"/>
    <w:rsid w:val="009F1640"/>
    <w:rsid w:val="009F18A5"/>
    <w:rsid w:val="009F1E21"/>
    <w:rsid w:val="009F2064"/>
    <w:rsid w:val="009F2488"/>
    <w:rsid w:val="009F24E5"/>
    <w:rsid w:val="009F2790"/>
    <w:rsid w:val="009F37B2"/>
    <w:rsid w:val="009F3832"/>
    <w:rsid w:val="009F385E"/>
    <w:rsid w:val="009F3ACC"/>
    <w:rsid w:val="009F3D5C"/>
    <w:rsid w:val="009F44DE"/>
    <w:rsid w:val="009F62B0"/>
    <w:rsid w:val="009F65E6"/>
    <w:rsid w:val="009F6796"/>
    <w:rsid w:val="009F757B"/>
    <w:rsid w:val="009F79A3"/>
    <w:rsid w:val="009F7A1F"/>
    <w:rsid w:val="009F7B59"/>
    <w:rsid w:val="009F7C2C"/>
    <w:rsid w:val="009F7F1B"/>
    <w:rsid w:val="00A00090"/>
    <w:rsid w:val="00A004C5"/>
    <w:rsid w:val="00A00C15"/>
    <w:rsid w:val="00A00D2C"/>
    <w:rsid w:val="00A01F82"/>
    <w:rsid w:val="00A020F5"/>
    <w:rsid w:val="00A02761"/>
    <w:rsid w:val="00A02FC3"/>
    <w:rsid w:val="00A044F6"/>
    <w:rsid w:val="00A050C0"/>
    <w:rsid w:val="00A05776"/>
    <w:rsid w:val="00A0579C"/>
    <w:rsid w:val="00A05848"/>
    <w:rsid w:val="00A0768D"/>
    <w:rsid w:val="00A07A78"/>
    <w:rsid w:val="00A10190"/>
    <w:rsid w:val="00A101B4"/>
    <w:rsid w:val="00A10814"/>
    <w:rsid w:val="00A10E52"/>
    <w:rsid w:val="00A10F9B"/>
    <w:rsid w:val="00A11A9D"/>
    <w:rsid w:val="00A11C8A"/>
    <w:rsid w:val="00A11FDC"/>
    <w:rsid w:val="00A12621"/>
    <w:rsid w:val="00A129FE"/>
    <w:rsid w:val="00A12B84"/>
    <w:rsid w:val="00A131FB"/>
    <w:rsid w:val="00A135A3"/>
    <w:rsid w:val="00A13A23"/>
    <w:rsid w:val="00A13AD5"/>
    <w:rsid w:val="00A13F99"/>
    <w:rsid w:val="00A1426D"/>
    <w:rsid w:val="00A156F3"/>
    <w:rsid w:val="00A1608F"/>
    <w:rsid w:val="00A163C4"/>
    <w:rsid w:val="00A1768A"/>
    <w:rsid w:val="00A17EDB"/>
    <w:rsid w:val="00A201F4"/>
    <w:rsid w:val="00A2033A"/>
    <w:rsid w:val="00A20B68"/>
    <w:rsid w:val="00A21643"/>
    <w:rsid w:val="00A21A26"/>
    <w:rsid w:val="00A21D31"/>
    <w:rsid w:val="00A21D34"/>
    <w:rsid w:val="00A22521"/>
    <w:rsid w:val="00A225A5"/>
    <w:rsid w:val="00A22633"/>
    <w:rsid w:val="00A22D72"/>
    <w:rsid w:val="00A232A7"/>
    <w:rsid w:val="00A23794"/>
    <w:rsid w:val="00A23D4C"/>
    <w:rsid w:val="00A23D53"/>
    <w:rsid w:val="00A23D9A"/>
    <w:rsid w:val="00A23FA8"/>
    <w:rsid w:val="00A243F7"/>
    <w:rsid w:val="00A24747"/>
    <w:rsid w:val="00A24A97"/>
    <w:rsid w:val="00A25492"/>
    <w:rsid w:val="00A2591E"/>
    <w:rsid w:val="00A25DE4"/>
    <w:rsid w:val="00A260D8"/>
    <w:rsid w:val="00A268F6"/>
    <w:rsid w:val="00A26F8C"/>
    <w:rsid w:val="00A271D5"/>
    <w:rsid w:val="00A2746B"/>
    <w:rsid w:val="00A279F1"/>
    <w:rsid w:val="00A3058C"/>
    <w:rsid w:val="00A30A1E"/>
    <w:rsid w:val="00A31043"/>
    <w:rsid w:val="00A311A7"/>
    <w:rsid w:val="00A31685"/>
    <w:rsid w:val="00A316FB"/>
    <w:rsid w:val="00A31A08"/>
    <w:rsid w:val="00A31F8E"/>
    <w:rsid w:val="00A322BD"/>
    <w:rsid w:val="00A330BC"/>
    <w:rsid w:val="00A33546"/>
    <w:rsid w:val="00A33933"/>
    <w:rsid w:val="00A33CB3"/>
    <w:rsid w:val="00A33F9D"/>
    <w:rsid w:val="00A348FF"/>
    <w:rsid w:val="00A34946"/>
    <w:rsid w:val="00A34F78"/>
    <w:rsid w:val="00A35375"/>
    <w:rsid w:val="00A356FD"/>
    <w:rsid w:val="00A35CFF"/>
    <w:rsid w:val="00A35EA2"/>
    <w:rsid w:val="00A35FCD"/>
    <w:rsid w:val="00A36FDF"/>
    <w:rsid w:val="00A370BF"/>
    <w:rsid w:val="00A40127"/>
    <w:rsid w:val="00A4082F"/>
    <w:rsid w:val="00A40BD3"/>
    <w:rsid w:val="00A41B3B"/>
    <w:rsid w:val="00A41C5B"/>
    <w:rsid w:val="00A41E40"/>
    <w:rsid w:val="00A42B92"/>
    <w:rsid w:val="00A42CA6"/>
    <w:rsid w:val="00A43A92"/>
    <w:rsid w:val="00A43CC5"/>
    <w:rsid w:val="00A44603"/>
    <w:rsid w:val="00A45443"/>
    <w:rsid w:val="00A4574A"/>
    <w:rsid w:val="00A47D46"/>
    <w:rsid w:val="00A50B0B"/>
    <w:rsid w:val="00A5103F"/>
    <w:rsid w:val="00A513FC"/>
    <w:rsid w:val="00A5173D"/>
    <w:rsid w:val="00A517EC"/>
    <w:rsid w:val="00A51814"/>
    <w:rsid w:val="00A51EE4"/>
    <w:rsid w:val="00A52199"/>
    <w:rsid w:val="00A52347"/>
    <w:rsid w:val="00A53064"/>
    <w:rsid w:val="00A53426"/>
    <w:rsid w:val="00A541DE"/>
    <w:rsid w:val="00A543E2"/>
    <w:rsid w:val="00A54651"/>
    <w:rsid w:val="00A54B5D"/>
    <w:rsid w:val="00A54FC6"/>
    <w:rsid w:val="00A55074"/>
    <w:rsid w:val="00A55542"/>
    <w:rsid w:val="00A555A2"/>
    <w:rsid w:val="00A557D1"/>
    <w:rsid w:val="00A55AF3"/>
    <w:rsid w:val="00A56921"/>
    <w:rsid w:val="00A569FF"/>
    <w:rsid w:val="00A57C04"/>
    <w:rsid w:val="00A57EB4"/>
    <w:rsid w:val="00A601CC"/>
    <w:rsid w:val="00A604FD"/>
    <w:rsid w:val="00A6126A"/>
    <w:rsid w:val="00A61D98"/>
    <w:rsid w:val="00A62DF9"/>
    <w:rsid w:val="00A63A5B"/>
    <w:rsid w:val="00A63CCC"/>
    <w:rsid w:val="00A63F94"/>
    <w:rsid w:val="00A64E57"/>
    <w:rsid w:val="00A65380"/>
    <w:rsid w:val="00A657B3"/>
    <w:rsid w:val="00A669F4"/>
    <w:rsid w:val="00A66B2E"/>
    <w:rsid w:val="00A676D1"/>
    <w:rsid w:val="00A67908"/>
    <w:rsid w:val="00A6799A"/>
    <w:rsid w:val="00A679F6"/>
    <w:rsid w:val="00A7080B"/>
    <w:rsid w:val="00A71108"/>
    <w:rsid w:val="00A71273"/>
    <w:rsid w:val="00A72E2F"/>
    <w:rsid w:val="00A7387F"/>
    <w:rsid w:val="00A739F7"/>
    <w:rsid w:val="00A73D85"/>
    <w:rsid w:val="00A742F3"/>
    <w:rsid w:val="00A74974"/>
    <w:rsid w:val="00A74F32"/>
    <w:rsid w:val="00A752BD"/>
    <w:rsid w:val="00A754B0"/>
    <w:rsid w:val="00A7674C"/>
    <w:rsid w:val="00A76E10"/>
    <w:rsid w:val="00A77B53"/>
    <w:rsid w:val="00A77C7A"/>
    <w:rsid w:val="00A80977"/>
    <w:rsid w:val="00A80E75"/>
    <w:rsid w:val="00A81014"/>
    <w:rsid w:val="00A8194B"/>
    <w:rsid w:val="00A81C14"/>
    <w:rsid w:val="00A82124"/>
    <w:rsid w:val="00A82232"/>
    <w:rsid w:val="00A831C3"/>
    <w:rsid w:val="00A83A95"/>
    <w:rsid w:val="00A83EE2"/>
    <w:rsid w:val="00A83FF1"/>
    <w:rsid w:val="00A84234"/>
    <w:rsid w:val="00A8476F"/>
    <w:rsid w:val="00A85684"/>
    <w:rsid w:val="00A85E74"/>
    <w:rsid w:val="00A8622D"/>
    <w:rsid w:val="00A86C48"/>
    <w:rsid w:val="00A86F4A"/>
    <w:rsid w:val="00A870F5"/>
    <w:rsid w:val="00A8722E"/>
    <w:rsid w:val="00A87BB7"/>
    <w:rsid w:val="00A87F5A"/>
    <w:rsid w:val="00A90F6D"/>
    <w:rsid w:val="00A913C8"/>
    <w:rsid w:val="00A918AF"/>
    <w:rsid w:val="00A91B24"/>
    <w:rsid w:val="00A922F0"/>
    <w:rsid w:val="00A92464"/>
    <w:rsid w:val="00A92776"/>
    <w:rsid w:val="00A928ED"/>
    <w:rsid w:val="00A92BA4"/>
    <w:rsid w:val="00A92D53"/>
    <w:rsid w:val="00A92EA9"/>
    <w:rsid w:val="00A92F02"/>
    <w:rsid w:val="00A92F1F"/>
    <w:rsid w:val="00A93133"/>
    <w:rsid w:val="00A9320C"/>
    <w:rsid w:val="00A93D18"/>
    <w:rsid w:val="00A93F06"/>
    <w:rsid w:val="00A94B6D"/>
    <w:rsid w:val="00A94E4C"/>
    <w:rsid w:val="00A94E66"/>
    <w:rsid w:val="00A94EAF"/>
    <w:rsid w:val="00A954A5"/>
    <w:rsid w:val="00A9596E"/>
    <w:rsid w:val="00A9620F"/>
    <w:rsid w:val="00A96AF9"/>
    <w:rsid w:val="00A96B71"/>
    <w:rsid w:val="00A96F4D"/>
    <w:rsid w:val="00A97237"/>
    <w:rsid w:val="00AA0E2D"/>
    <w:rsid w:val="00AA10E9"/>
    <w:rsid w:val="00AA1292"/>
    <w:rsid w:val="00AA15BB"/>
    <w:rsid w:val="00AA18A7"/>
    <w:rsid w:val="00AA18BB"/>
    <w:rsid w:val="00AA1D74"/>
    <w:rsid w:val="00AA205A"/>
    <w:rsid w:val="00AA247D"/>
    <w:rsid w:val="00AA24A0"/>
    <w:rsid w:val="00AA32E1"/>
    <w:rsid w:val="00AA3A3C"/>
    <w:rsid w:val="00AA3B81"/>
    <w:rsid w:val="00AA3D88"/>
    <w:rsid w:val="00AA3FE5"/>
    <w:rsid w:val="00AA4427"/>
    <w:rsid w:val="00AA47D1"/>
    <w:rsid w:val="00AA484D"/>
    <w:rsid w:val="00AA48A1"/>
    <w:rsid w:val="00AA4B84"/>
    <w:rsid w:val="00AA558B"/>
    <w:rsid w:val="00AA5A30"/>
    <w:rsid w:val="00AA5E2E"/>
    <w:rsid w:val="00AA5E5C"/>
    <w:rsid w:val="00AA6008"/>
    <w:rsid w:val="00AA72AE"/>
    <w:rsid w:val="00AB0136"/>
    <w:rsid w:val="00AB0591"/>
    <w:rsid w:val="00AB0660"/>
    <w:rsid w:val="00AB077B"/>
    <w:rsid w:val="00AB0BE1"/>
    <w:rsid w:val="00AB1039"/>
    <w:rsid w:val="00AB10D9"/>
    <w:rsid w:val="00AB10DC"/>
    <w:rsid w:val="00AB1893"/>
    <w:rsid w:val="00AB1EC0"/>
    <w:rsid w:val="00AB2181"/>
    <w:rsid w:val="00AB2182"/>
    <w:rsid w:val="00AB2625"/>
    <w:rsid w:val="00AB3657"/>
    <w:rsid w:val="00AB379E"/>
    <w:rsid w:val="00AB3B8D"/>
    <w:rsid w:val="00AB42EB"/>
    <w:rsid w:val="00AB43E1"/>
    <w:rsid w:val="00AB4CA4"/>
    <w:rsid w:val="00AB5321"/>
    <w:rsid w:val="00AB5514"/>
    <w:rsid w:val="00AB55DA"/>
    <w:rsid w:val="00AB5861"/>
    <w:rsid w:val="00AB588B"/>
    <w:rsid w:val="00AB5C2B"/>
    <w:rsid w:val="00AB5CF3"/>
    <w:rsid w:val="00AB621A"/>
    <w:rsid w:val="00AB65BE"/>
    <w:rsid w:val="00AB7683"/>
    <w:rsid w:val="00AB788A"/>
    <w:rsid w:val="00AB78FF"/>
    <w:rsid w:val="00AC0129"/>
    <w:rsid w:val="00AC02F2"/>
    <w:rsid w:val="00AC03DC"/>
    <w:rsid w:val="00AC0469"/>
    <w:rsid w:val="00AC0744"/>
    <w:rsid w:val="00AC0DE8"/>
    <w:rsid w:val="00AC0F41"/>
    <w:rsid w:val="00AC1042"/>
    <w:rsid w:val="00AC228C"/>
    <w:rsid w:val="00AC22B4"/>
    <w:rsid w:val="00AC2719"/>
    <w:rsid w:val="00AC2BDB"/>
    <w:rsid w:val="00AC2DCA"/>
    <w:rsid w:val="00AC3115"/>
    <w:rsid w:val="00AC3FB4"/>
    <w:rsid w:val="00AC43BB"/>
    <w:rsid w:val="00AC4C17"/>
    <w:rsid w:val="00AC52A4"/>
    <w:rsid w:val="00AC5409"/>
    <w:rsid w:val="00AC5541"/>
    <w:rsid w:val="00AC56DB"/>
    <w:rsid w:val="00AC589B"/>
    <w:rsid w:val="00AC72E9"/>
    <w:rsid w:val="00AD07F3"/>
    <w:rsid w:val="00AD15FB"/>
    <w:rsid w:val="00AD195E"/>
    <w:rsid w:val="00AD1C47"/>
    <w:rsid w:val="00AD1CE3"/>
    <w:rsid w:val="00AD2063"/>
    <w:rsid w:val="00AD2075"/>
    <w:rsid w:val="00AD28C2"/>
    <w:rsid w:val="00AD3088"/>
    <w:rsid w:val="00AD32FE"/>
    <w:rsid w:val="00AD3555"/>
    <w:rsid w:val="00AD36CC"/>
    <w:rsid w:val="00AD4124"/>
    <w:rsid w:val="00AD464F"/>
    <w:rsid w:val="00AD494B"/>
    <w:rsid w:val="00AD49A6"/>
    <w:rsid w:val="00AD58E7"/>
    <w:rsid w:val="00AD67F9"/>
    <w:rsid w:val="00AD6828"/>
    <w:rsid w:val="00AD6FBE"/>
    <w:rsid w:val="00AE0082"/>
    <w:rsid w:val="00AE0578"/>
    <w:rsid w:val="00AE11CD"/>
    <w:rsid w:val="00AE126A"/>
    <w:rsid w:val="00AE1393"/>
    <w:rsid w:val="00AE1AAF"/>
    <w:rsid w:val="00AE1B23"/>
    <w:rsid w:val="00AE1C69"/>
    <w:rsid w:val="00AE20A2"/>
    <w:rsid w:val="00AE21DB"/>
    <w:rsid w:val="00AE3F79"/>
    <w:rsid w:val="00AE4068"/>
    <w:rsid w:val="00AE41CE"/>
    <w:rsid w:val="00AE452E"/>
    <w:rsid w:val="00AE4CDC"/>
    <w:rsid w:val="00AE4F16"/>
    <w:rsid w:val="00AE5576"/>
    <w:rsid w:val="00AE605E"/>
    <w:rsid w:val="00AE62C6"/>
    <w:rsid w:val="00AE6681"/>
    <w:rsid w:val="00AE6BB0"/>
    <w:rsid w:val="00AE7A90"/>
    <w:rsid w:val="00AE7E56"/>
    <w:rsid w:val="00AF0084"/>
    <w:rsid w:val="00AF009B"/>
    <w:rsid w:val="00AF03EA"/>
    <w:rsid w:val="00AF1744"/>
    <w:rsid w:val="00AF18FE"/>
    <w:rsid w:val="00AF1A7E"/>
    <w:rsid w:val="00AF202F"/>
    <w:rsid w:val="00AF21A6"/>
    <w:rsid w:val="00AF29BC"/>
    <w:rsid w:val="00AF303F"/>
    <w:rsid w:val="00AF50F8"/>
    <w:rsid w:val="00AF553C"/>
    <w:rsid w:val="00AF561D"/>
    <w:rsid w:val="00AF5754"/>
    <w:rsid w:val="00AF5C0E"/>
    <w:rsid w:val="00AF5F10"/>
    <w:rsid w:val="00AF5FC4"/>
    <w:rsid w:val="00AF61C0"/>
    <w:rsid w:val="00AF6362"/>
    <w:rsid w:val="00AF67A8"/>
    <w:rsid w:val="00AF7206"/>
    <w:rsid w:val="00AF72F6"/>
    <w:rsid w:val="00AF76E4"/>
    <w:rsid w:val="00AF7A30"/>
    <w:rsid w:val="00AF7AC3"/>
    <w:rsid w:val="00AF7B80"/>
    <w:rsid w:val="00AF7EA3"/>
    <w:rsid w:val="00B00619"/>
    <w:rsid w:val="00B029BB"/>
    <w:rsid w:val="00B0351F"/>
    <w:rsid w:val="00B040D7"/>
    <w:rsid w:val="00B044CF"/>
    <w:rsid w:val="00B04C60"/>
    <w:rsid w:val="00B04C7A"/>
    <w:rsid w:val="00B0561E"/>
    <w:rsid w:val="00B05C9D"/>
    <w:rsid w:val="00B060DA"/>
    <w:rsid w:val="00B07685"/>
    <w:rsid w:val="00B07F47"/>
    <w:rsid w:val="00B105DC"/>
    <w:rsid w:val="00B1064A"/>
    <w:rsid w:val="00B110AF"/>
    <w:rsid w:val="00B11582"/>
    <w:rsid w:val="00B117CE"/>
    <w:rsid w:val="00B11B90"/>
    <w:rsid w:val="00B121EB"/>
    <w:rsid w:val="00B12A24"/>
    <w:rsid w:val="00B12C98"/>
    <w:rsid w:val="00B12E9D"/>
    <w:rsid w:val="00B13924"/>
    <w:rsid w:val="00B13F11"/>
    <w:rsid w:val="00B14BD4"/>
    <w:rsid w:val="00B14EB0"/>
    <w:rsid w:val="00B14FE5"/>
    <w:rsid w:val="00B155F0"/>
    <w:rsid w:val="00B15758"/>
    <w:rsid w:val="00B16315"/>
    <w:rsid w:val="00B164DF"/>
    <w:rsid w:val="00B17038"/>
    <w:rsid w:val="00B175C1"/>
    <w:rsid w:val="00B1766C"/>
    <w:rsid w:val="00B178B7"/>
    <w:rsid w:val="00B17A16"/>
    <w:rsid w:val="00B17AB2"/>
    <w:rsid w:val="00B201D0"/>
    <w:rsid w:val="00B20351"/>
    <w:rsid w:val="00B206B8"/>
    <w:rsid w:val="00B20CED"/>
    <w:rsid w:val="00B20F2C"/>
    <w:rsid w:val="00B2110B"/>
    <w:rsid w:val="00B21483"/>
    <w:rsid w:val="00B218CC"/>
    <w:rsid w:val="00B21A73"/>
    <w:rsid w:val="00B21B37"/>
    <w:rsid w:val="00B21D62"/>
    <w:rsid w:val="00B21DDC"/>
    <w:rsid w:val="00B226B8"/>
    <w:rsid w:val="00B22813"/>
    <w:rsid w:val="00B22996"/>
    <w:rsid w:val="00B22AED"/>
    <w:rsid w:val="00B23997"/>
    <w:rsid w:val="00B242D7"/>
    <w:rsid w:val="00B243A5"/>
    <w:rsid w:val="00B24A5C"/>
    <w:rsid w:val="00B24B97"/>
    <w:rsid w:val="00B251F6"/>
    <w:rsid w:val="00B2549D"/>
    <w:rsid w:val="00B25AF2"/>
    <w:rsid w:val="00B25B3B"/>
    <w:rsid w:val="00B25B8D"/>
    <w:rsid w:val="00B263BC"/>
    <w:rsid w:val="00B26689"/>
    <w:rsid w:val="00B2693A"/>
    <w:rsid w:val="00B26F08"/>
    <w:rsid w:val="00B271E7"/>
    <w:rsid w:val="00B2758A"/>
    <w:rsid w:val="00B2799F"/>
    <w:rsid w:val="00B3029F"/>
    <w:rsid w:val="00B3076F"/>
    <w:rsid w:val="00B308B3"/>
    <w:rsid w:val="00B30F6A"/>
    <w:rsid w:val="00B31B02"/>
    <w:rsid w:val="00B31CAF"/>
    <w:rsid w:val="00B3284F"/>
    <w:rsid w:val="00B334CF"/>
    <w:rsid w:val="00B338FC"/>
    <w:rsid w:val="00B33D14"/>
    <w:rsid w:val="00B34FD8"/>
    <w:rsid w:val="00B35377"/>
    <w:rsid w:val="00B35796"/>
    <w:rsid w:val="00B359C2"/>
    <w:rsid w:val="00B35CDE"/>
    <w:rsid w:val="00B35F86"/>
    <w:rsid w:val="00B361A6"/>
    <w:rsid w:val="00B3686F"/>
    <w:rsid w:val="00B36929"/>
    <w:rsid w:val="00B36EFC"/>
    <w:rsid w:val="00B36F7F"/>
    <w:rsid w:val="00B370CA"/>
    <w:rsid w:val="00B37148"/>
    <w:rsid w:val="00B404FA"/>
    <w:rsid w:val="00B40609"/>
    <w:rsid w:val="00B4061F"/>
    <w:rsid w:val="00B40685"/>
    <w:rsid w:val="00B40B89"/>
    <w:rsid w:val="00B4184B"/>
    <w:rsid w:val="00B4189B"/>
    <w:rsid w:val="00B420D4"/>
    <w:rsid w:val="00B43A50"/>
    <w:rsid w:val="00B446C9"/>
    <w:rsid w:val="00B4475C"/>
    <w:rsid w:val="00B44A7A"/>
    <w:rsid w:val="00B44FF9"/>
    <w:rsid w:val="00B452D9"/>
    <w:rsid w:val="00B4549E"/>
    <w:rsid w:val="00B4557B"/>
    <w:rsid w:val="00B45A25"/>
    <w:rsid w:val="00B45DA6"/>
    <w:rsid w:val="00B45EE9"/>
    <w:rsid w:val="00B466E4"/>
    <w:rsid w:val="00B46FB0"/>
    <w:rsid w:val="00B474B5"/>
    <w:rsid w:val="00B4751F"/>
    <w:rsid w:val="00B47D02"/>
    <w:rsid w:val="00B50929"/>
    <w:rsid w:val="00B50DDE"/>
    <w:rsid w:val="00B5178F"/>
    <w:rsid w:val="00B51B01"/>
    <w:rsid w:val="00B52665"/>
    <w:rsid w:val="00B52748"/>
    <w:rsid w:val="00B528A1"/>
    <w:rsid w:val="00B53794"/>
    <w:rsid w:val="00B53BDC"/>
    <w:rsid w:val="00B5418A"/>
    <w:rsid w:val="00B54846"/>
    <w:rsid w:val="00B54E14"/>
    <w:rsid w:val="00B554E4"/>
    <w:rsid w:val="00B5580D"/>
    <w:rsid w:val="00B55AEE"/>
    <w:rsid w:val="00B55C71"/>
    <w:rsid w:val="00B56394"/>
    <w:rsid w:val="00B568BD"/>
    <w:rsid w:val="00B56ADC"/>
    <w:rsid w:val="00B56EC7"/>
    <w:rsid w:val="00B574D7"/>
    <w:rsid w:val="00B57531"/>
    <w:rsid w:val="00B57C78"/>
    <w:rsid w:val="00B60094"/>
    <w:rsid w:val="00B6061D"/>
    <w:rsid w:val="00B609B1"/>
    <w:rsid w:val="00B609F7"/>
    <w:rsid w:val="00B60B8E"/>
    <w:rsid w:val="00B61ADA"/>
    <w:rsid w:val="00B61ADF"/>
    <w:rsid w:val="00B63299"/>
    <w:rsid w:val="00B63461"/>
    <w:rsid w:val="00B63568"/>
    <w:rsid w:val="00B63CF0"/>
    <w:rsid w:val="00B63DA0"/>
    <w:rsid w:val="00B64255"/>
    <w:rsid w:val="00B64A4A"/>
    <w:rsid w:val="00B64DD2"/>
    <w:rsid w:val="00B6532D"/>
    <w:rsid w:val="00B65963"/>
    <w:rsid w:val="00B65E13"/>
    <w:rsid w:val="00B663D9"/>
    <w:rsid w:val="00B6697F"/>
    <w:rsid w:val="00B6719A"/>
    <w:rsid w:val="00B67972"/>
    <w:rsid w:val="00B67AD0"/>
    <w:rsid w:val="00B70CAE"/>
    <w:rsid w:val="00B71470"/>
    <w:rsid w:val="00B719B1"/>
    <w:rsid w:val="00B721DB"/>
    <w:rsid w:val="00B72391"/>
    <w:rsid w:val="00B733DA"/>
    <w:rsid w:val="00B73E58"/>
    <w:rsid w:val="00B7457C"/>
    <w:rsid w:val="00B74E13"/>
    <w:rsid w:val="00B75667"/>
    <w:rsid w:val="00B758B6"/>
    <w:rsid w:val="00B75B59"/>
    <w:rsid w:val="00B75FA0"/>
    <w:rsid w:val="00B761E7"/>
    <w:rsid w:val="00B763A5"/>
    <w:rsid w:val="00B764DA"/>
    <w:rsid w:val="00B766C5"/>
    <w:rsid w:val="00B7672A"/>
    <w:rsid w:val="00B76888"/>
    <w:rsid w:val="00B77A32"/>
    <w:rsid w:val="00B80B5F"/>
    <w:rsid w:val="00B80EC9"/>
    <w:rsid w:val="00B8158D"/>
    <w:rsid w:val="00B81738"/>
    <w:rsid w:val="00B81966"/>
    <w:rsid w:val="00B81AB6"/>
    <w:rsid w:val="00B81C92"/>
    <w:rsid w:val="00B82928"/>
    <w:rsid w:val="00B82DBA"/>
    <w:rsid w:val="00B82F7D"/>
    <w:rsid w:val="00B832EE"/>
    <w:rsid w:val="00B835C4"/>
    <w:rsid w:val="00B8422F"/>
    <w:rsid w:val="00B842FF"/>
    <w:rsid w:val="00B853A4"/>
    <w:rsid w:val="00B854B7"/>
    <w:rsid w:val="00B8642E"/>
    <w:rsid w:val="00B86BEE"/>
    <w:rsid w:val="00B87CF0"/>
    <w:rsid w:val="00B912F7"/>
    <w:rsid w:val="00B915F4"/>
    <w:rsid w:val="00B91904"/>
    <w:rsid w:val="00B9241A"/>
    <w:rsid w:val="00B92FDF"/>
    <w:rsid w:val="00B93615"/>
    <w:rsid w:val="00B9383A"/>
    <w:rsid w:val="00B938DA"/>
    <w:rsid w:val="00B93A6B"/>
    <w:rsid w:val="00B93AE4"/>
    <w:rsid w:val="00B93E45"/>
    <w:rsid w:val="00B94220"/>
    <w:rsid w:val="00B94D0C"/>
    <w:rsid w:val="00B9534E"/>
    <w:rsid w:val="00B958C5"/>
    <w:rsid w:val="00B95CDE"/>
    <w:rsid w:val="00B964F9"/>
    <w:rsid w:val="00B96F6B"/>
    <w:rsid w:val="00B97489"/>
    <w:rsid w:val="00B9796A"/>
    <w:rsid w:val="00BA0EB3"/>
    <w:rsid w:val="00BA17BB"/>
    <w:rsid w:val="00BA19BB"/>
    <w:rsid w:val="00BA1B91"/>
    <w:rsid w:val="00BA2125"/>
    <w:rsid w:val="00BA22F9"/>
    <w:rsid w:val="00BA2335"/>
    <w:rsid w:val="00BA283C"/>
    <w:rsid w:val="00BA3637"/>
    <w:rsid w:val="00BA3E01"/>
    <w:rsid w:val="00BA402B"/>
    <w:rsid w:val="00BA4F4F"/>
    <w:rsid w:val="00BA50A0"/>
    <w:rsid w:val="00BA53A3"/>
    <w:rsid w:val="00BA57AF"/>
    <w:rsid w:val="00BA596C"/>
    <w:rsid w:val="00BA5E8D"/>
    <w:rsid w:val="00BA67F4"/>
    <w:rsid w:val="00BA7273"/>
    <w:rsid w:val="00BA75F6"/>
    <w:rsid w:val="00BA76F5"/>
    <w:rsid w:val="00BA770C"/>
    <w:rsid w:val="00BA7843"/>
    <w:rsid w:val="00BA7995"/>
    <w:rsid w:val="00BA7D85"/>
    <w:rsid w:val="00BA7FEF"/>
    <w:rsid w:val="00BB00F5"/>
    <w:rsid w:val="00BB056C"/>
    <w:rsid w:val="00BB0994"/>
    <w:rsid w:val="00BB0A36"/>
    <w:rsid w:val="00BB0E29"/>
    <w:rsid w:val="00BB13B4"/>
    <w:rsid w:val="00BB1762"/>
    <w:rsid w:val="00BB1A34"/>
    <w:rsid w:val="00BB1D62"/>
    <w:rsid w:val="00BB1EE1"/>
    <w:rsid w:val="00BB2070"/>
    <w:rsid w:val="00BB3102"/>
    <w:rsid w:val="00BB31BD"/>
    <w:rsid w:val="00BB4AE2"/>
    <w:rsid w:val="00BB5241"/>
    <w:rsid w:val="00BB5AFC"/>
    <w:rsid w:val="00BB5D4E"/>
    <w:rsid w:val="00BB668D"/>
    <w:rsid w:val="00BB6D7E"/>
    <w:rsid w:val="00BB6E91"/>
    <w:rsid w:val="00BB747E"/>
    <w:rsid w:val="00BB7745"/>
    <w:rsid w:val="00BC05C0"/>
    <w:rsid w:val="00BC0635"/>
    <w:rsid w:val="00BC1877"/>
    <w:rsid w:val="00BC1917"/>
    <w:rsid w:val="00BC1B46"/>
    <w:rsid w:val="00BC1CD1"/>
    <w:rsid w:val="00BC22C9"/>
    <w:rsid w:val="00BC232A"/>
    <w:rsid w:val="00BC260E"/>
    <w:rsid w:val="00BC2830"/>
    <w:rsid w:val="00BC3458"/>
    <w:rsid w:val="00BC3756"/>
    <w:rsid w:val="00BC3851"/>
    <w:rsid w:val="00BC457C"/>
    <w:rsid w:val="00BC49C0"/>
    <w:rsid w:val="00BC5238"/>
    <w:rsid w:val="00BC5D4E"/>
    <w:rsid w:val="00BC60CB"/>
    <w:rsid w:val="00BC62A3"/>
    <w:rsid w:val="00BC6426"/>
    <w:rsid w:val="00BC691A"/>
    <w:rsid w:val="00BC6AFB"/>
    <w:rsid w:val="00BC746F"/>
    <w:rsid w:val="00BC758E"/>
    <w:rsid w:val="00BC7AF9"/>
    <w:rsid w:val="00BC7BCD"/>
    <w:rsid w:val="00BD00FB"/>
    <w:rsid w:val="00BD13BA"/>
    <w:rsid w:val="00BD1D11"/>
    <w:rsid w:val="00BD2B59"/>
    <w:rsid w:val="00BD2D47"/>
    <w:rsid w:val="00BD3135"/>
    <w:rsid w:val="00BD337B"/>
    <w:rsid w:val="00BD3B4C"/>
    <w:rsid w:val="00BD4260"/>
    <w:rsid w:val="00BD443F"/>
    <w:rsid w:val="00BD497A"/>
    <w:rsid w:val="00BD53CB"/>
    <w:rsid w:val="00BD5659"/>
    <w:rsid w:val="00BD5C7E"/>
    <w:rsid w:val="00BD62B1"/>
    <w:rsid w:val="00BD7183"/>
    <w:rsid w:val="00BD738D"/>
    <w:rsid w:val="00BD765D"/>
    <w:rsid w:val="00BD7A4B"/>
    <w:rsid w:val="00BD7ED6"/>
    <w:rsid w:val="00BE04EA"/>
    <w:rsid w:val="00BE0890"/>
    <w:rsid w:val="00BE0A77"/>
    <w:rsid w:val="00BE0CA5"/>
    <w:rsid w:val="00BE1236"/>
    <w:rsid w:val="00BE13AA"/>
    <w:rsid w:val="00BE140E"/>
    <w:rsid w:val="00BE17F4"/>
    <w:rsid w:val="00BE1881"/>
    <w:rsid w:val="00BE1C88"/>
    <w:rsid w:val="00BE1E99"/>
    <w:rsid w:val="00BE3900"/>
    <w:rsid w:val="00BE3CC2"/>
    <w:rsid w:val="00BE3FCF"/>
    <w:rsid w:val="00BE4DEC"/>
    <w:rsid w:val="00BE57F1"/>
    <w:rsid w:val="00BE61D3"/>
    <w:rsid w:val="00BE70B6"/>
    <w:rsid w:val="00BE730F"/>
    <w:rsid w:val="00BE7968"/>
    <w:rsid w:val="00BF051A"/>
    <w:rsid w:val="00BF07A8"/>
    <w:rsid w:val="00BF0B8A"/>
    <w:rsid w:val="00BF10D0"/>
    <w:rsid w:val="00BF1A91"/>
    <w:rsid w:val="00BF1EF5"/>
    <w:rsid w:val="00BF20FD"/>
    <w:rsid w:val="00BF2A46"/>
    <w:rsid w:val="00BF2D78"/>
    <w:rsid w:val="00BF3180"/>
    <w:rsid w:val="00BF3817"/>
    <w:rsid w:val="00BF3A6C"/>
    <w:rsid w:val="00BF4B08"/>
    <w:rsid w:val="00BF4C86"/>
    <w:rsid w:val="00BF5FA1"/>
    <w:rsid w:val="00BF6B4E"/>
    <w:rsid w:val="00BF7190"/>
    <w:rsid w:val="00BF749D"/>
    <w:rsid w:val="00BF7711"/>
    <w:rsid w:val="00BF7855"/>
    <w:rsid w:val="00BF78A6"/>
    <w:rsid w:val="00C00569"/>
    <w:rsid w:val="00C00788"/>
    <w:rsid w:val="00C00B28"/>
    <w:rsid w:val="00C00D8A"/>
    <w:rsid w:val="00C01E34"/>
    <w:rsid w:val="00C025E8"/>
    <w:rsid w:val="00C03595"/>
    <w:rsid w:val="00C04649"/>
    <w:rsid w:val="00C053E2"/>
    <w:rsid w:val="00C05628"/>
    <w:rsid w:val="00C05DA0"/>
    <w:rsid w:val="00C073C6"/>
    <w:rsid w:val="00C10ECF"/>
    <w:rsid w:val="00C12023"/>
    <w:rsid w:val="00C124E1"/>
    <w:rsid w:val="00C12C94"/>
    <w:rsid w:val="00C12DC9"/>
    <w:rsid w:val="00C13D7C"/>
    <w:rsid w:val="00C143DF"/>
    <w:rsid w:val="00C14CE9"/>
    <w:rsid w:val="00C14E6B"/>
    <w:rsid w:val="00C1500B"/>
    <w:rsid w:val="00C15118"/>
    <w:rsid w:val="00C15DA1"/>
    <w:rsid w:val="00C15FD4"/>
    <w:rsid w:val="00C1602E"/>
    <w:rsid w:val="00C16172"/>
    <w:rsid w:val="00C16212"/>
    <w:rsid w:val="00C163B6"/>
    <w:rsid w:val="00C16FB1"/>
    <w:rsid w:val="00C1742A"/>
    <w:rsid w:val="00C1764C"/>
    <w:rsid w:val="00C176B8"/>
    <w:rsid w:val="00C202B8"/>
    <w:rsid w:val="00C207EC"/>
    <w:rsid w:val="00C20C9F"/>
    <w:rsid w:val="00C21651"/>
    <w:rsid w:val="00C2213A"/>
    <w:rsid w:val="00C2273D"/>
    <w:rsid w:val="00C22965"/>
    <w:rsid w:val="00C22983"/>
    <w:rsid w:val="00C22B79"/>
    <w:rsid w:val="00C2375E"/>
    <w:rsid w:val="00C23DBA"/>
    <w:rsid w:val="00C23E2A"/>
    <w:rsid w:val="00C2486A"/>
    <w:rsid w:val="00C248E6"/>
    <w:rsid w:val="00C24B6A"/>
    <w:rsid w:val="00C2577F"/>
    <w:rsid w:val="00C2611A"/>
    <w:rsid w:val="00C2648D"/>
    <w:rsid w:val="00C27A36"/>
    <w:rsid w:val="00C27FF8"/>
    <w:rsid w:val="00C3027C"/>
    <w:rsid w:val="00C30B94"/>
    <w:rsid w:val="00C31E11"/>
    <w:rsid w:val="00C324B2"/>
    <w:rsid w:val="00C32705"/>
    <w:rsid w:val="00C331D1"/>
    <w:rsid w:val="00C331F2"/>
    <w:rsid w:val="00C344AB"/>
    <w:rsid w:val="00C34A6B"/>
    <w:rsid w:val="00C34CB4"/>
    <w:rsid w:val="00C3567F"/>
    <w:rsid w:val="00C35BCE"/>
    <w:rsid w:val="00C378FD"/>
    <w:rsid w:val="00C40045"/>
    <w:rsid w:val="00C40081"/>
    <w:rsid w:val="00C401E0"/>
    <w:rsid w:val="00C40472"/>
    <w:rsid w:val="00C40E30"/>
    <w:rsid w:val="00C4131C"/>
    <w:rsid w:val="00C41AC6"/>
    <w:rsid w:val="00C4230B"/>
    <w:rsid w:val="00C42391"/>
    <w:rsid w:val="00C42790"/>
    <w:rsid w:val="00C42992"/>
    <w:rsid w:val="00C43082"/>
    <w:rsid w:val="00C43150"/>
    <w:rsid w:val="00C439C2"/>
    <w:rsid w:val="00C441A1"/>
    <w:rsid w:val="00C4468B"/>
    <w:rsid w:val="00C44C77"/>
    <w:rsid w:val="00C46174"/>
    <w:rsid w:val="00C47A46"/>
    <w:rsid w:val="00C50D33"/>
    <w:rsid w:val="00C5163B"/>
    <w:rsid w:val="00C517A6"/>
    <w:rsid w:val="00C517B9"/>
    <w:rsid w:val="00C51AA8"/>
    <w:rsid w:val="00C51E9B"/>
    <w:rsid w:val="00C5306B"/>
    <w:rsid w:val="00C538DB"/>
    <w:rsid w:val="00C5493B"/>
    <w:rsid w:val="00C549F5"/>
    <w:rsid w:val="00C54F75"/>
    <w:rsid w:val="00C56F97"/>
    <w:rsid w:val="00C5707C"/>
    <w:rsid w:val="00C570EC"/>
    <w:rsid w:val="00C575F0"/>
    <w:rsid w:val="00C600DE"/>
    <w:rsid w:val="00C60570"/>
    <w:rsid w:val="00C60693"/>
    <w:rsid w:val="00C608DB"/>
    <w:rsid w:val="00C60B68"/>
    <w:rsid w:val="00C60C42"/>
    <w:rsid w:val="00C60CFD"/>
    <w:rsid w:val="00C624E0"/>
    <w:rsid w:val="00C63141"/>
    <w:rsid w:val="00C635D2"/>
    <w:rsid w:val="00C63A0C"/>
    <w:rsid w:val="00C6440E"/>
    <w:rsid w:val="00C6464F"/>
    <w:rsid w:val="00C64B3C"/>
    <w:rsid w:val="00C64B58"/>
    <w:rsid w:val="00C64E2E"/>
    <w:rsid w:val="00C65282"/>
    <w:rsid w:val="00C65528"/>
    <w:rsid w:val="00C65564"/>
    <w:rsid w:val="00C65AE0"/>
    <w:rsid w:val="00C66248"/>
    <w:rsid w:val="00C7096B"/>
    <w:rsid w:val="00C7116C"/>
    <w:rsid w:val="00C71748"/>
    <w:rsid w:val="00C717FC"/>
    <w:rsid w:val="00C7188F"/>
    <w:rsid w:val="00C71D90"/>
    <w:rsid w:val="00C72D24"/>
    <w:rsid w:val="00C72DA6"/>
    <w:rsid w:val="00C73454"/>
    <w:rsid w:val="00C738AC"/>
    <w:rsid w:val="00C746E4"/>
    <w:rsid w:val="00C74D65"/>
    <w:rsid w:val="00C76681"/>
    <w:rsid w:val="00C76A3E"/>
    <w:rsid w:val="00C76D93"/>
    <w:rsid w:val="00C77563"/>
    <w:rsid w:val="00C776EC"/>
    <w:rsid w:val="00C77BE3"/>
    <w:rsid w:val="00C801A0"/>
    <w:rsid w:val="00C802AD"/>
    <w:rsid w:val="00C80399"/>
    <w:rsid w:val="00C81276"/>
    <w:rsid w:val="00C81435"/>
    <w:rsid w:val="00C82325"/>
    <w:rsid w:val="00C82F3D"/>
    <w:rsid w:val="00C83346"/>
    <w:rsid w:val="00C83498"/>
    <w:rsid w:val="00C841B0"/>
    <w:rsid w:val="00C84269"/>
    <w:rsid w:val="00C84348"/>
    <w:rsid w:val="00C847F6"/>
    <w:rsid w:val="00C85195"/>
    <w:rsid w:val="00C8555D"/>
    <w:rsid w:val="00C85992"/>
    <w:rsid w:val="00C85A2A"/>
    <w:rsid w:val="00C85A69"/>
    <w:rsid w:val="00C85B87"/>
    <w:rsid w:val="00C86327"/>
    <w:rsid w:val="00C86590"/>
    <w:rsid w:val="00C86AAC"/>
    <w:rsid w:val="00C86D1D"/>
    <w:rsid w:val="00C86E9B"/>
    <w:rsid w:val="00C87BF6"/>
    <w:rsid w:val="00C90514"/>
    <w:rsid w:val="00C90B8E"/>
    <w:rsid w:val="00C91957"/>
    <w:rsid w:val="00C91DB1"/>
    <w:rsid w:val="00C92450"/>
    <w:rsid w:val="00C92699"/>
    <w:rsid w:val="00C92C1F"/>
    <w:rsid w:val="00C9359F"/>
    <w:rsid w:val="00C94079"/>
    <w:rsid w:val="00C9417F"/>
    <w:rsid w:val="00C944E3"/>
    <w:rsid w:val="00C94530"/>
    <w:rsid w:val="00C94C19"/>
    <w:rsid w:val="00C94D6F"/>
    <w:rsid w:val="00C9548E"/>
    <w:rsid w:val="00C95E70"/>
    <w:rsid w:val="00C96A32"/>
    <w:rsid w:val="00C96D23"/>
    <w:rsid w:val="00C96E6E"/>
    <w:rsid w:val="00C97533"/>
    <w:rsid w:val="00C97584"/>
    <w:rsid w:val="00C976DD"/>
    <w:rsid w:val="00C97DF5"/>
    <w:rsid w:val="00CA0119"/>
    <w:rsid w:val="00CA06AF"/>
    <w:rsid w:val="00CA13B7"/>
    <w:rsid w:val="00CA188D"/>
    <w:rsid w:val="00CA189E"/>
    <w:rsid w:val="00CA1AE1"/>
    <w:rsid w:val="00CA1D2A"/>
    <w:rsid w:val="00CA21F7"/>
    <w:rsid w:val="00CA25E0"/>
    <w:rsid w:val="00CA2953"/>
    <w:rsid w:val="00CA2ED5"/>
    <w:rsid w:val="00CA3189"/>
    <w:rsid w:val="00CA3B90"/>
    <w:rsid w:val="00CA3E4F"/>
    <w:rsid w:val="00CA4324"/>
    <w:rsid w:val="00CA44CD"/>
    <w:rsid w:val="00CA4F17"/>
    <w:rsid w:val="00CA51DC"/>
    <w:rsid w:val="00CA60D2"/>
    <w:rsid w:val="00CA656C"/>
    <w:rsid w:val="00CA689F"/>
    <w:rsid w:val="00CA6C6B"/>
    <w:rsid w:val="00CA70A1"/>
    <w:rsid w:val="00CA7D5F"/>
    <w:rsid w:val="00CA7E9D"/>
    <w:rsid w:val="00CA7F6D"/>
    <w:rsid w:val="00CB0212"/>
    <w:rsid w:val="00CB02FA"/>
    <w:rsid w:val="00CB08AF"/>
    <w:rsid w:val="00CB0EF8"/>
    <w:rsid w:val="00CB13D3"/>
    <w:rsid w:val="00CB16FC"/>
    <w:rsid w:val="00CB16FE"/>
    <w:rsid w:val="00CB1A0E"/>
    <w:rsid w:val="00CB1C86"/>
    <w:rsid w:val="00CB271A"/>
    <w:rsid w:val="00CB297B"/>
    <w:rsid w:val="00CB2E55"/>
    <w:rsid w:val="00CB2E8F"/>
    <w:rsid w:val="00CB3491"/>
    <w:rsid w:val="00CB42DA"/>
    <w:rsid w:val="00CB55ED"/>
    <w:rsid w:val="00CB57CC"/>
    <w:rsid w:val="00CB5909"/>
    <w:rsid w:val="00CB75E4"/>
    <w:rsid w:val="00CB7ADF"/>
    <w:rsid w:val="00CC01F0"/>
    <w:rsid w:val="00CC060E"/>
    <w:rsid w:val="00CC0849"/>
    <w:rsid w:val="00CC0DED"/>
    <w:rsid w:val="00CC12CF"/>
    <w:rsid w:val="00CC1F83"/>
    <w:rsid w:val="00CC2115"/>
    <w:rsid w:val="00CC22DA"/>
    <w:rsid w:val="00CC2371"/>
    <w:rsid w:val="00CC253F"/>
    <w:rsid w:val="00CC3147"/>
    <w:rsid w:val="00CC36BA"/>
    <w:rsid w:val="00CC3A87"/>
    <w:rsid w:val="00CC40D2"/>
    <w:rsid w:val="00CC42DE"/>
    <w:rsid w:val="00CC47C1"/>
    <w:rsid w:val="00CC525D"/>
    <w:rsid w:val="00CC53E1"/>
    <w:rsid w:val="00CC577D"/>
    <w:rsid w:val="00CC57B1"/>
    <w:rsid w:val="00CC5937"/>
    <w:rsid w:val="00CC5FF3"/>
    <w:rsid w:val="00CC6190"/>
    <w:rsid w:val="00CC6256"/>
    <w:rsid w:val="00CC67E5"/>
    <w:rsid w:val="00CC6AB7"/>
    <w:rsid w:val="00CC6F0D"/>
    <w:rsid w:val="00CC75DE"/>
    <w:rsid w:val="00CC78A4"/>
    <w:rsid w:val="00CC7BDF"/>
    <w:rsid w:val="00CD0328"/>
    <w:rsid w:val="00CD0BCB"/>
    <w:rsid w:val="00CD17F7"/>
    <w:rsid w:val="00CD206A"/>
    <w:rsid w:val="00CD2355"/>
    <w:rsid w:val="00CD2984"/>
    <w:rsid w:val="00CD30DF"/>
    <w:rsid w:val="00CD3E98"/>
    <w:rsid w:val="00CD46A7"/>
    <w:rsid w:val="00CD4C07"/>
    <w:rsid w:val="00CD54B2"/>
    <w:rsid w:val="00CD5EC7"/>
    <w:rsid w:val="00CD60EC"/>
    <w:rsid w:val="00CD6806"/>
    <w:rsid w:val="00CD6BC0"/>
    <w:rsid w:val="00CD6CB1"/>
    <w:rsid w:val="00CD6F19"/>
    <w:rsid w:val="00CD720E"/>
    <w:rsid w:val="00CD79BC"/>
    <w:rsid w:val="00CE04AD"/>
    <w:rsid w:val="00CE06F2"/>
    <w:rsid w:val="00CE0FA7"/>
    <w:rsid w:val="00CE1595"/>
    <w:rsid w:val="00CE1725"/>
    <w:rsid w:val="00CE1C19"/>
    <w:rsid w:val="00CE28BE"/>
    <w:rsid w:val="00CE3A11"/>
    <w:rsid w:val="00CE3CA9"/>
    <w:rsid w:val="00CE3D2F"/>
    <w:rsid w:val="00CE3E63"/>
    <w:rsid w:val="00CE481F"/>
    <w:rsid w:val="00CE4BD8"/>
    <w:rsid w:val="00CE4BE7"/>
    <w:rsid w:val="00CE583E"/>
    <w:rsid w:val="00CE5E4B"/>
    <w:rsid w:val="00CE5F55"/>
    <w:rsid w:val="00CE638C"/>
    <w:rsid w:val="00CE7446"/>
    <w:rsid w:val="00CE7F78"/>
    <w:rsid w:val="00CF03F2"/>
    <w:rsid w:val="00CF0AEB"/>
    <w:rsid w:val="00CF0D54"/>
    <w:rsid w:val="00CF164D"/>
    <w:rsid w:val="00CF229A"/>
    <w:rsid w:val="00CF2762"/>
    <w:rsid w:val="00CF298F"/>
    <w:rsid w:val="00CF38EF"/>
    <w:rsid w:val="00CF3BE9"/>
    <w:rsid w:val="00CF3F45"/>
    <w:rsid w:val="00CF42F5"/>
    <w:rsid w:val="00CF44DD"/>
    <w:rsid w:val="00CF47DA"/>
    <w:rsid w:val="00CF4D1A"/>
    <w:rsid w:val="00CF4DA6"/>
    <w:rsid w:val="00CF5445"/>
    <w:rsid w:val="00CF5639"/>
    <w:rsid w:val="00CF563F"/>
    <w:rsid w:val="00CF708F"/>
    <w:rsid w:val="00CF70AA"/>
    <w:rsid w:val="00CF7954"/>
    <w:rsid w:val="00CF79A4"/>
    <w:rsid w:val="00D00212"/>
    <w:rsid w:val="00D00623"/>
    <w:rsid w:val="00D0071E"/>
    <w:rsid w:val="00D01A8C"/>
    <w:rsid w:val="00D028AC"/>
    <w:rsid w:val="00D02D28"/>
    <w:rsid w:val="00D02DDC"/>
    <w:rsid w:val="00D02F37"/>
    <w:rsid w:val="00D0378D"/>
    <w:rsid w:val="00D03EDE"/>
    <w:rsid w:val="00D0401E"/>
    <w:rsid w:val="00D0434D"/>
    <w:rsid w:val="00D04D91"/>
    <w:rsid w:val="00D05123"/>
    <w:rsid w:val="00D052EF"/>
    <w:rsid w:val="00D05951"/>
    <w:rsid w:val="00D05EA1"/>
    <w:rsid w:val="00D06414"/>
    <w:rsid w:val="00D06724"/>
    <w:rsid w:val="00D06D07"/>
    <w:rsid w:val="00D07713"/>
    <w:rsid w:val="00D078D9"/>
    <w:rsid w:val="00D10025"/>
    <w:rsid w:val="00D103D1"/>
    <w:rsid w:val="00D107B8"/>
    <w:rsid w:val="00D11E31"/>
    <w:rsid w:val="00D11F62"/>
    <w:rsid w:val="00D12237"/>
    <w:rsid w:val="00D1290E"/>
    <w:rsid w:val="00D1294C"/>
    <w:rsid w:val="00D12E2E"/>
    <w:rsid w:val="00D12F4B"/>
    <w:rsid w:val="00D136F3"/>
    <w:rsid w:val="00D13B7A"/>
    <w:rsid w:val="00D14199"/>
    <w:rsid w:val="00D1442D"/>
    <w:rsid w:val="00D14C81"/>
    <w:rsid w:val="00D15818"/>
    <w:rsid w:val="00D15F96"/>
    <w:rsid w:val="00D1794B"/>
    <w:rsid w:val="00D20182"/>
    <w:rsid w:val="00D2088B"/>
    <w:rsid w:val="00D20DB0"/>
    <w:rsid w:val="00D21E43"/>
    <w:rsid w:val="00D221FE"/>
    <w:rsid w:val="00D22444"/>
    <w:rsid w:val="00D22DE9"/>
    <w:rsid w:val="00D22E1E"/>
    <w:rsid w:val="00D230A3"/>
    <w:rsid w:val="00D23330"/>
    <w:rsid w:val="00D2335D"/>
    <w:rsid w:val="00D23A99"/>
    <w:rsid w:val="00D23D2C"/>
    <w:rsid w:val="00D249B7"/>
    <w:rsid w:val="00D24A3B"/>
    <w:rsid w:val="00D24ED3"/>
    <w:rsid w:val="00D25209"/>
    <w:rsid w:val="00D252E7"/>
    <w:rsid w:val="00D2573E"/>
    <w:rsid w:val="00D258A3"/>
    <w:rsid w:val="00D25958"/>
    <w:rsid w:val="00D25B8E"/>
    <w:rsid w:val="00D25E1F"/>
    <w:rsid w:val="00D2633D"/>
    <w:rsid w:val="00D26865"/>
    <w:rsid w:val="00D269E9"/>
    <w:rsid w:val="00D26F46"/>
    <w:rsid w:val="00D26FAE"/>
    <w:rsid w:val="00D30850"/>
    <w:rsid w:val="00D31078"/>
    <w:rsid w:val="00D31689"/>
    <w:rsid w:val="00D31876"/>
    <w:rsid w:val="00D321D2"/>
    <w:rsid w:val="00D32397"/>
    <w:rsid w:val="00D328CE"/>
    <w:rsid w:val="00D32B00"/>
    <w:rsid w:val="00D32ED7"/>
    <w:rsid w:val="00D33FC9"/>
    <w:rsid w:val="00D340FF"/>
    <w:rsid w:val="00D34226"/>
    <w:rsid w:val="00D34CFB"/>
    <w:rsid w:val="00D351BE"/>
    <w:rsid w:val="00D35482"/>
    <w:rsid w:val="00D35C68"/>
    <w:rsid w:val="00D35E78"/>
    <w:rsid w:val="00D35F8D"/>
    <w:rsid w:val="00D36E97"/>
    <w:rsid w:val="00D37076"/>
    <w:rsid w:val="00D375A5"/>
    <w:rsid w:val="00D376C1"/>
    <w:rsid w:val="00D379DE"/>
    <w:rsid w:val="00D40067"/>
    <w:rsid w:val="00D40151"/>
    <w:rsid w:val="00D41693"/>
    <w:rsid w:val="00D4206C"/>
    <w:rsid w:val="00D42171"/>
    <w:rsid w:val="00D42A02"/>
    <w:rsid w:val="00D42D8C"/>
    <w:rsid w:val="00D43111"/>
    <w:rsid w:val="00D43D2F"/>
    <w:rsid w:val="00D43F5E"/>
    <w:rsid w:val="00D45263"/>
    <w:rsid w:val="00D45467"/>
    <w:rsid w:val="00D457F9"/>
    <w:rsid w:val="00D45803"/>
    <w:rsid w:val="00D45EF4"/>
    <w:rsid w:val="00D46830"/>
    <w:rsid w:val="00D47AA5"/>
    <w:rsid w:val="00D50AB0"/>
    <w:rsid w:val="00D515EC"/>
    <w:rsid w:val="00D51704"/>
    <w:rsid w:val="00D520DB"/>
    <w:rsid w:val="00D52F4A"/>
    <w:rsid w:val="00D5395E"/>
    <w:rsid w:val="00D539B6"/>
    <w:rsid w:val="00D53D29"/>
    <w:rsid w:val="00D554DD"/>
    <w:rsid w:val="00D555E8"/>
    <w:rsid w:val="00D55EF2"/>
    <w:rsid w:val="00D56B23"/>
    <w:rsid w:val="00D572C4"/>
    <w:rsid w:val="00D575F5"/>
    <w:rsid w:val="00D57E23"/>
    <w:rsid w:val="00D57E2E"/>
    <w:rsid w:val="00D60031"/>
    <w:rsid w:val="00D60154"/>
    <w:rsid w:val="00D60171"/>
    <w:rsid w:val="00D614AA"/>
    <w:rsid w:val="00D6165C"/>
    <w:rsid w:val="00D61917"/>
    <w:rsid w:val="00D62962"/>
    <w:rsid w:val="00D62E9E"/>
    <w:rsid w:val="00D630E5"/>
    <w:rsid w:val="00D63169"/>
    <w:rsid w:val="00D63BA3"/>
    <w:rsid w:val="00D63F2A"/>
    <w:rsid w:val="00D645DD"/>
    <w:rsid w:val="00D64C48"/>
    <w:rsid w:val="00D64DA2"/>
    <w:rsid w:val="00D65EFA"/>
    <w:rsid w:val="00D660BC"/>
    <w:rsid w:val="00D66539"/>
    <w:rsid w:val="00D6686F"/>
    <w:rsid w:val="00D70A16"/>
    <w:rsid w:val="00D712E6"/>
    <w:rsid w:val="00D714F1"/>
    <w:rsid w:val="00D71861"/>
    <w:rsid w:val="00D71C7E"/>
    <w:rsid w:val="00D71FBF"/>
    <w:rsid w:val="00D72615"/>
    <w:rsid w:val="00D72670"/>
    <w:rsid w:val="00D72B86"/>
    <w:rsid w:val="00D735BB"/>
    <w:rsid w:val="00D7407E"/>
    <w:rsid w:val="00D74269"/>
    <w:rsid w:val="00D7472F"/>
    <w:rsid w:val="00D74946"/>
    <w:rsid w:val="00D74AAE"/>
    <w:rsid w:val="00D74BBA"/>
    <w:rsid w:val="00D74C9F"/>
    <w:rsid w:val="00D751FB"/>
    <w:rsid w:val="00D753DC"/>
    <w:rsid w:val="00D7606F"/>
    <w:rsid w:val="00D762C1"/>
    <w:rsid w:val="00D76EBB"/>
    <w:rsid w:val="00D77112"/>
    <w:rsid w:val="00D77486"/>
    <w:rsid w:val="00D8036B"/>
    <w:rsid w:val="00D80900"/>
    <w:rsid w:val="00D810F7"/>
    <w:rsid w:val="00D82E7B"/>
    <w:rsid w:val="00D8385B"/>
    <w:rsid w:val="00D83B25"/>
    <w:rsid w:val="00D83B3E"/>
    <w:rsid w:val="00D83D44"/>
    <w:rsid w:val="00D84136"/>
    <w:rsid w:val="00D854FA"/>
    <w:rsid w:val="00D85524"/>
    <w:rsid w:val="00D85629"/>
    <w:rsid w:val="00D85992"/>
    <w:rsid w:val="00D85E79"/>
    <w:rsid w:val="00D85F65"/>
    <w:rsid w:val="00D85F79"/>
    <w:rsid w:val="00D86180"/>
    <w:rsid w:val="00D867D3"/>
    <w:rsid w:val="00D870F3"/>
    <w:rsid w:val="00D900A0"/>
    <w:rsid w:val="00D903E6"/>
    <w:rsid w:val="00D90921"/>
    <w:rsid w:val="00D90AA5"/>
    <w:rsid w:val="00D90B33"/>
    <w:rsid w:val="00D90D63"/>
    <w:rsid w:val="00D91B59"/>
    <w:rsid w:val="00D924E6"/>
    <w:rsid w:val="00D930EE"/>
    <w:rsid w:val="00D93663"/>
    <w:rsid w:val="00D9371D"/>
    <w:rsid w:val="00D94723"/>
    <w:rsid w:val="00D94BB4"/>
    <w:rsid w:val="00D94DA8"/>
    <w:rsid w:val="00D95468"/>
    <w:rsid w:val="00D95A48"/>
    <w:rsid w:val="00D95C0E"/>
    <w:rsid w:val="00D96798"/>
    <w:rsid w:val="00D96FC4"/>
    <w:rsid w:val="00D97085"/>
    <w:rsid w:val="00DA0309"/>
    <w:rsid w:val="00DA09DE"/>
    <w:rsid w:val="00DA1018"/>
    <w:rsid w:val="00DA135C"/>
    <w:rsid w:val="00DA14C9"/>
    <w:rsid w:val="00DA16F3"/>
    <w:rsid w:val="00DA26CA"/>
    <w:rsid w:val="00DA2EFE"/>
    <w:rsid w:val="00DA2F91"/>
    <w:rsid w:val="00DA3479"/>
    <w:rsid w:val="00DA3786"/>
    <w:rsid w:val="00DA37C5"/>
    <w:rsid w:val="00DA4B46"/>
    <w:rsid w:val="00DA4E88"/>
    <w:rsid w:val="00DA51C7"/>
    <w:rsid w:val="00DA5310"/>
    <w:rsid w:val="00DA5799"/>
    <w:rsid w:val="00DA5B9C"/>
    <w:rsid w:val="00DA5D05"/>
    <w:rsid w:val="00DA5ECF"/>
    <w:rsid w:val="00DA61CD"/>
    <w:rsid w:val="00DA64F3"/>
    <w:rsid w:val="00DA6CEF"/>
    <w:rsid w:val="00DA71D7"/>
    <w:rsid w:val="00DA72B2"/>
    <w:rsid w:val="00DA7998"/>
    <w:rsid w:val="00DB000E"/>
    <w:rsid w:val="00DB077A"/>
    <w:rsid w:val="00DB0F86"/>
    <w:rsid w:val="00DB124A"/>
    <w:rsid w:val="00DB1F87"/>
    <w:rsid w:val="00DB22B0"/>
    <w:rsid w:val="00DB268D"/>
    <w:rsid w:val="00DB2846"/>
    <w:rsid w:val="00DB3761"/>
    <w:rsid w:val="00DB3B5E"/>
    <w:rsid w:val="00DB3EDD"/>
    <w:rsid w:val="00DB4287"/>
    <w:rsid w:val="00DB4BBB"/>
    <w:rsid w:val="00DB5132"/>
    <w:rsid w:val="00DB5135"/>
    <w:rsid w:val="00DB514A"/>
    <w:rsid w:val="00DB6594"/>
    <w:rsid w:val="00DB6703"/>
    <w:rsid w:val="00DB67EC"/>
    <w:rsid w:val="00DB7AB4"/>
    <w:rsid w:val="00DB7C7E"/>
    <w:rsid w:val="00DC0135"/>
    <w:rsid w:val="00DC0C49"/>
    <w:rsid w:val="00DC0D1D"/>
    <w:rsid w:val="00DC1539"/>
    <w:rsid w:val="00DC1935"/>
    <w:rsid w:val="00DC1E15"/>
    <w:rsid w:val="00DC25EF"/>
    <w:rsid w:val="00DC2629"/>
    <w:rsid w:val="00DC2783"/>
    <w:rsid w:val="00DC353E"/>
    <w:rsid w:val="00DC3DFA"/>
    <w:rsid w:val="00DC41E8"/>
    <w:rsid w:val="00DC4783"/>
    <w:rsid w:val="00DC4A93"/>
    <w:rsid w:val="00DC5202"/>
    <w:rsid w:val="00DC5288"/>
    <w:rsid w:val="00DC5B8C"/>
    <w:rsid w:val="00DC634F"/>
    <w:rsid w:val="00DC6761"/>
    <w:rsid w:val="00DC703F"/>
    <w:rsid w:val="00DC71FD"/>
    <w:rsid w:val="00DC791F"/>
    <w:rsid w:val="00DD010B"/>
    <w:rsid w:val="00DD0865"/>
    <w:rsid w:val="00DD0BE1"/>
    <w:rsid w:val="00DD19FF"/>
    <w:rsid w:val="00DD218E"/>
    <w:rsid w:val="00DD27D7"/>
    <w:rsid w:val="00DD3079"/>
    <w:rsid w:val="00DD3707"/>
    <w:rsid w:val="00DD44CC"/>
    <w:rsid w:val="00DD44EB"/>
    <w:rsid w:val="00DD455A"/>
    <w:rsid w:val="00DD46C4"/>
    <w:rsid w:val="00DD489A"/>
    <w:rsid w:val="00DD4B6D"/>
    <w:rsid w:val="00DD562A"/>
    <w:rsid w:val="00DD618E"/>
    <w:rsid w:val="00DD62B2"/>
    <w:rsid w:val="00DD6335"/>
    <w:rsid w:val="00DD6375"/>
    <w:rsid w:val="00DD6403"/>
    <w:rsid w:val="00DD71BF"/>
    <w:rsid w:val="00DD7880"/>
    <w:rsid w:val="00DE11AF"/>
    <w:rsid w:val="00DE23B9"/>
    <w:rsid w:val="00DE277C"/>
    <w:rsid w:val="00DE2CAA"/>
    <w:rsid w:val="00DE344A"/>
    <w:rsid w:val="00DE3512"/>
    <w:rsid w:val="00DE4065"/>
    <w:rsid w:val="00DE4211"/>
    <w:rsid w:val="00DE4491"/>
    <w:rsid w:val="00DE44B8"/>
    <w:rsid w:val="00DE45C3"/>
    <w:rsid w:val="00DE46C2"/>
    <w:rsid w:val="00DE4FD9"/>
    <w:rsid w:val="00DE52F2"/>
    <w:rsid w:val="00DE560D"/>
    <w:rsid w:val="00DE6301"/>
    <w:rsid w:val="00DE68DB"/>
    <w:rsid w:val="00DF095D"/>
    <w:rsid w:val="00DF0CF2"/>
    <w:rsid w:val="00DF0E0F"/>
    <w:rsid w:val="00DF0F96"/>
    <w:rsid w:val="00DF1434"/>
    <w:rsid w:val="00DF3426"/>
    <w:rsid w:val="00DF38A5"/>
    <w:rsid w:val="00DF3F4B"/>
    <w:rsid w:val="00DF3F8A"/>
    <w:rsid w:val="00DF51F7"/>
    <w:rsid w:val="00DF5737"/>
    <w:rsid w:val="00DF5C5A"/>
    <w:rsid w:val="00DF626D"/>
    <w:rsid w:val="00DF630C"/>
    <w:rsid w:val="00DF73CD"/>
    <w:rsid w:val="00DF7B89"/>
    <w:rsid w:val="00DF7FBE"/>
    <w:rsid w:val="00E00AB8"/>
    <w:rsid w:val="00E00E32"/>
    <w:rsid w:val="00E01930"/>
    <w:rsid w:val="00E01FAD"/>
    <w:rsid w:val="00E0210E"/>
    <w:rsid w:val="00E02570"/>
    <w:rsid w:val="00E026BF"/>
    <w:rsid w:val="00E02883"/>
    <w:rsid w:val="00E03083"/>
    <w:rsid w:val="00E044BE"/>
    <w:rsid w:val="00E04986"/>
    <w:rsid w:val="00E05BCB"/>
    <w:rsid w:val="00E06F18"/>
    <w:rsid w:val="00E07433"/>
    <w:rsid w:val="00E0796B"/>
    <w:rsid w:val="00E07A96"/>
    <w:rsid w:val="00E1008A"/>
    <w:rsid w:val="00E10561"/>
    <w:rsid w:val="00E1126E"/>
    <w:rsid w:val="00E11850"/>
    <w:rsid w:val="00E11935"/>
    <w:rsid w:val="00E11C6B"/>
    <w:rsid w:val="00E120CD"/>
    <w:rsid w:val="00E120E7"/>
    <w:rsid w:val="00E129B4"/>
    <w:rsid w:val="00E12C7C"/>
    <w:rsid w:val="00E12E5D"/>
    <w:rsid w:val="00E13320"/>
    <w:rsid w:val="00E134BA"/>
    <w:rsid w:val="00E137ED"/>
    <w:rsid w:val="00E1384D"/>
    <w:rsid w:val="00E13F82"/>
    <w:rsid w:val="00E1424D"/>
    <w:rsid w:val="00E14C4F"/>
    <w:rsid w:val="00E15D17"/>
    <w:rsid w:val="00E1671E"/>
    <w:rsid w:val="00E17008"/>
    <w:rsid w:val="00E17614"/>
    <w:rsid w:val="00E17E65"/>
    <w:rsid w:val="00E20634"/>
    <w:rsid w:val="00E21326"/>
    <w:rsid w:val="00E22EA5"/>
    <w:rsid w:val="00E23228"/>
    <w:rsid w:val="00E2379D"/>
    <w:rsid w:val="00E24FCA"/>
    <w:rsid w:val="00E25160"/>
    <w:rsid w:val="00E254A6"/>
    <w:rsid w:val="00E25A0A"/>
    <w:rsid w:val="00E25CFA"/>
    <w:rsid w:val="00E25D0D"/>
    <w:rsid w:val="00E2619E"/>
    <w:rsid w:val="00E261B7"/>
    <w:rsid w:val="00E26BBC"/>
    <w:rsid w:val="00E26BBF"/>
    <w:rsid w:val="00E26CF0"/>
    <w:rsid w:val="00E26EE1"/>
    <w:rsid w:val="00E27628"/>
    <w:rsid w:val="00E30E23"/>
    <w:rsid w:val="00E318C4"/>
    <w:rsid w:val="00E31E50"/>
    <w:rsid w:val="00E32656"/>
    <w:rsid w:val="00E32D27"/>
    <w:rsid w:val="00E32DA3"/>
    <w:rsid w:val="00E33880"/>
    <w:rsid w:val="00E3394C"/>
    <w:rsid w:val="00E33A74"/>
    <w:rsid w:val="00E34082"/>
    <w:rsid w:val="00E3424D"/>
    <w:rsid w:val="00E342E5"/>
    <w:rsid w:val="00E348D3"/>
    <w:rsid w:val="00E34BE3"/>
    <w:rsid w:val="00E34F1E"/>
    <w:rsid w:val="00E35166"/>
    <w:rsid w:val="00E35C2C"/>
    <w:rsid w:val="00E3633D"/>
    <w:rsid w:val="00E368BB"/>
    <w:rsid w:val="00E36B75"/>
    <w:rsid w:val="00E37642"/>
    <w:rsid w:val="00E37BB8"/>
    <w:rsid w:val="00E37FE8"/>
    <w:rsid w:val="00E4056A"/>
    <w:rsid w:val="00E40B72"/>
    <w:rsid w:val="00E40E4D"/>
    <w:rsid w:val="00E41938"/>
    <w:rsid w:val="00E4219A"/>
    <w:rsid w:val="00E422A1"/>
    <w:rsid w:val="00E422A2"/>
    <w:rsid w:val="00E4230A"/>
    <w:rsid w:val="00E424C4"/>
    <w:rsid w:val="00E42A84"/>
    <w:rsid w:val="00E42B70"/>
    <w:rsid w:val="00E431E9"/>
    <w:rsid w:val="00E4350A"/>
    <w:rsid w:val="00E445F5"/>
    <w:rsid w:val="00E44719"/>
    <w:rsid w:val="00E44BE3"/>
    <w:rsid w:val="00E4532A"/>
    <w:rsid w:val="00E4533C"/>
    <w:rsid w:val="00E456E5"/>
    <w:rsid w:val="00E465BC"/>
    <w:rsid w:val="00E46B19"/>
    <w:rsid w:val="00E46DEA"/>
    <w:rsid w:val="00E471E3"/>
    <w:rsid w:val="00E473D6"/>
    <w:rsid w:val="00E474B6"/>
    <w:rsid w:val="00E476E8"/>
    <w:rsid w:val="00E4780D"/>
    <w:rsid w:val="00E479D9"/>
    <w:rsid w:val="00E47FEE"/>
    <w:rsid w:val="00E50459"/>
    <w:rsid w:val="00E50DFE"/>
    <w:rsid w:val="00E50E32"/>
    <w:rsid w:val="00E518C5"/>
    <w:rsid w:val="00E51DB7"/>
    <w:rsid w:val="00E51E44"/>
    <w:rsid w:val="00E520C0"/>
    <w:rsid w:val="00E558E1"/>
    <w:rsid w:val="00E55B72"/>
    <w:rsid w:val="00E55D65"/>
    <w:rsid w:val="00E5606A"/>
    <w:rsid w:val="00E56128"/>
    <w:rsid w:val="00E56730"/>
    <w:rsid w:val="00E574E1"/>
    <w:rsid w:val="00E5775E"/>
    <w:rsid w:val="00E577F9"/>
    <w:rsid w:val="00E578E3"/>
    <w:rsid w:val="00E57E3D"/>
    <w:rsid w:val="00E60451"/>
    <w:rsid w:val="00E61233"/>
    <w:rsid w:val="00E62E0B"/>
    <w:rsid w:val="00E63509"/>
    <w:rsid w:val="00E63577"/>
    <w:rsid w:val="00E6377A"/>
    <w:rsid w:val="00E63A46"/>
    <w:rsid w:val="00E64108"/>
    <w:rsid w:val="00E6430B"/>
    <w:rsid w:val="00E64B60"/>
    <w:rsid w:val="00E65E60"/>
    <w:rsid w:val="00E66110"/>
    <w:rsid w:val="00E6660E"/>
    <w:rsid w:val="00E6664B"/>
    <w:rsid w:val="00E67137"/>
    <w:rsid w:val="00E672F2"/>
    <w:rsid w:val="00E67A77"/>
    <w:rsid w:val="00E67DE3"/>
    <w:rsid w:val="00E70210"/>
    <w:rsid w:val="00E7151D"/>
    <w:rsid w:val="00E71834"/>
    <w:rsid w:val="00E71FF3"/>
    <w:rsid w:val="00E72727"/>
    <w:rsid w:val="00E72833"/>
    <w:rsid w:val="00E72CDA"/>
    <w:rsid w:val="00E742BF"/>
    <w:rsid w:val="00E74EF8"/>
    <w:rsid w:val="00E757C2"/>
    <w:rsid w:val="00E758CB"/>
    <w:rsid w:val="00E75B71"/>
    <w:rsid w:val="00E76508"/>
    <w:rsid w:val="00E768AA"/>
    <w:rsid w:val="00E76A86"/>
    <w:rsid w:val="00E76E52"/>
    <w:rsid w:val="00E76F4A"/>
    <w:rsid w:val="00E7709A"/>
    <w:rsid w:val="00E806BB"/>
    <w:rsid w:val="00E80938"/>
    <w:rsid w:val="00E8134E"/>
    <w:rsid w:val="00E83183"/>
    <w:rsid w:val="00E831D6"/>
    <w:rsid w:val="00E83AA7"/>
    <w:rsid w:val="00E83B29"/>
    <w:rsid w:val="00E84295"/>
    <w:rsid w:val="00E846C9"/>
    <w:rsid w:val="00E84D5D"/>
    <w:rsid w:val="00E85462"/>
    <w:rsid w:val="00E85574"/>
    <w:rsid w:val="00E8594C"/>
    <w:rsid w:val="00E85D33"/>
    <w:rsid w:val="00E862CD"/>
    <w:rsid w:val="00E86E22"/>
    <w:rsid w:val="00E871A3"/>
    <w:rsid w:val="00E873C7"/>
    <w:rsid w:val="00E87F58"/>
    <w:rsid w:val="00E87FBF"/>
    <w:rsid w:val="00E87FED"/>
    <w:rsid w:val="00E9075D"/>
    <w:rsid w:val="00E909FE"/>
    <w:rsid w:val="00E90A4A"/>
    <w:rsid w:val="00E90BE4"/>
    <w:rsid w:val="00E90E11"/>
    <w:rsid w:val="00E90E39"/>
    <w:rsid w:val="00E9104F"/>
    <w:rsid w:val="00E913AF"/>
    <w:rsid w:val="00E91505"/>
    <w:rsid w:val="00E91B0B"/>
    <w:rsid w:val="00E9249E"/>
    <w:rsid w:val="00E924A2"/>
    <w:rsid w:val="00E92868"/>
    <w:rsid w:val="00E929DA"/>
    <w:rsid w:val="00E92B86"/>
    <w:rsid w:val="00E934FC"/>
    <w:rsid w:val="00E943A6"/>
    <w:rsid w:val="00E9448F"/>
    <w:rsid w:val="00E94AE4"/>
    <w:rsid w:val="00E94C8F"/>
    <w:rsid w:val="00E94D74"/>
    <w:rsid w:val="00E94F9F"/>
    <w:rsid w:val="00E9529F"/>
    <w:rsid w:val="00E95DDA"/>
    <w:rsid w:val="00E963A3"/>
    <w:rsid w:val="00E96D8E"/>
    <w:rsid w:val="00E9707D"/>
    <w:rsid w:val="00E97267"/>
    <w:rsid w:val="00E974D9"/>
    <w:rsid w:val="00E975C5"/>
    <w:rsid w:val="00E977ED"/>
    <w:rsid w:val="00E978E8"/>
    <w:rsid w:val="00E97D1C"/>
    <w:rsid w:val="00EA0AF4"/>
    <w:rsid w:val="00EA0D05"/>
    <w:rsid w:val="00EA1BD5"/>
    <w:rsid w:val="00EA1E08"/>
    <w:rsid w:val="00EA219F"/>
    <w:rsid w:val="00EA2CAC"/>
    <w:rsid w:val="00EA2FBF"/>
    <w:rsid w:val="00EA3145"/>
    <w:rsid w:val="00EA38D0"/>
    <w:rsid w:val="00EA395A"/>
    <w:rsid w:val="00EA478F"/>
    <w:rsid w:val="00EA49D0"/>
    <w:rsid w:val="00EA4C23"/>
    <w:rsid w:val="00EA53D0"/>
    <w:rsid w:val="00EA69AC"/>
    <w:rsid w:val="00EA6A38"/>
    <w:rsid w:val="00EA6C6C"/>
    <w:rsid w:val="00EA7BA2"/>
    <w:rsid w:val="00EB02C5"/>
    <w:rsid w:val="00EB06BC"/>
    <w:rsid w:val="00EB072C"/>
    <w:rsid w:val="00EB0AF2"/>
    <w:rsid w:val="00EB1B72"/>
    <w:rsid w:val="00EB1BF8"/>
    <w:rsid w:val="00EB20E0"/>
    <w:rsid w:val="00EB221A"/>
    <w:rsid w:val="00EB230A"/>
    <w:rsid w:val="00EB26D4"/>
    <w:rsid w:val="00EB2E5E"/>
    <w:rsid w:val="00EB392D"/>
    <w:rsid w:val="00EB3F26"/>
    <w:rsid w:val="00EB3FB5"/>
    <w:rsid w:val="00EB4059"/>
    <w:rsid w:val="00EB485B"/>
    <w:rsid w:val="00EB5DC2"/>
    <w:rsid w:val="00EB6C61"/>
    <w:rsid w:val="00EB71F5"/>
    <w:rsid w:val="00EB7A16"/>
    <w:rsid w:val="00EC0C37"/>
    <w:rsid w:val="00EC0EDD"/>
    <w:rsid w:val="00EC10FC"/>
    <w:rsid w:val="00EC1422"/>
    <w:rsid w:val="00EC2669"/>
    <w:rsid w:val="00EC28D2"/>
    <w:rsid w:val="00EC29A7"/>
    <w:rsid w:val="00EC2C12"/>
    <w:rsid w:val="00EC3F53"/>
    <w:rsid w:val="00EC3FA0"/>
    <w:rsid w:val="00EC4259"/>
    <w:rsid w:val="00EC43E5"/>
    <w:rsid w:val="00EC4B16"/>
    <w:rsid w:val="00EC5851"/>
    <w:rsid w:val="00EC5992"/>
    <w:rsid w:val="00EC5E7F"/>
    <w:rsid w:val="00EC5EDC"/>
    <w:rsid w:val="00EC61E6"/>
    <w:rsid w:val="00EC624B"/>
    <w:rsid w:val="00EC655A"/>
    <w:rsid w:val="00EC6C00"/>
    <w:rsid w:val="00EC6D70"/>
    <w:rsid w:val="00EC7108"/>
    <w:rsid w:val="00EC7F4E"/>
    <w:rsid w:val="00ED0DD5"/>
    <w:rsid w:val="00ED10AC"/>
    <w:rsid w:val="00ED125D"/>
    <w:rsid w:val="00ED19AC"/>
    <w:rsid w:val="00ED21EA"/>
    <w:rsid w:val="00ED255D"/>
    <w:rsid w:val="00ED350B"/>
    <w:rsid w:val="00ED373F"/>
    <w:rsid w:val="00ED3FBB"/>
    <w:rsid w:val="00ED40CA"/>
    <w:rsid w:val="00ED44EC"/>
    <w:rsid w:val="00ED4A44"/>
    <w:rsid w:val="00ED4A59"/>
    <w:rsid w:val="00ED5676"/>
    <w:rsid w:val="00ED58E4"/>
    <w:rsid w:val="00ED5C09"/>
    <w:rsid w:val="00ED5CF9"/>
    <w:rsid w:val="00ED5D9B"/>
    <w:rsid w:val="00ED716C"/>
    <w:rsid w:val="00ED751E"/>
    <w:rsid w:val="00EE098E"/>
    <w:rsid w:val="00EE1460"/>
    <w:rsid w:val="00EE176A"/>
    <w:rsid w:val="00EE1DB4"/>
    <w:rsid w:val="00EE1E51"/>
    <w:rsid w:val="00EE229E"/>
    <w:rsid w:val="00EE2F16"/>
    <w:rsid w:val="00EE2FBA"/>
    <w:rsid w:val="00EE3AAE"/>
    <w:rsid w:val="00EE3D05"/>
    <w:rsid w:val="00EE3E31"/>
    <w:rsid w:val="00EE4187"/>
    <w:rsid w:val="00EE46CF"/>
    <w:rsid w:val="00EE4B5E"/>
    <w:rsid w:val="00EE5000"/>
    <w:rsid w:val="00EE66A9"/>
    <w:rsid w:val="00EE7422"/>
    <w:rsid w:val="00EE7756"/>
    <w:rsid w:val="00EF0A1A"/>
    <w:rsid w:val="00EF0A6F"/>
    <w:rsid w:val="00EF0AF6"/>
    <w:rsid w:val="00EF0E6C"/>
    <w:rsid w:val="00EF0EC5"/>
    <w:rsid w:val="00EF118C"/>
    <w:rsid w:val="00EF1C76"/>
    <w:rsid w:val="00EF1EEA"/>
    <w:rsid w:val="00EF1F15"/>
    <w:rsid w:val="00EF2035"/>
    <w:rsid w:val="00EF26D3"/>
    <w:rsid w:val="00EF30B2"/>
    <w:rsid w:val="00EF3E42"/>
    <w:rsid w:val="00EF40D4"/>
    <w:rsid w:val="00EF4106"/>
    <w:rsid w:val="00EF4B96"/>
    <w:rsid w:val="00EF4FC0"/>
    <w:rsid w:val="00EF51D2"/>
    <w:rsid w:val="00EF5566"/>
    <w:rsid w:val="00EF564A"/>
    <w:rsid w:val="00EF5BED"/>
    <w:rsid w:val="00EF5F9B"/>
    <w:rsid w:val="00EF6C85"/>
    <w:rsid w:val="00EF7786"/>
    <w:rsid w:val="00EF7F9F"/>
    <w:rsid w:val="00F00002"/>
    <w:rsid w:val="00F0039F"/>
    <w:rsid w:val="00F00541"/>
    <w:rsid w:val="00F00FCC"/>
    <w:rsid w:val="00F010B9"/>
    <w:rsid w:val="00F017E9"/>
    <w:rsid w:val="00F01F69"/>
    <w:rsid w:val="00F02439"/>
    <w:rsid w:val="00F02D49"/>
    <w:rsid w:val="00F03B37"/>
    <w:rsid w:val="00F03CBC"/>
    <w:rsid w:val="00F03DD3"/>
    <w:rsid w:val="00F0433A"/>
    <w:rsid w:val="00F054A5"/>
    <w:rsid w:val="00F055AE"/>
    <w:rsid w:val="00F0576E"/>
    <w:rsid w:val="00F0616B"/>
    <w:rsid w:val="00F068C7"/>
    <w:rsid w:val="00F06A2A"/>
    <w:rsid w:val="00F06CBF"/>
    <w:rsid w:val="00F073F7"/>
    <w:rsid w:val="00F0763C"/>
    <w:rsid w:val="00F077C5"/>
    <w:rsid w:val="00F07952"/>
    <w:rsid w:val="00F07FEC"/>
    <w:rsid w:val="00F105CF"/>
    <w:rsid w:val="00F10DAD"/>
    <w:rsid w:val="00F11614"/>
    <w:rsid w:val="00F11830"/>
    <w:rsid w:val="00F11869"/>
    <w:rsid w:val="00F1292E"/>
    <w:rsid w:val="00F12998"/>
    <w:rsid w:val="00F129D6"/>
    <w:rsid w:val="00F12CF5"/>
    <w:rsid w:val="00F13D1C"/>
    <w:rsid w:val="00F13DFB"/>
    <w:rsid w:val="00F14344"/>
    <w:rsid w:val="00F15C25"/>
    <w:rsid w:val="00F160B6"/>
    <w:rsid w:val="00F16737"/>
    <w:rsid w:val="00F16C75"/>
    <w:rsid w:val="00F16C86"/>
    <w:rsid w:val="00F16F62"/>
    <w:rsid w:val="00F170E6"/>
    <w:rsid w:val="00F17C43"/>
    <w:rsid w:val="00F17E67"/>
    <w:rsid w:val="00F20604"/>
    <w:rsid w:val="00F20825"/>
    <w:rsid w:val="00F20EFA"/>
    <w:rsid w:val="00F212B4"/>
    <w:rsid w:val="00F2180B"/>
    <w:rsid w:val="00F21B67"/>
    <w:rsid w:val="00F21C7F"/>
    <w:rsid w:val="00F21F89"/>
    <w:rsid w:val="00F22427"/>
    <w:rsid w:val="00F2262B"/>
    <w:rsid w:val="00F2276C"/>
    <w:rsid w:val="00F22981"/>
    <w:rsid w:val="00F22AA3"/>
    <w:rsid w:val="00F22CD3"/>
    <w:rsid w:val="00F231D4"/>
    <w:rsid w:val="00F2348C"/>
    <w:rsid w:val="00F244DB"/>
    <w:rsid w:val="00F24DD2"/>
    <w:rsid w:val="00F2591C"/>
    <w:rsid w:val="00F2667D"/>
    <w:rsid w:val="00F27B55"/>
    <w:rsid w:val="00F27EA7"/>
    <w:rsid w:val="00F30CE5"/>
    <w:rsid w:val="00F310E5"/>
    <w:rsid w:val="00F310FB"/>
    <w:rsid w:val="00F3144B"/>
    <w:rsid w:val="00F31898"/>
    <w:rsid w:val="00F31B80"/>
    <w:rsid w:val="00F31CD3"/>
    <w:rsid w:val="00F31D09"/>
    <w:rsid w:val="00F31E5D"/>
    <w:rsid w:val="00F326B5"/>
    <w:rsid w:val="00F3325A"/>
    <w:rsid w:val="00F33295"/>
    <w:rsid w:val="00F347B8"/>
    <w:rsid w:val="00F34989"/>
    <w:rsid w:val="00F34AFC"/>
    <w:rsid w:val="00F34C29"/>
    <w:rsid w:val="00F3502C"/>
    <w:rsid w:val="00F35324"/>
    <w:rsid w:val="00F364A9"/>
    <w:rsid w:val="00F36F28"/>
    <w:rsid w:val="00F372D2"/>
    <w:rsid w:val="00F37F90"/>
    <w:rsid w:val="00F40823"/>
    <w:rsid w:val="00F40A8E"/>
    <w:rsid w:val="00F40BD9"/>
    <w:rsid w:val="00F40EC3"/>
    <w:rsid w:val="00F40FF2"/>
    <w:rsid w:val="00F412E7"/>
    <w:rsid w:val="00F41536"/>
    <w:rsid w:val="00F41C74"/>
    <w:rsid w:val="00F41EC0"/>
    <w:rsid w:val="00F41FDD"/>
    <w:rsid w:val="00F42134"/>
    <w:rsid w:val="00F42FCC"/>
    <w:rsid w:val="00F43247"/>
    <w:rsid w:val="00F432EF"/>
    <w:rsid w:val="00F43647"/>
    <w:rsid w:val="00F43942"/>
    <w:rsid w:val="00F43D0A"/>
    <w:rsid w:val="00F44FE8"/>
    <w:rsid w:val="00F45B49"/>
    <w:rsid w:val="00F46496"/>
    <w:rsid w:val="00F464DD"/>
    <w:rsid w:val="00F47352"/>
    <w:rsid w:val="00F50058"/>
    <w:rsid w:val="00F50719"/>
    <w:rsid w:val="00F515BD"/>
    <w:rsid w:val="00F51D9B"/>
    <w:rsid w:val="00F522F0"/>
    <w:rsid w:val="00F523A9"/>
    <w:rsid w:val="00F5245F"/>
    <w:rsid w:val="00F529A4"/>
    <w:rsid w:val="00F53338"/>
    <w:rsid w:val="00F53366"/>
    <w:rsid w:val="00F5336B"/>
    <w:rsid w:val="00F53878"/>
    <w:rsid w:val="00F53F6D"/>
    <w:rsid w:val="00F546E6"/>
    <w:rsid w:val="00F54B70"/>
    <w:rsid w:val="00F54C10"/>
    <w:rsid w:val="00F54EE6"/>
    <w:rsid w:val="00F55460"/>
    <w:rsid w:val="00F55863"/>
    <w:rsid w:val="00F55A1B"/>
    <w:rsid w:val="00F56801"/>
    <w:rsid w:val="00F5783D"/>
    <w:rsid w:val="00F57F3F"/>
    <w:rsid w:val="00F6062C"/>
    <w:rsid w:val="00F60BEC"/>
    <w:rsid w:val="00F60F7F"/>
    <w:rsid w:val="00F613B2"/>
    <w:rsid w:val="00F62AC5"/>
    <w:rsid w:val="00F633FC"/>
    <w:rsid w:val="00F6341D"/>
    <w:rsid w:val="00F636C3"/>
    <w:rsid w:val="00F639B7"/>
    <w:rsid w:val="00F63F73"/>
    <w:rsid w:val="00F6446E"/>
    <w:rsid w:val="00F64604"/>
    <w:rsid w:val="00F64682"/>
    <w:rsid w:val="00F65506"/>
    <w:rsid w:val="00F65C14"/>
    <w:rsid w:val="00F6608D"/>
    <w:rsid w:val="00F66389"/>
    <w:rsid w:val="00F66658"/>
    <w:rsid w:val="00F6687A"/>
    <w:rsid w:val="00F66A4D"/>
    <w:rsid w:val="00F67008"/>
    <w:rsid w:val="00F67255"/>
    <w:rsid w:val="00F67606"/>
    <w:rsid w:val="00F70398"/>
    <w:rsid w:val="00F70408"/>
    <w:rsid w:val="00F7044E"/>
    <w:rsid w:val="00F7072B"/>
    <w:rsid w:val="00F70C44"/>
    <w:rsid w:val="00F70D42"/>
    <w:rsid w:val="00F7158D"/>
    <w:rsid w:val="00F721F8"/>
    <w:rsid w:val="00F72B98"/>
    <w:rsid w:val="00F72BAB"/>
    <w:rsid w:val="00F7361E"/>
    <w:rsid w:val="00F73963"/>
    <w:rsid w:val="00F73C31"/>
    <w:rsid w:val="00F73D96"/>
    <w:rsid w:val="00F741E4"/>
    <w:rsid w:val="00F741FB"/>
    <w:rsid w:val="00F74AE2"/>
    <w:rsid w:val="00F74BB9"/>
    <w:rsid w:val="00F75C82"/>
    <w:rsid w:val="00F7601D"/>
    <w:rsid w:val="00F76220"/>
    <w:rsid w:val="00F762CE"/>
    <w:rsid w:val="00F768D4"/>
    <w:rsid w:val="00F76901"/>
    <w:rsid w:val="00F76938"/>
    <w:rsid w:val="00F76B71"/>
    <w:rsid w:val="00F76C34"/>
    <w:rsid w:val="00F771F5"/>
    <w:rsid w:val="00F77569"/>
    <w:rsid w:val="00F806E7"/>
    <w:rsid w:val="00F80798"/>
    <w:rsid w:val="00F80AB2"/>
    <w:rsid w:val="00F81060"/>
    <w:rsid w:val="00F81132"/>
    <w:rsid w:val="00F81651"/>
    <w:rsid w:val="00F817EA"/>
    <w:rsid w:val="00F81D64"/>
    <w:rsid w:val="00F828A8"/>
    <w:rsid w:val="00F82AFD"/>
    <w:rsid w:val="00F8499F"/>
    <w:rsid w:val="00F85200"/>
    <w:rsid w:val="00F85BC7"/>
    <w:rsid w:val="00F8611C"/>
    <w:rsid w:val="00F86582"/>
    <w:rsid w:val="00F865C2"/>
    <w:rsid w:val="00F86F8C"/>
    <w:rsid w:val="00F878A8"/>
    <w:rsid w:val="00F879AD"/>
    <w:rsid w:val="00F87AA5"/>
    <w:rsid w:val="00F90233"/>
    <w:rsid w:val="00F90344"/>
    <w:rsid w:val="00F910C8"/>
    <w:rsid w:val="00F91CDA"/>
    <w:rsid w:val="00F9273F"/>
    <w:rsid w:val="00F92795"/>
    <w:rsid w:val="00F927E2"/>
    <w:rsid w:val="00F928B9"/>
    <w:rsid w:val="00F9294E"/>
    <w:rsid w:val="00F92E7E"/>
    <w:rsid w:val="00F936EE"/>
    <w:rsid w:val="00F94179"/>
    <w:rsid w:val="00F9450A"/>
    <w:rsid w:val="00F945B7"/>
    <w:rsid w:val="00F946A8"/>
    <w:rsid w:val="00F9475F"/>
    <w:rsid w:val="00F94802"/>
    <w:rsid w:val="00F948AF"/>
    <w:rsid w:val="00F94B36"/>
    <w:rsid w:val="00F94B85"/>
    <w:rsid w:val="00F95300"/>
    <w:rsid w:val="00F953A1"/>
    <w:rsid w:val="00F955B9"/>
    <w:rsid w:val="00F95852"/>
    <w:rsid w:val="00F967B8"/>
    <w:rsid w:val="00F96BC5"/>
    <w:rsid w:val="00F97271"/>
    <w:rsid w:val="00F97CD4"/>
    <w:rsid w:val="00F97E0D"/>
    <w:rsid w:val="00FA022C"/>
    <w:rsid w:val="00FA06B3"/>
    <w:rsid w:val="00FA0924"/>
    <w:rsid w:val="00FA0C6E"/>
    <w:rsid w:val="00FA1B72"/>
    <w:rsid w:val="00FA215D"/>
    <w:rsid w:val="00FA3730"/>
    <w:rsid w:val="00FA3ACC"/>
    <w:rsid w:val="00FA4D1D"/>
    <w:rsid w:val="00FA57B3"/>
    <w:rsid w:val="00FA5931"/>
    <w:rsid w:val="00FA5C5E"/>
    <w:rsid w:val="00FA6196"/>
    <w:rsid w:val="00FA6B88"/>
    <w:rsid w:val="00FA7622"/>
    <w:rsid w:val="00FA7957"/>
    <w:rsid w:val="00FB0C78"/>
    <w:rsid w:val="00FB0E93"/>
    <w:rsid w:val="00FB0EDE"/>
    <w:rsid w:val="00FB23FC"/>
    <w:rsid w:val="00FB25A1"/>
    <w:rsid w:val="00FB2A9B"/>
    <w:rsid w:val="00FB30AA"/>
    <w:rsid w:val="00FB370D"/>
    <w:rsid w:val="00FB40C6"/>
    <w:rsid w:val="00FB4451"/>
    <w:rsid w:val="00FB4A3F"/>
    <w:rsid w:val="00FB4D4D"/>
    <w:rsid w:val="00FB4D95"/>
    <w:rsid w:val="00FB511B"/>
    <w:rsid w:val="00FB5406"/>
    <w:rsid w:val="00FB5485"/>
    <w:rsid w:val="00FB54FA"/>
    <w:rsid w:val="00FB5F53"/>
    <w:rsid w:val="00FB640E"/>
    <w:rsid w:val="00FB6AB4"/>
    <w:rsid w:val="00FB6E9F"/>
    <w:rsid w:val="00FB73B0"/>
    <w:rsid w:val="00FB74E8"/>
    <w:rsid w:val="00FB77FF"/>
    <w:rsid w:val="00FC02C3"/>
    <w:rsid w:val="00FC0DCC"/>
    <w:rsid w:val="00FC0EF6"/>
    <w:rsid w:val="00FC1C6E"/>
    <w:rsid w:val="00FC2129"/>
    <w:rsid w:val="00FC2749"/>
    <w:rsid w:val="00FC2A7C"/>
    <w:rsid w:val="00FC2F66"/>
    <w:rsid w:val="00FC304F"/>
    <w:rsid w:val="00FC33DE"/>
    <w:rsid w:val="00FC3704"/>
    <w:rsid w:val="00FC3B5C"/>
    <w:rsid w:val="00FC4389"/>
    <w:rsid w:val="00FC43FA"/>
    <w:rsid w:val="00FC4A34"/>
    <w:rsid w:val="00FC56E0"/>
    <w:rsid w:val="00FC5E32"/>
    <w:rsid w:val="00FC6D8E"/>
    <w:rsid w:val="00FC6E62"/>
    <w:rsid w:val="00FC76EC"/>
    <w:rsid w:val="00FC7F78"/>
    <w:rsid w:val="00FD00D6"/>
    <w:rsid w:val="00FD01E2"/>
    <w:rsid w:val="00FD084B"/>
    <w:rsid w:val="00FD10BC"/>
    <w:rsid w:val="00FD1B50"/>
    <w:rsid w:val="00FD22BE"/>
    <w:rsid w:val="00FD2908"/>
    <w:rsid w:val="00FD2F98"/>
    <w:rsid w:val="00FD30F6"/>
    <w:rsid w:val="00FD3156"/>
    <w:rsid w:val="00FD3C8E"/>
    <w:rsid w:val="00FD3E9C"/>
    <w:rsid w:val="00FD40C4"/>
    <w:rsid w:val="00FD40DD"/>
    <w:rsid w:val="00FD4276"/>
    <w:rsid w:val="00FD45E7"/>
    <w:rsid w:val="00FD4C09"/>
    <w:rsid w:val="00FD4FF7"/>
    <w:rsid w:val="00FD5269"/>
    <w:rsid w:val="00FD57B8"/>
    <w:rsid w:val="00FD58D1"/>
    <w:rsid w:val="00FD5944"/>
    <w:rsid w:val="00FD643A"/>
    <w:rsid w:val="00FD6595"/>
    <w:rsid w:val="00FD6B0E"/>
    <w:rsid w:val="00FD7E12"/>
    <w:rsid w:val="00FE012C"/>
    <w:rsid w:val="00FE0326"/>
    <w:rsid w:val="00FE08C8"/>
    <w:rsid w:val="00FE0E19"/>
    <w:rsid w:val="00FE1228"/>
    <w:rsid w:val="00FE1BE9"/>
    <w:rsid w:val="00FE1C9C"/>
    <w:rsid w:val="00FE262E"/>
    <w:rsid w:val="00FE26C5"/>
    <w:rsid w:val="00FE2A3F"/>
    <w:rsid w:val="00FE2C24"/>
    <w:rsid w:val="00FE2C7E"/>
    <w:rsid w:val="00FE2E31"/>
    <w:rsid w:val="00FE32B5"/>
    <w:rsid w:val="00FE3448"/>
    <w:rsid w:val="00FE4C8F"/>
    <w:rsid w:val="00FE5071"/>
    <w:rsid w:val="00FE514D"/>
    <w:rsid w:val="00FE78C9"/>
    <w:rsid w:val="00FE7BCF"/>
    <w:rsid w:val="00FE7C20"/>
    <w:rsid w:val="00FE7CAD"/>
    <w:rsid w:val="00FE7FA2"/>
    <w:rsid w:val="00FF0441"/>
    <w:rsid w:val="00FF04BD"/>
    <w:rsid w:val="00FF0C75"/>
    <w:rsid w:val="00FF0D80"/>
    <w:rsid w:val="00FF1074"/>
    <w:rsid w:val="00FF11A9"/>
    <w:rsid w:val="00FF1A20"/>
    <w:rsid w:val="00FF1E33"/>
    <w:rsid w:val="00FF3268"/>
    <w:rsid w:val="00FF3349"/>
    <w:rsid w:val="00FF39CD"/>
    <w:rsid w:val="00FF3C29"/>
    <w:rsid w:val="00FF3D92"/>
    <w:rsid w:val="00FF4CEB"/>
    <w:rsid w:val="00FF52BE"/>
    <w:rsid w:val="00FF55AC"/>
    <w:rsid w:val="00FF59C2"/>
    <w:rsid w:val="00FF654E"/>
    <w:rsid w:val="00FF662F"/>
    <w:rsid w:val="00FF7326"/>
    <w:rsid w:val="00FF7479"/>
    <w:rsid w:val="00FF7B7A"/>
    <w:rsid w:val="013D12E7"/>
    <w:rsid w:val="03044E63"/>
    <w:rsid w:val="0404C7E5"/>
    <w:rsid w:val="06B403BC"/>
    <w:rsid w:val="06D01EC0"/>
    <w:rsid w:val="0BA87C3E"/>
    <w:rsid w:val="0CA881DA"/>
    <w:rsid w:val="0ED46BFF"/>
    <w:rsid w:val="0FB49F6A"/>
    <w:rsid w:val="145721F8"/>
    <w:rsid w:val="14A66352"/>
    <w:rsid w:val="15361E80"/>
    <w:rsid w:val="15404A27"/>
    <w:rsid w:val="17F5C7F6"/>
    <w:rsid w:val="18638696"/>
    <w:rsid w:val="193520F9"/>
    <w:rsid w:val="1E786D5E"/>
    <w:rsid w:val="22B23FC4"/>
    <w:rsid w:val="24006EFE"/>
    <w:rsid w:val="24ED4DDC"/>
    <w:rsid w:val="27BA884F"/>
    <w:rsid w:val="28473276"/>
    <w:rsid w:val="2A00FDE1"/>
    <w:rsid w:val="2ADCFC77"/>
    <w:rsid w:val="2B6742D8"/>
    <w:rsid w:val="2E15615D"/>
    <w:rsid w:val="2E20C0FD"/>
    <w:rsid w:val="2F91DCF3"/>
    <w:rsid w:val="300367A8"/>
    <w:rsid w:val="304B5135"/>
    <w:rsid w:val="31E999FF"/>
    <w:rsid w:val="3401F156"/>
    <w:rsid w:val="389264C3"/>
    <w:rsid w:val="39E108AE"/>
    <w:rsid w:val="3D38A8A4"/>
    <w:rsid w:val="3E0CD10A"/>
    <w:rsid w:val="43DF1621"/>
    <w:rsid w:val="44CD0749"/>
    <w:rsid w:val="46476D6F"/>
    <w:rsid w:val="466716F8"/>
    <w:rsid w:val="46A8F38A"/>
    <w:rsid w:val="471DA74F"/>
    <w:rsid w:val="487A51AD"/>
    <w:rsid w:val="489305F3"/>
    <w:rsid w:val="4ACBCEC2"/>
    <w:rsid w:val="4BB05265"/>
    <w:rsid w:val="4BB7DAFF"/>
    <w:rsid w:val="4D958EA7"/>
    <w:rsid w:val="4DDEDA67"/>
    <w:rsid w:val="50CC2169"/>
    <w:rsid w:val="5119AAA1"/>
    <w:rsid w:val="530FBD72"/>
    <w:rsid w:val="54831686"/>
    <w:rsid w:val="55E313F6"/>
    <w:rsid w:val="57D17EC8"/>
    <w:rsid w:val="5875C3F1"/>
    <w:rsid w:val="5A1D5971"/>
    <w:rsid w:val="5A63A1D2"/>
    <w:rsid w:val="5CE7E4FD"/>
    <w:rsid w:val="5CEFF5FB"/>
    <w:rsid w:val="5CF042CB"/>
    <w:rsid w:val="60655EEF"/>
    <w:rsid w:val="623E1653"/>
    <w:rsid w:val="66992D3E"/>
    <w:rsid w:val="68CB0350"/>
    <w:rsid w:val="695E724B"/>
    <w:rsid w:val="696C4154"/>
    <w:rsid w:val="6A36005A"/>
    <w:rsid w:val="6AE3AA05"/>
    <w:rsid w:val="6D98E74F"/>
    <w:rsid w:val="6DA76EA7"/>
    <w:rsid w:val="6EC18441"/>
    <w:rsid w:val="6F323D50"/>
    <w:rsid w:val="6FFED1E4"/>
    <w:rsid w:val="709E4FAE"/>
    <w:rsid w:val="70E62363"/>
    <w:rsid w:val="71B46F6C"/>
    <w:rsid w:val="72EB0CB4"/>
    <w:rsid w:val="74D0B22A"/>
    <w:rsid w:val="75D2ED6D"/>
    <w:rsid w:val="77796DE5"/>
    <w:rsid w:val="77EF69C8"/>
    <w:rsid w:val="782D5DC9"/>
    <w:rsid w:val="7AA63E7F"/>
    <w:rsid w:val="7AC3B738"/>
    <w:rsid w:val="7D7A1E8A"/>
    <w:rsid w:val="7F4CC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0D2"/>
  <w15:chartTrackingRefBased/>
  <w15:docId w15:val="{1F0467F4-EC97-464F-8013-4773E814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28"/>
    <w:pPr>
      <w:spacing w:after="0"/>
    </w:pPr>
    <w:rPr>
      <w:rFonts w:ascii="Times New Roman" w:hAnsi="Times New Roman"/>
    </w:rPr>
  </w:style>
  <w:style w:type="paragraph" w:styleId="Heading1">
    <w:name w:val="heading 1"/>
    <w:basedOn w:val="NoSpacing"/>
    <w:next w:val="NoSpacing"/>
    <w:link w:val="Heading1Char"/>
    <w:autoRedefine/>
    <w:uiPriority w:val="9"/>
    <w:qFormat/>
    <w:rsid w:val="00576D28"/>
    <w:pPr>
      <w:keepNext/>
      <w:keepLines/>
      <w:jc w:val="center"/>
      <w:outlineLvl w:val="0"/>
    </w:pPr>
    <w:rPr>
      <w:rFonts w:ascii="Times New Roman" w:eastAsiaTheme="majorEastAsia" w:hAnsi="Times New Roman" w:cs="Times New Roman"/>
      <w:b/>
    </w:rPr>
  </w:style>
  <w:style w:type="paragraph" w:styleId="Heading2">
    <w:name w:val="heading 2"/>
    <w:basedOn w:val="NoSpacing"/>
    <w:next w:val="NoSpacing"/>
    <w:link w:val="Heading2Char"/>
    <w:autoRedefine/>
    <w:unhideWhenUsed/>
    <w:qFormat/>
    <w:rsid w:val="003D061E"/>
    <w:pPr>
      <w:keepNext/>
      <w:keepLines/>
      <w:contextualSpacing/>
      <w:outlineLvl w:val="1"/>
    </w:pPr>
    <w:rPr>
      <w:rFonts w:ascii="Times New Roman" w:eastAsiaTheme="majorEastAsia" w:hAnsi="Times New Roman" w:cstheme="minorHAnsi"/>
      <w:b/>
      <w:bCs/>
      <w:iCs/>
      <w:color w:val="005D7E"/>
      <w:sz w:val="28"/>
      <w:szCs w:val="28"/>
    </w:rPr>
  </w:style>
  <w:style w:type="paragraph" w:styleId="Heading3">
    <w:name w:val="heading 3"/>
    <w:basedOn w:val="NoSpacing"/>
    <w:next w:val="NoSpacing"/>
    <w:link w:val="Heading3Char"/>
    <w:autoRedefine/>
    <w:uiPriority w:val="9"/>
    <w:unhideWhenUsed/>
    <w:qFormat/>
    <w:rsid w:val="00216538"/>
    <w:pPr>
      <w:keepNext/>
      <w:keepLines/>
      <w:outlineLvl w:val="2"/>
    </w:pPr>
    <w:rPr>
      <w:rFonts w:eastAsiaTheme="majorEastAsia"/>
      <w:i/>
      <w:u w:val="single"/>
    </w:rPr>
  </w:style>
  <w:style w:type="paragraph" w:styleId="Heading4">
    <w:name w:val="heading 4"/>
    <w:basedOn w:val="Normal"/>
    <w:next w:val="Normal"/>
    <w:link w:val="Heading4Char"/>
    <w:uiPriority w:val="9"/>
    <w:semiHidden/>
    <w:unhideWhenUsed/>
    <w:qFormat/>
    <w:rsid w:val="00564460"/>
    <w:pPr>
      <w:pBdr>
        <w:top w:val="dotted" w:sz="6" w:space="2" w:color="4472C4" w:themeColor="accent1"/>
      </w:pBdr>
      <w:spacing w:before="200" w:line="276" w:lineRule="auto"/>
      <w:ind w:left="2160"/>
      <w:outlineLvl w:val="3"/>
    </w:pPr>
    <w:rPr>
      <w:rFonts w:eastAsiaTheme="minorEastAsia" w:cstheme="minorBidi"/>
      <w:caps/>
      <w:color w:val="2F5496" w:themeColor="accent1" w:themeShade="BF"/>
      <w:spacing w:val="10"/>
      <w:szCs w:val="20"/>
    </w:rPr>
  </w:style>
  <w:style w:type="paragraph" w:styleId="Heading5">
    <w:name w:val="heading 5"/>
    <w:basedOn w:val="Normal"/>
    <w:next w:val="Normal"/>
    <w:link w:val="Heading5Char"/>
    <w:uiPriority w:val="9"/>
    <w:semiHidden/>
    <w:unhideWhenUsed/>
    <w:qFormat/>
    <w:rsid w:val="00564460"/>
    <w:pPr>
      <w:pBdr>
        <w:bottom w:val="single" w:sz="6" w:space="1" w:color="4472C4" w:themeColor="accent1"/>
      </w:pBdr>
      <w:spacing w:before="200" w:line="276" w:lineRule="auto"/>
      <w:ind w:left="2880"/>
      <w:outlineLvl w:val="4"/>
    </w:pPr>
    <w:rPr>
      <w:rFonts w:eastAsiaTheme="minorEastAsia" w:cstheme="minorBidi"/>
      <w:caps/>
      <w:color w:val="2F5496" w:themeColor="accent1" w:themeShade="BF"/>
      <w:spacing w:val="10"/>
      <w:szCs w:val="20"/>
    </w:rPr>
  </w:style>
  <w:style w:type="paragraph" w:styleId="Heading6">
    <w:name w:val="heading 6"/>
    <w:basedOn w:val="Normal"/>
    <w:next w:val="Normal"/>
    <w:link w:val="Heading6Char"/>
    <w:uiPriority w:val="9"/>
    <w:semiHidden/>
    <w:unhideWhenUsed/>
    <w:qFormat/>
    <w:rsid w:val="00564460"/>
    <w:pPr>
      <w:pBdr>
        <w:bottom w:val="dotted" w:sz="6" w:space="1" w:color="4472C4" w:themeColor="accent1"/>
      </w:pBdr>
      <w:spacing w:before="200" w:line="276" w:lineRule="auto"/>
      <w:ind w:left="3600"/>
      <w:outlineLvl w:val="5"/>
    </w:pPr>
    <w:rPr>
      <w:rFonts w:eastAsiaTheme="minorEastAsia" w:cstheme="minorBidi"/>
      <w:caps/>
      <w:color w:val="2F5496" w:themeColor="accent1" w:themeShade="BF"/>
      <w:spacing w:val="10"/>
      <w:szCs w:val="20"/>
    </w:rPr>
  </w:style>
  <w:style w:type="paragraph" w:styleId="Heading7">
    <w:name w:val="heading 7"/>
    <w:basedOn w:val="Normal"/>
    <w:next w:val="Normal"/>
    <w:link w:val="Heading7Char"/>
    <w:uiPriority w:val="9"/>
    <w:semiHidden/>
    <w:unhideWhenUsed/>
    <w:qFormat/>
    <w:rsid w:val="00564460"/>
    <w:pPr>
      <w:spacing w:before="200" w:line="276" w:lineRule="auto"/>
      <w:ind w:left="4320"/>
      <w:outlineLvl w:val="6"/>
    </w:pPr>
    <w:rPr>
      <w:rFonts w:eastAsiaTheme="minorEastAsia" w:cstheme="minorBidi"/>
      <w:caps/>
      <w:color w:val="2F5496" w:themeColor="accent1" w:themeShade="BF"/>
      <w:spacing w:val="10"/>
      <w:szCs w:val="20"/>
    </w:rPr>
  </w:style>
  <w:style w:type="paragraph" w:styleId="Heading8">
    <w:name w:val="heading 8"/>
    <w:basedOn w:val="Normal"/>
    <w:next w:val="Normal"/>
    <w:link w:val="Heading8Char"/>
    <w:uiPriority w:val="9"/>
    <w:semiHidden/>
    <w:unhideWhenUsed/>
    <w:qFormat/>
    <w:rsid w:val="00564460"/>
    <w:pPr>
      <w:spacing w:before="200" w:line="276" w:lineRule="auto"/>
      <w:ind w:left="5040"/>
      <w:outlineLvl w:val="7"/>
    </w:pPr>
    <w:rPr>
      <w:rFonts w:eastAsiaTheme="minorEastAsia" w:cstheme="minorBidi"/>
      <w:caps/>
      <w:spacing w:val="10"/>
      <w:sz w:val="18"/>
      <w:szCs w:val="18"/>
    </w:rPr>
  </w:style>
  <w:style w:type="paragraph" w:styleId="Heading9">
    <w:name w:val="heading 9"/>
    <w:basedOn w:val="Normal"/>
    <w:next w:val="Normal"/>
    <w:link w:val="Heading9Char"/>
    <w:uiPriority w:val="9"/>
    <w:semiHidden/>
    <w:unhideWhenUsed/>
    <w:qFormat/>
    <w:rsid w:val="00564460"/>
    <w:pPr>
      <w:spacing w:before="200" w:line="276" w:lineRule="auto"/>
      <w:ind w:left="5760"/>
      <w:outlineLvl w:val="8"/>
    </w:pPr>
    <w:rPr>
      <w:rFonts w:eastAsiaTheme="minorEastAsia"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5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576D28"/>
    <w:rPr>
      <w:rFonts w:ascii="Times New Roman" w:eastAsiaTheme="majorEastAsia" w:hAnsi="Times New Roman" w:cs="Times New Roman"/>
      <w:b/>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link w:val="NoSpacingChar"/>
    <w:uiPriority w:val="1"/>
    <w:qFormat/>
    <w:rsid w:val="000D703C"/>
    <w:pPr>
      <w:spacing w:after="0" w:line="240" w:lineRule="auto"/>
    </w:pPr>
  </w:style>
  <w:style w:type="paragraph" w:styleId="TOC1">
    <w:name w:val="toc 1"/>
    <w:basedOn w:val="Normal"/>
    <w:next w:val="Normal"/>
    <w:autoRedefine/>
    <w:uiPriority w:val="39"/>
    <w:unhideWhenUsed/>
    <w:rsid w:val="0025373D"/>
    <w:pPr>
      <w:tabs>
        <w:tab w:val="right" w:leader="dot" w:pos="9350"/>
      </w:tabs>
      <w:spacing w:after="100"/>
    </w:pPr>
    <w:rPr>
      <w:b/>
      <w:bCs/>
      <w:noProof/>
    </w:rPr>
  </w:style>
  <w:style w:type="character" w:customStyle="1" w:styleId="Heading2Char">
    <w:name w:val="Heading 2 Char"/>
    <w:basedOn w:val="DefaultParagraphFont"/>
    <w:link w:val="Heading2"/>
    <w:uiPriority w:val="9"/>
    <w:rsid w:val="003D061E"/>
    <w:rPr>
      <w:rFonts w:ascii="Times New Roman" w:eastAsiaTheme="majorEastAsia" w:hAnsi="Times New Roman" w:cstheme="minorHAnsi"/>
      <w:b/>
      <w:bCs/>
      <w:iCs/>
      <w:color w:val="005D7E"/>
      <w:sz w:val="28"/>
      <w:szCs w:val="28"/>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unhideWhenUsed/>
    <w:rsid w:val="00A44603"/>
    <w:rPr>
      <w:sz w:val="16"/>
      <w:szCs w:val="16"/>
    </w:rPr>
  </w:style>
  <w:style w:type="paragraph" w:styleId="CommentText">
    <w:name w:val="annotation text"/>
    <w:basedOn w:val="Normal"/>
    <w:link w:val="CommentTextChar"/>
    <w:uiPriority w:val="99"/>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36243"/>
    <w:rPr>
      <w:color w:val="605E5C"/>
      <w:shd w:val="clear" w:color="auto" w:fill="E1DFDD"/>
    </w:rPr>
  </w:style>
  <w:style w:type="paragraph" w:styleId="TOC3">
    <w:name w:val="toc 3"/>
    <w:basedOn w:val="Normal"/>
    <w:next w:val="Normal"/>
    <w:autoRedefine/>
    <w:uiPriority w:val="39"/>
    <w:unhideWhenUsed/>
    <w:rsid w:val="0023054C"/>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3054C"/>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54C"/>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54C"/>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54C"/>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54C"/>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054C"/>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1A5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908"/>
    <w:rPr>
      <w:color w:val="954F72" w:themeColor="followedHyperlink"/>
      <w:u w:val="single"/>
    </w:rPr>
  </w:style>
  <w:style w:type="character" w:styleId="Mention">
    <w:name w:val="Mention"/>
    <w:basedOn w:val="DefaultParagraphFont"/>
    <w:uiPriority w:val="99"/>
    <w:unhideWhenUsed/>
    <w:rsid w:val="002823FC"/>
    <w:rPr>
      <w:color w:val="2B579A"/>
      <w:shd w:val="clear" w:color="auto" w:fill="E1DFDD"/>
    </w:rPr>
  </w:style>
  <w:style w:type="table" w:customStyle="1" w:styleId="TableGrid2">
    <w:name w:val="Table Grid2"/>
    <w:basedOn w:val="TableNormal"/>
    <w:next w:val="TableGrid"/>
    <w:uiPriority w:val="59"/>
    <w:rsid w:val="0092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5F1471"/>
    <w:pPr>
      <w:spacing w:after="0" w:line="240" w:lineRule="auto"/>
    </w:pPr>
    <w:rPr>
      <w:rFonts w:ascii="Times New Roman" w:eastAsia="Calibri"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A517EC"/>
    <w:pPr>
      <w:spacing w:after="0" w:line="240" w:lineRule="auto"/>
    </w:pPr>
    <w:rPr>
      <w:rFonts w:ascii="Times New Roman" w:hAnsi="Times New Roman"/>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3D741E"/>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D741E"/>
    <w:pPr>
      <w:spacing w:after="0" w:line="240" w:lineRule="auto"/>
    </w:pPr>
    <w:rPr>
      <w:rFonts w:ascii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1">
    <w:name w:val="Grid Table 6 Colorful Accent 1"/>
    <w:basedOn w:val="TableNormal"/>
    <w:uiPriority w:val="51"/>
    <w:rsid w:val="003D741E"/>
    <w:pPr>
      <w:spacing w:after="0" w:line="240" w:lineRule="auto"/>
    </w:pPr>
    <w:rPr>
      <w:rFonts w:asciiTheme="minorHAnsi" w:hAnsiTheme="minorHAnsi" w:cstheme="minorBidi"/>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6Colorful-Accent5">
    <w:name w:val="List Table 6 Colorful Accent 5"/>
    <w:basedOn w:val="TableNormal"/>
    <w:uiPriority w:val="51"/>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3D741E"/>
    <w:pPr>
      <w:spacing w:before="240" w:line="259" w:lineRule="auto"/>
      <w:outlineLvl w:val="9"/>
    </w:pPr>
    <w:rPr>
      <w:rFonts w:asciiTheme="majorHAnsi"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A55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55A2"/>
    <w:rPr>
      <w:rFonts w:asciiTheme="minorHAnsi" w:eastAsiaTheme="minorEastAsia" w:hAnsiTheme="minorHAnsi" w:cstheme="minorBidi"/>
      <w:color w:val="5A5A5A" w:themeColor="text1" w:themeTint="A5"/>
      <w:spacing w:val="15"/>
      <w:sz w:val="22"/>
      <w:szCs w:val="22"/>
    </w:rPr>
  </w:style>
  <w:style w:type="paragraph" w:styleId="FootnoteText">
    <w:name w:val="footnote text"/>
    <w:basedOn w:val="Normal"/>
    <w:link w:val="FootnoteTextChar"/>
    <w:unhideWhenUsed/>
    <w:rsid w:val="00433716"/>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433716"/>
    <w:rPr>
      <w:rFonts w:asciiTheme="minorHAnsi" w:hAnsiTheme="minorHAnsi" w:cstheme="minorBidi"/>
      <w:sz w:val="20"/>
      <w:szCs w:val="20"/>
    </w:rPr>
  </w:style>
  <w:style w:type="character" w:styleId="FootnoteReference">
    <w:name w:val="footnote reference"/>
    <w:basedOn w:val="DefaultParagraphFont"/>
    <w:unhideWhenUsed/>
    <w:rsid w:val="00433716"/>
    <w:rPr>
      <w:vertAlign w:val="superscript"/>
    </w:rPr>
  </w:style>
  <w:style w:type="paragraph" w:customStyle="1" w:styleId="paragraph">
    <w:name w:val="paragraph"/>
    <w:basedOn w:val="Normal"/>
    <w:rsid w:val="00102B16"/>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02B16"/>
  </w:style>
  <w:style w:type="character" w:customStyle="1" w:styleId="eop">
    <w:name w:val="eop"/>
    <w:basedOn w:val="DefaultParagraphFont"/>
    <w:rsid w:val="00102B16"/>
  </w:style>
  <w:style w:type="character" w:customStyle="1" w:styleId="scxw173914258">
    <w:name w:val="scxw173914258"/>
    <w:basedOn w:val="DefaultParagraphFont"/>
    <w:rsid w:val="00102B16"/>
  </w:style>
  <w:style w:type="character" w:customStyle="1" w:styleId="pagebreaktextspan">
    <w:name w:val="pagebreaktextspan"/>
    <w:basedOn w:val="DefaultParagraphFont"/>
    <w:rsid w:val="00102B16"/>
  </w:style>
  <w:style w:type="paragraph" w:styleId="NormalWeb">
    <w:name w:val="Normal (Web)"/>
    <w:basedOn w:val="Normal"/>
    <w:uiPriority w:val="99"/>
    <w:unhideWhenUsed/>
    <w:rsid w:val="00102B16"/>
    <w:pPr>
      <w:spacing w:before="100" w:beforeAutospacing="1" w:after="100" w:afterAutospacing="1" w:line="240" w:lineRule="auto"/>
    </w:pPr>
    <w:rPr>
      <w:rFonts w:ascii="Calibri" w:hAnsi="Calibri" w:cs="Calibri"/>
      <w:sz w:val="22"/>
      <w:szCs w:val="22"/>
    </w:rPr>
  </w:style>
  <w:style w:type="paragraph" w:customStyle="1" w:styleId="Correct">
    <w:name w:val="Correct"/>
    <w:basedOn w:val="Normal"/>
    <w:link w:val="CorrectChar"/>
    <w:qFormat/>
    <w:rsid w:val="000B0A41"/>
    <w:pPr>
      <w:spacing w:line="240" w:lineRule="auto"/>
      <w:jc w:val="center"/>
    </w:pPr>
    <w:rPr>
      <w:b/>
      <w:color w:val="005D7E"/>
      <w:sz w:val="28"/>
    </w:rPr>
  </w:style>
  <w:style w:type="character" w:customStyle="1" w:styleId="CorrectChar">
    <w:name w:val="Correct Char"/>
    <w:basedOn w:val="DefaultParagraphFont"/>
    <w:link w:val="Correct"/>
    <w:rsid w:val="000B0A41"/>
    <w:rPr>
      <w:rFonts w:ascii="Times New Roman" w:hAnsi="Times New Roman"/>
      <w:b/>
      <w:color w:val="005D7E"/>
      <w:sz w:val="28"/>
    </w:rPr>
  </w:style>
  <w:style w:type="table" w:customStyle="1" w:styleId="2022EPASTableStyle2">
    <w:name w:val="2022 EPAS Table Style2"/>
    <w:basedOn w:val="TableNormal"/>
    <w:uiPriority w:val="99"/>
    <w:rsid w:val="0079102E"/>
    <w:pPr>
      <w:spacing w:after="0" w:line="240" w:lineRule="auto"/>
    </w:pPr>
    <w:rPr>
      <w:rFonts w:ascii="Times New Roman" w:eastAsia="Calibri" w:hAnsi="Times New Roman" w:cs="Times New Roman"/>
      <w:szCs w:val="20"/>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StylePr>
    <w:tblStylePr w:type="band1Horz">
      <w:tblPr/>
      <w:tcPr>
        <w:shd w:val="clear" w:color="auto" w:fill="D1F3FF"/>
      </w:tcPr>
    </w:tblStylePr>
  </w:style>
  <w:style w:type="character" w:customStyle="1" w:styleId="Heading4Char">
    <w:name w:val="Heading 4 Char"/>
    <w:basedOn w:val="DefaultParagraphFont"/>
    <w:link w:val="Heading4"/>
    <w:uiPriority w:val="9"/>
    <w:semiHidden/>
    <w:rsid w:val="00564460"/>
    <w:rPr>
      <w:rFonts w:ascii="Times New Roman" w:eastAsiaTheme="minorEastAsia" w:hAnsi="Times New Roman" w:cstheme="minorBidi"/>
      <w:caps/>
      <w:color w:val="2F5496" w:themeColor="accent1" w:themeShade="BF"/>
      <w:spacing w:val="10"/>
      <w:szCs w:val="20"/>
    </w:rPr>
  </w:style>
  <w:style w:type="character" w:customStyle="1" w:styleId="Heading5Char">
    <w:name w:val="Heading 5 Char"/>
    <w:basedOn w:val="DefaultParagraphFont"/>
    <w:link w:val="Heading5"/>
    <w:uiPriority w:val="9"/>
    <w:semiHidden/>
    <w:rsid w:val="00564460"/>
    <w:rPr>
      <w:rFonts w:ascii="Times New Roman" w:eastAsiaTheme="minorEastAsia" w:hAnsi="Times New Roman" w:cstheme="minorBidi"/>
      <w:caps/>
      <w:color w:val="2F5496" w:themeColor="accent1" w:themeShade="BF"/>
      <w:spacing w:val="10"/>
      <w:szCs w:val="20"/>
    </w:rPr>
  </w:style>
  <w:style w:type="character" w:customStyle="1" w:styleId="Heading6Char">
    <w:name w:val="Heading 6 Char"/>
    <w:basedOn w:val="DefaultParagraphFont"/>
    <w:link w:val="Heading6"/>
    <w:uiPriority w:val="9"/>
    <w:semiHidden/>
    <w:rsid w:val="00564460"/>
    <w:rPr>
      <w:rFonts w:ascii="Times New Roman" w:eastAsiaTheme="minorEastAsia" w:hAnsi="Times New Roman" w:cstheme="minorBidi"/>
      <w:caps/>
      <w:color w:val="2F5496" w:themeColor="accent1" w:themeShade="BF"/>
      <w:spacing w:val="10"/>
      <w:szCs w:val="20"/>
    </w:rPr>
  </w:style>
  <w:style w:type="character" w:customStyle="1" w:styleId="Heading7Char">
    <w:name w:val="Heading 7 Char"/>
    <w:basedOn w:val="DefaultParagraphFont"/>
    <w:link w:val="Heading7"/>
    <w:uiPriority w:val="9"/>
    <w:semiHidden/>
    <w:rsid w:val="00564460"/>
    <w:rPr>
      <w:rFonts w:ascii="Times New Roman" w:eastAsiaTheme="minorEastAsia" w:hAnsi="Times New Roman" w:cstheme="minorBidi"/>
      <w:caps/>
      <w:color w:val="2F5496" w:themeColor="accent1" w:themeShade="BF"/>
      <w:spacing w:val="10"/>
      <w:szCs w:val="20"/>
    </w:rPr>
  </w:style>
  <w:style w:type="character" w:customStyle="1" w:styleId="Heading8Char">
    <w:name w:val="Heading 8 Char"/>
    <w:basedOn w:val="DefaultParagraphFont"/>
    <w:link w:val="Heading8"/>
    <w:uiPriority w:val="9"/>
    <w:semiHidden/>
    <w:rsid w:val="00564460"/>
    <w:rPr>
      <w:rFonts w:ascii="Times New Roman" w:eastAsiaTheme="minorEastAsia" w:hAnsi="Times New Roman" w:cstheme="minorBidi"/>
      <w:caps/>
      <w:spacing w:val="10"/>
      <w:sz w:val="18"/>
      <w:szCs w:val="18"/>
    </w:rPr>
  </w:style>
  <w:style w:type="character" w:customStyle="1" w:styleId="Heading9Char">
    <w:name w:val="Heading 9 Char"/>
    <w:basedOn w:val="DefaultParagraphFont"/>
    <w:link w:val="Heading9"/>
    <w:uiPriority w:val="9"/>
    <w:semiHidden/>
    <w:rsid w:val="00564460"/>
    <w:rPr>
      <w:rFonts w:ascii="Times New Roman" w:eastAsiaTheme="minorEastAsia" w:hAnsi="Times New Roman" w:cstheme="minorBidi"/>
      <w:i/>
      <w:iCs/>
      <w:caps/>
      <w:spacing w:val="10"/>
      <w:sz w:val="18"/>
      <w:szCs w:val="18"/>
    </w:rPr>
  </w:style>
  <w:style w:type="character" w:customStyle="1" w:styleId="NoSpacingChar">
    <w:name w:val="No Spacing Char"/>
    <w:basedOn w:val="DefaultParagraphFont"/>
    <w:link w:val="NoSpacing"/>
    <w:uiPriority w:val="1"/>
    <w:rsid w:val="00564460"/>
  </w:style>
  <w:style w:type="paragraph" w:styleId="Caption">
    <w:name w:val="caption"/>
    <w:basedOn w:val="Normal"/>
    <w:next w:val="Normal"/>
    <w:uiPriority w:val="35"/>
    <w:semiHidden/>
    <w:unhideWhenUsed/>
    <w:qFormat/>
    <w:rsid w:val="00564460"/>
    <w:pPr>
      <w:spacing w:before="100" w:after="200" w:line="276" w:lineRule="auto"/>
    </w:pPr>
    <w:rPr>
      <w:rFonts w:eastAsiaTheme="minorEastAsia" w:cstheme="minorBidi"/>
      <w:b/>
      <w:bCs/>
      <w:color w:val="2F5496" w:themeColor="accent1" w:themeShade="BF"/>
      <w:sz w:val="16"/>
      <w:szCs w:val="16"/>
    </w:rPr>
  </w:style>
  <w:style w:type="paragraph" w:styleId="Title">
    <w:name w:val="Title"/>
    <w:basedOn w:val="Normal"/>
    <w:next w:val="Normal"/>
    <w:link w:val="TitleChar"/>
    <w:uiPriority w:val="10"/>
    <w:qFormat/>
    <w:rsid w:val="00564460"/>
    <w:pPr>
      <w:spacing w:line="276" w:lineRule="auto"/>
    </w:pPr>
    <w:rPr>
      <w:rFonts w:eastAsiaTheme="majorEastAsia"/>
      <w:caps/>
      <w:color w:val="005D7E"/>
      <w:spacing w:val="10"/>
      <w:sz w:val="40"/>
      <w:szCs w:val="52"/>
    </w:rPr>
  </w:style>
  <w:style w:type="character" w:customStyle="1" w:styleId="TitleChar">
    <w:name w:val="Title Char"/>
    <w:basedOn w:val="DefaultParagraphFont"/>
    <w:link w:val="Title"/>
    <w:uiPriority w:val="10"/>
    <w:rsid w:val="00564460"/>
    <w:rPr>
      <w:rFonts w:ascii="Times New Roman" w:eastAsiaTheme="majorEastAsia" w:hAnsi="Times New Roman"/>
      <w:caps/>
      <w:color w:val="005D7E"/>
      <w:spacing w:val="10"/>
      <w:sz w:val="40"/>
      <w:szCs w:val="52"/>
    </w:rPr>
  </w:style>
  <w:style w:type="character" w:styleId="Strong">
    <w:name w:val="Strong"/>
    <w:uiPriority w:val="22"/>
    <w:qFormat/>
    <w:rsid w:val="00564460"/>
    <w:rPr>
      <w:b/>
      <w:bCs/>
    </w:rPr>
  </w:style>
  <w:style w:type="paragraph" w:styleId="Quote">
    <w:name w:val="Quote"/>
    <w:basedOn w:val="Normal"/>
    <w:next w:val="Normal"/>
    <w:link w:val="QuoteChar"/>
    <w:uiPriority w:val="29"/>
    <w:qFormat/>
    <w:rsid w:val="00564460"/>
    <w:pPr>
      <w:spacing w:before="100" w:after="200" w:line="276" w:lineRule="auto"/>
    </w:pPr>
    <w:rPr>
      <w:rFonts w:eastAsiaTheme="minorEastAsia" w:cstheme="minorBidi"/>
      <w:i/>
      <w:iCs/>
    </w:rPr>
  </w:style>
  <w:style w:type="character" w:customStyle="1" w:styleId="QuoteChar">
    <w:name w:val="Quote Char"/>
    <w:basedOn w:val="DefaultParagraphFont"/>
    <w:link w:val="Quote"/>
    <w:uiPriority w:val="29"/>
    <w:rsid w:val="00564460"/>
    <w:rPr>
      <w:rFonts w:ascii="Times New Roman" w:eastAsiaTheme="minorEastAsia" w:hAnsi="Times New Roman" w:cstheme="minorBidi"/>
      <w:i/>
      <w:iCs/>
    </w:rPr>
  </w:style>
  <w:style w:type="paragraph" w:styleId="IntenseQuote">
    <w:name w:val="Intense Quote"/>
    <w:basedOn w:val="Normal"/>
    <w:next w:val="Normal"/>
    <w:link w:val="IntenseQuoteChar"/>
    <w:uiPriority w:val="30"/>
    <w:qFormat/>
    <w:rsid w:val="00564460"/>
    <w:pPr>
      <w:spacing w:before="240" w:after="240" w:line="240" w:lineRule="auto"/>
      <w:ind w:left="1080" w:right="1080"/>
      <w:jc w:val="center"/>
    </w:pPr>
    <w:rPr>
      <w:rFonts w:eastAsiaTheme="minorEastAsia" w:cstheme="minorBidi"/>
      <w:color w:val="4472C4" w:themeColor="accent1"/>
    </w:rPr>
  </w:style>
  <w:style w:type="character" w:customStyle="1" w:styleId="IntenseQuoteChar">
    <w:name w:val="Intense Quote Char"/>
    <w:basedOn w:val="DefaultParagraphFont"/>
    <w:link w:val="IntenseQuote"/>
    <w:uiPriority w:val="30"/>
    <w:rsid w:val="00564460"/>
    <w:rPr>
      <w:rFonts w:ascii="Times New Roman" w:eastAsiaTheme="minorEastAsia" w:hAnsi="Times New Roman" w:cstheme="minorBidi"/>
      <w:color w:val="4472C4" w:themeColor="accent1"/>
    </w:rPr>
  </w:style>
  <w:style w:type="character" w:styleId="SubtleEmphasis">
    <w:name w:val="Subtle Emphasis"/>
    <w:uiPriority w:val="19"/>
    <w:qFormat/>
    <w:rsid w:val="00564460"/>
    <w:rPr>
      <w:i/>
      <w:iCs/>
      <w:color w:val="1F3763" w:themeColor="accent1" w:themeShade="7F"/>
    </w:rPr>
  </w:style>
  <w:style w:type="character" w:styleId="IntenseEmphasis">
    <w:name w:val="Intense Emphasis"/>
    <w:uiPriority w:val="21"/>
    <w:qFormat/>
    <w:rsid w:val="00564460"/>
    <w:rPr>
      <w:b/>
      <w:bCs/>
      <w:caps/>
      <w:color w:val="1F3763" w:themeColor="accent1" w:themeShade="7F"/>
      <w:spacing w:val="10"/>
    </w:rPr>
  </w:style>
  <w:style w:type="character" w:styleId="SubtleReference">
    <w:name w:val="Subtle Reference"/>
    <w:uiPriority w:val="31"/>
    <w:qFormat/>
    <w:rsid w:val="00564460"/>
    <w:rPr>
      <w:b/>
      <w:bCs/>
      <w:color w:val="4472C4" w:themeColor="accent1"/>
    </w:rPr>
  </w:style>
  <w:style w:type="character" w:styleId="IntenseReference">
    <w:name w:val="Intense Reference"/>
    <w:uiPriority w:val="32"/>
    <w:qFormat/>
    <w:rsid w:val="00564460"/>
    <w:rPr>
      <w:b/>
      <w:bCs/>
      <w:i/>
      <w:iCs/>
      <w:caps/>
      <w:color w:val="4472C4" w:themeColor="accent1"/>
    </w:rPr>
  </w:style>
  <w:style w:type="character" w:styleId="BookTitle">
    <w:name w:val="Book Title"/>
    <w:uiPriority w:val="33"/>
    <w:qFormat/>
    <w:rsid w:val="00564460"/>
    <w:rPr>
      <w:b/>
      <w:bCs/>
      <w:i/>
      <w:iCs/>
      <w:spacing w:val="0"/>
    </w:rPr>
  </w:style>
  <w:style w:type="table" w:styleId="PlainTable3">
    <w:name w:val="Plain Table 3"/>
    <w:basedOn w:val="TableNormal"/>
    <w:uiPriority w:val="43"/>
    <w:rsid w:val="00564460"/>
    <w:pPr>
      <w:spacing w:before="100" w:after="0" w:line="240" w:lineRule="auto"/>
    </w:pPr>
    <w:rPr>
      <w:rFonts w:asciiTheme="minorHAnsi" w:eastAsiaTheme="minorEastAsia" w:hAnsiTheme="minorHAnsi" w:cstheme="minorBidi"/>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0305">
      <w:bodyDiv w:val="1"/>
      <w:marLeft w:val="0"/>
      <w:marRight w:val="0"/>
      <w:marTop w:val="0"/>
      <w:marBottom w:val="0"/>
      <w:divBdr>
        <w:top w:val="none" w:sz="0" w:space="0" w:color="auto"/>
        <w:left w:val="none" w:sz="0" w:space="0" w:color="auto"/>
        <w:bottom w:val="none" w:sz="0" w:space="0" w:color="auto"/>
        <w:right w:val="none" w:sz="0" w:space="0" w:color="auto"/>
      </w:divBdr>
    </w:div>
    <w:div w:id="444811234">
      <w:bodyDiv w:val="1"/>
      <w:marLeft w:val="0"/>
      <w:marRight w:val="0"/>
      <w:marTop w:val="0"/>
      <w:marBottom w:val="0"/>
      <w:divBdr>
        <w:top w:val="none" w:sz="0" w:space="0" w:color="auto"/>
        <w:left w:val="none" w:sz="0" w:space="0" w:color="auto"/>
        <w:bottom w:val="none" w:sz="0" w:space="0" w:color="auto"/>
        <w:right w:val="none" w:sz="0" w:space="0" w:color="auto"/>
      </w:divBdr>
    </w:div>
    <w:div w:id="506671611">
      <w:bodyDiv w:val="1"/>
      <w:marLeft w:val="0"/>
      <w:marRight w:val="0"/>
      <w:marTop w:val="0"/>
      <w:marBottom w:val="0"/>
      <w:divBdr>
        <w:top w:val="none" w:sz="0" w:space="0" w:color="auto"/>
        <w:left w:val="none" w:sz="0" w:space="0" w:color="auto"/>
        <w:bottom w:val="none" w:sz="0" w:space="0" w:color="auto"/>
        <w:right w:val="none" w:sz="0" w:space="0" w:color="auto"/>
      </w:divBdr>
    </w:div>
    <w:div w:id="1412460128">
      <w:bodyDiv w:val="1"/>
      <w:marLeft w:val="0"/>
      <w:marRight w:val="0"/>
      <w:marTop w:val="0"/>
      <w:marBottom w:val="0"/>
      <w:divBdr>
        <w:top w:val="none" w:sz="0" w:space="0" w:color="auto"/>
        <w:left w:val="none" w:sz="0" w:space="0" w:color="auto"/>
        <w:bottom w:val="none" w:sz="0" w:space="0" w:color="auto"/>
        <w:right w:val="none" w:sz="0" w:space="0" w:color="auto"/>
      </w:divBdr>
    </w:div>
    <w:div w:id="1654018782">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ccreditation/fellowship/fellowship-accreditation-policies-and-procedures/" TargetMode="External"/><Relationship Id="rId18" Type="http://schemas.openxmlformats.org/officeDocument/2006/relationships/hyperlink" Target="https://www.cswe.org/getmedia/803d9c88-ddbb-4cfe-b7e1-6bb45a113923/Fellowship-Accreditation-Fees-and-Related-Expenses-FY2024-2025.pdf" TargetMode="External"/><Relationship Id="rId26" Type="http://schemas.openxmlformats.org/officeDocument/2006/relationships/hyperlink" Target="https://www.cswe.org/accreditation/fellowship/fellowship-accreditation-policies-and-procedures/" TargetMode="External"/><Relationship Id="rId39" Type="http://schemas.openxmlformats.org/officeDocument/2006/relationships/hyperlink" Target="https://www.cswe.org/accreditation/info/post-master-s-social-work-fellowship-accreditation/" TargetMode="External"/><Relationship Id="rId21" Type="http://schemas.openxmlformats.org/officeDocument/2006/relationships/hyperlink" Target="https://www.cswe.org/accreditation/fellowship/fellowship-accreditation-policies-and-procedures/" TargetMode="External"/><Relationship Id="rId34" Type="http://schemas.openxmlformats.org/officeDocument/2006/relationships/hyperlink" Target="https://www.cswe.org/accreditation/info/post-master-s-social-work-fellowship-accreditation/"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ellowshipaccred@cswe.org" TargetMode="External"/><Relationship Id="rId20" Type="http://schemas.openxmlformats.org/officeDocument/2006/relationships/hyperlink" Target="https://www.cswe.org/accreditation/info/post-master-s-social-work-fellowship-accreditation/" TargetMode="External"/><Relationship Id="rId29" Type="http://schemas.openxmlformats.org/officeDocument/2006/relationships/hyperlink" Target="https://www.socialworkers.org/About/Ethics/Code-of-Ethic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swe.org/accreditation/fellowship/fellowship-accreditation-policies-and-procedures/" TargetMode="External"/><Relationship Id="rId32" Type="http://schemas.openxmlformats.org/officeDocument/2006/relationships/hyperlink" Target="https://www.cswe.org/accreditation/info/post-master-s-social-work-fellowship-accreditation/" TargetMode="External"/><Relationship Id="rId37" Type="http://schemas.openxmlformats.org/officeDocument/2006/relationships/hyperlink" Target="https://www.cswe.org/centers-initiatives/international-degree-review/"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swe.org/accreditation/fellowship/fellowship-accreditation-policies-and-procedures/" TargetMode="External"/><Relationship Id="rId23" Type="http://schemas.openxmlformats.org/officeDocument/2006/relationships/hyperlink" Target="https://www.cswe.org/accreditation/info/post-master-s-social-work-fellowship-accreditation/" TargetMode="External"/><Relationship Id="rId28" Type="http://schemas.openxmlformats.org/officeDocument/2006/relationships/hyperlink" Target="https://www.cswe.org/accreditation/fellowship/fellowship-accreditation-policies-and-procedures/" TargetMode="External"/><Relationship Id="rId36" Type="http://schemas.openxmlformats.org/officeDocument/2006/relationships/hyperlink" Target="https://www.cswe.org/getmedia/95e13933-1b9c-4f75-8f70-484f38ed4cc6/CASWE-MOU.pdf" TargetMode="External"/><Relationship Id="rId10" Type="http://schemas.openxmlformats.org/officeDocument/2006/relationships/endnotes" Target="endnotes.xml"/><Relationship Id="rId19" Type="http://schemas.openxmlformats.org/officeDocument/2006/relationships/hyperlink" Target="https://www.cswe.org/getmedia/803d9c88-ddbb-4cfe-b7e1-6bb45a113923/Fellowship-Accreditation-Fees-and-Related-Expenses-FY2024-2025.pdf" TargetMode="External"/><Relationship Id="rId31" Type="http://schemas.openxmlformats.org/officeDocument/2006/relationships/hyperlink" Target="https://www.socialworkers.org/About/Ethics/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accred@cswe.org" TargetMode="External"/><Relationship Id="rId22" Type="http://schemas.openxmlformats.org/officeDocument/2006/relationships/hyperlink" Target="https://www.cswe.org/accreditation/fellowship/fellowship-accreditation-policies-and-procedures/" TargetMode="External"/><Relationship Id="rId27" Type="http://schemas.openxmlformats.org/officeDocument/2006/relationships/hyperlink" Target="https://www.cswe.org/accreditation/fellowship/fellowship-accreditation-policies-and-procedures/" TargetMode="External"/><Relationship Id="rId30" Type="http://schemas.openxmlformats.org/officeDocument/2006/relationships/hyperlink" Target="https://www.cswe.org/accreditation/info/post-master-s-social-work-fellowship-accreditation/" TargetMode="External"/><Relationship Id="rId35" Type="http://schemas.openxmlformats.org/officeDocument/2006/relationships/hyperlink" Target="https://www.cswe.org/centers-initiatives/international-degree-review/"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swe.org/accreditation/info/post-master-s-social-work-fellowship-accreditation/" TargetMode="External"/><Relationship Id="rId17" Type="http://schemas.openxmlformats.org/officeDocument/2006/relationships/hyperlink" Target="https://www.cswe.org/accreditation/fellowship/directory-of-accredited-fellowship-programs/" TargetMode="External"/><Relationship Id="rId25" Type="http://schemas.openxmlformats.org/officeDocument/2006/relationships/hyperlink" Target="https://www.cswe.org/accreditation/fellowship/fellowship-accreditation-policies-and-procedures/" TargetMode="External"/><Relationship Id="rId33" Type="http://schemas.openxmlformats.org/officeDocument/2006/relationships/footer" Target="footer1.xml"/><Relationship Id="rId38" Type="http://schemas.openxmlformats.org/officeDocument/2006/relationships/hyperlink" Target="https://www.cswe.org/getmedia/95e13933-1b9c-4f75-8f70-484f38ed4cc6/CASWE-MO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CFEA3AE9964B2E95D5FC45D05FF45A"/>
        <w:category>
          <w:name w:val="General"/>
          <w:gallery w:val="placeholder"/>
        </w:category>
        <w:types>
          <w:type w:val="bbPlcHdr"/>
        </w:types>
        <w:behaviors>
          <w:behavior w:val="content"/>
        </w:behaviors>
        <w:guid w:val="{2315BE65-F0B5-4E4A-8A39-B9563FB19E82}"/>
      </w:docPartPr>
      <w:docPartBody>
        <w:p w:rsidR="008E1AA3" w:rsidRDefault="008E1AA3"/>
      </w:docPartBody>
    </w:docPart>
    <w:docPart>
      <w:docPartPr>
        <w:name w:val="87FAFBDF769944CCBE22F344C29E2BD1"/>
        <w:category>
          <w:name w:val="General"/>
          <w:gallery w:val="placeholder"/>
        </w:category>
        <w:types>
          <w:type w:val="bbPlcHdr"/>
        </w:types>
        <w:behaviors>
          <w:behavior w:val="content"/>
        </w:behaviors>
        <w:guid w:val="{B61DF2C2-25D1-4609-AA02-E9DF1761F0E9}"/>
      </w:docPartPr>
      <w:docPartBody>
        <w:p w:rsidR="008E1AA3" w:rsidRDefault="008E1AA3"/>
      </w:docPartBody>
    </w:docPart>
    <w:docPart>
      <w:docPartPr>
        <w:name w:val="28AB93E882744F869364188E1AEC17E2"/>
        <w:category>
          <w:name w:val="General"/>
          <w:gallery w:val="placeholder"/>
        </w:category>
        <w:types>
          <w:type w:val="bbPlcHdr"/>
        </w:types>
        <w:behaviors>
          <w:behavior w:val="content"/>
        </w:behaviors>
        <w:guid w:val="{D96EFCF1-589F-4D01-B7C6-24B9A69227ED}"/>
      </w:docPartPr>
      <w:docPartBody>
        <w:p w:rsidR="008E1AA3" w:rsidRDefault="008E1AA3"/>
      </w:docPartBody>
    </w:docPart>
    <w:docPart>
      <w:docPartPr>
        <w:name w:val="E11605C293E44B6D8C50E25224D2EFAB"/>
        <w:category>
          <w:name w:val="General"/>
          <w:gallery w:val="placeholder"/>
        </w:category>
        <w:types>
          <w:type w:val="bbPlcHdr"/>
        </w:types>
        <w:behaviors>
          <w:behavior w:val="content"/>
        </w:behaviors>
        <w:guid w:val="{AA1AE82A-E5CB-4587-A243-C8014DC24689}"/>
      </w:docPartPr>
      <w:docPartBody>
        <w:p w:rsidR="008E1AA3" w:rsidRDefault="00791C1D" w:rsidP="00791C1D">
          <w:pPr>
            <w:pStyle w:val="E11605C293E44B6D8C50E25224D2EFAB"/>
          </w:pPr>
          <w:r w:rsidRPr="00C00BFF">
            <w:rPr>
              <w:rStyle w:val="PlaceholderText"/>
              <w:rFonts w:cstheme="minorHAnsi"/>
            </w:rPr>
            <w:t>Click to choose.</w:t>
          </w:r>
        </w:p>
      </w:docPartBody>
    </w:docPart>
    <w:docPart>
      <w:docPartPr>
        <w:name w:val="C484F8BAD1864D88883EF472E52FDB97"/>
        <w:category>
          <w:name w:val="General"/>
          <w:gallery w:val="placeholder"/>
        </w:category>
        <w:types>
          <w:type w:val="bbPlcHdr"/>
        </w:types>
        <w:behaviors>
          <w:behavior w:val="content"/>
        </w:behaviors>
        <w:guid w:val="{8A998E5E-CADA-4967-8256-19AC7A532AA3}"/>
      </w:docPartPr>
      <w:docPartBody>
        <w:p w:rsidR="008E1AA3" w:rsidRDefault="00791C1D" w:rsidP="00791C1D">
          <w:pPr>
            <w:pStyle w:val="C484F8BAD1864D88883EF472E52FDB97"/>
          </w:pPr>
          <w:r w:rsidRPr="00C00BFF">
            <w:rPr>
              <w:rStyle w:val="PlaceholderText"/>
              <w:rFonts w:cstheme="minorHAnsi"/>
            </w:rPr>
            <w:t>Click to choose.</w:t>
          </w:r>
        </w:p>
      </w:docPartBody>
    </w:docPart>
    <w:docPart>
      <w:docPartPr>
        <w:name w:val="3879C5B1B7774B21AB594A5B09B72321"/>
        <w:category>
          <w:name w:val="General"/>
          <w:gallery w:val="placeholder"/>
        </w:category>
        <w:types>
          <w:type w:val="bbPlcHdr"/>
        </w:types>
        <w:behaviors>
          <w:behavior w:val="content"/>
        </w:behaviors>
        <w:guid w:val="{2E0C234E-772D-4A92-8CED-FA425906C0E8}"/>
      </w:docPartPr>
      <w:docPartBody>
        <w:p w:rsidR="008E1AA3" w:rsidRDefault="00791C1D" w:rsidP="00791C1D">
          <w:pPr>
            <w:pStyle w:val="3879C5B1B7774B21AB594A5B09B72321"/>
          </w:pPr>
          <w:r w:rsidRPr="00902E8C">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6"/>
    <w:rsid w:val="000266E3"/>
    <w:rsid w:val="000B20FB"/>
    <w:rsid w:val="000D1491"/>
    <w:rsid w:val="0012304F"/>
    <w:rsid w:val="002227D7"/>
    <w:rsid w:val="00293388"/>
    <w:rsid w:val="003262C8"/>
    <w:rsid w:val="00326BBB"/>
    <w:rsid w:val="003E40C6"/>
    <w:rsid w:val="00420246"/>
    <w:rsid w:val="004458C7"/>
    <w:rsid w:val="0044703D"/>
    <w:rsid w:val="00484CEA"/>
    <w:rsid w:val="00516509"/>
    <w:rsid w:val="005523F6"/>
    <w:rsid w:val="00601E35"/>
    <w:rsid w:val="00642BF9"/>
    <w:rsid w:val="006510E7"/>
    <w:rsid w:val="006D7CDF"/>
    <w:rsid w:val="00750BBB"/>
    <w:rsid w:val="00791C1D"/>
    <w:rsid w:val="008761E7"/>
    <w:rsid w:val="00882E76"/>
    <w:rsid w:val="008E1AA3"/>
    <w:rsid w:val="008F289B"/>
    <w:rsid w:val="009A4B83"/>
    <w:rsid w:val="009E034A"/>
    <w:rsid w:val="00A65380"/>
    <w:rsid w:val="00A77B53"/>
    <w:rsid w:val="00B175C1"/>
    <w:rsid w:val="00B43DBD"/>
    <w:rsid w:val="00B46D02"/>
    <w:rsid w:val="00C968BB"/>
    <w:rsid w:val="00CB08D7"/>
    <w:rsid w:val="00CF42F5"/>
    <w:rsid w:val="00D167BA"/>
    <w:rsid w:val="00D42D1B"/>
    <w:rsid w:val="00D7151E"/>
    <w:rsid w:val="00E25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C1D"/>
    <w:rPr>
      <w:color w:val="808080"/>
    </w:rPr>
  </w:style>
  <w:style w:type="paragraph" w:customStyle="1" w:styleId="E11605C293E44B6D8C50E25224D2EFAB">
    <w:name w:val="E11605C293E44B6D8C50E25224D2EFAB"/>
    <w:rsid w:val="00791C1D"/>
    <w:pPr>
      <w:spacing w:line="278" w:lineRule="auto"/>
    </w:pPr>
    <w:rPr>
      <w:kern w:val="2"/>
      <w:sz w:val="24"/>
      <w:szCs w:val="24"/>
      <w14:ligatures w14:val="standardContextual"/>
    </w:rPr>
  </w:style>
  <w:style w:type="paragraph" w:customStyle="1" w:styleId="C484F8BAD1864D88883EF472E52FDB97">
    <w:name w:val="C484F8BAD1864D88883EF472E52FDB97"/>
    <w:rsid w:val="00791C1D"/>
    <w:pPr>
      <w:spacing w:line="278" w:lineRule="auto"/>
    </w:pPr>
    <w:rPr>
      <w:kern w:val="2"/>
      <w:sz w:val="24"/>
      <w:szCs w:val="24"/>
      <w14:ligatures w14:val="standardContextual"/>
    </w:rPr>
  </w:style>
  <w:style w:type="paragraph" w:customStyle="1" w:styleId="3879C5B1B7774B21AB594A5B09B72321">
    <w:name w:val="3879C5B1B7774B21AB594A5B09B72321"/>
    <w:rsid w:val="00791C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0a5038d59f32cf068decc660906e1991">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99b4b4c3e0064b8ac647c4348d542a3c"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B7211-4F23-48CA-9924-ED55DFADAEE5}">
  <ds:schemaRefs>
    <ds:schemaRef ds:uri="http://schemas.openxmlformats.org/officeDocument/2006/bibliography"/>
  </ds:schemaRefs>
</ds:datastoreItem>
</file>

<file path=customXml/itemProps2.xml><?xml version="1.0" encoding="utf-8"?>
<ds:datastoreItem xmlns:ds="http://schemas.openxmlformats.org/officeDocument/2006/customXml" ds:itemID="{3174A332-0D89-4C24-8B7B-158FEB2A4C59}">
  <ds:schemaRefs>
    <ds:schemaRef ds:uri="http://schemas.microsoft.com/sharepoint/v3/contenttype/forms"/>
  </ds:schemaRefs>
</ds:datastoreItem>
</file>

<file path=customXml/itemProps3.xml><?xml version="1.0" encoding="utf-8"?>
<ds:datastoreItem xmlns:ds="http://schemas.openxmlformats.org/officeDocument/2006/customXml" ds:itemID="{90FDA814-CFB1-4650-A445-A20818448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507BD-979F-422A-B3A1-F3B129F7D106}">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38</Pages>
  <Words>10948</Words>
  <Characters>62407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Stephanie McNally</cp:lastModifiedBy>
  <cp:revision>413</cp:revision>
  <dcterms:created xsi:type="dcterms:W3CDTF">2025-03-26T17:54:00Z</dcterms:created>
  <dcterms:modified xsi:type="dcterms:W3CDTF">2025-10-30T18:12:00Z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7947200</vt:r8>
  </property>
  <property fmtid="{D5CDD505-2E9C-101B-9397-08002B2CF9AE}" pid="4" name="MediaServiceImageTags">
    <vt:lpwstr/>
  </property>
</Properties>
</file>