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354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</w:t>
      </w:r>
      <w:r>
        <w:rPr>
          <w:rFonts w:ascii="Arial" w:eastAsia="Times New Roman" w:hAnsi="Arial" w:cs="Arial"/>
          <w:b/>
          <w:bCs/>
        </w:rPr>
        <w:t>M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60ACEFD4" w14:textId="436B2132" w:rsidR="00444D06" w:rsidRPr="00B979F0" w:rsidRDefault="00524A2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04324F" w:rsidRPr="00233E45">
        <w:rPr>
          <w:rFonts w:ascii="Arial" w:eastAsia="Times New Roman" w:hAnsi="Arial" w:cs="Arial"/>
          <w:b/>
          <w:bCs/>
        </w:rPr>
        <w:t>STARS HOLLOW</w:t>
      </w:r>
      <w:r w:rsidRPr="00B979F0">
        <w:rPr>
          <w:rFonts w:ascii="Arial" w:eastAsia="Times New Roman" w:hAnsi="Arial" w:cs="Arial"/>
          <w:b/>
          <w:bCs/>
        </w:rPr>
        <w:t xml:space="preserve"> </w:t>
      </w:r>
      <w:r w:rsidR="00444D06">
        <w:rPr>
          <w:rFonts w:ascii="Arial" w:eastAsia="Times New Roman" w:hAnsi="Arial" w:cs="Arial"/>
          <w:b/>
          <w:bCs/>
        </w:rPr>
        <w:t>MASTER’S</w:t>
      </w:r>
      <w:r w:rsidR="00444D06" w:rsidRPr="00B979F0">
        <w:rPr>
          <w:rFonts w:ascii="Arial" w:eastAsia="Times New Roman" w:hAnsi="Arial" w:cs="Arial"/>
          <w:b/>
          <w:bCs/>
        </w:rPr>
        <w:t xml:space="preserve"> SOCIAL WORK PROGRAM</w:t>
      </w:r>
      <w:r w:rsidR="00444D06" w:rsidRPr="00B979F0">
        <w:rPr>
          <w:rFonts w:ascii="Arial" w:eastAsia="Times New Roman" w:hAnsi="Arial" w:cs="Arial"/>
        </w:rPr>
        <w:t> </w:t>
      </w:r>
    </w:p>
    <w:p w14:paraId="65798389" w14:textId="2434AF9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14410528" w14:textId="77777777" w:rsidR="00AB1732" w:rsidRPr="00B979F0" w:rsidRDefault="00AB1732" w:rsidP="00D72EA8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4842331" w14:textId="695EFBDE" w:rsidR="002C0C73" w:rsidRPr="00B979F0" w:rsidRDefault="00444D06" w:rsidP="002C0C73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D72EA8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="002C0C73" w:rsidRPr="00B979F0">
        <w:rPr>
          <w:rFonts w:ascii="Arial" w:eastAsia="Calibri" w:hAnsi="Arial" w:cs="Arial"/>
          <w:spacing w:val="-3"/>
        </w:rPr>
        <w:t xml:space="preserve">A form required for </w:t>
      </w:r>
      <w:r w:rsidR="00D72EA8">
        <w:rPr>
          <w:rFonts w:ascii="Arial" w:eastAsia="Calibri" w:hAnsi="Arial" w:cs="Arial"/>
          <w:spacing w:val="-3"/>
        </w:rPr>
        <w:t>R</w:t>
      </w:r>
      <w:r w:rsidR="002C0C73" w:rsidRPr="00B979F0">
        <w:rPr>
          <w:rFonts w:ascii="Arial" w:eastAsia="Calibri" w:hAnsi="Arial" w:cs="Arial"/>
          <w:spacing w:val="-3"/>
        </w:rPr>
        <w:t xml:space="preserve">eaffirmation, </w:t>
      </w:r>
      <w:r w:rsidR="00D72EA8">
        <w:rPr>
          <w:rFonts w:ascii="Arial" w:eastAsia="Calibri" w:hAnsi="Arial" w:cs="Arial"/>
          <w:spacing w:val="-3"/>
        </w:rPr>
        <w:t>C</w:t>
      </w:r>
      <w:r w:rsidR="002C0C73"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0D8C3F06" w14:textId="77777777" w:rsidR="00444D06" w:rsidRPr="00A848FE" w:rsidRDefault="00444D06" w:rsidP="00D72EA8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17DCD7B7" w14:textId="77777777" w:rsidR="00372199" w:rsidRPr="00D72EA8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0E4C558F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7B0CC4" w14:textId="24162F96" w:rsidR="00372199" w:rsidRDefault="00372199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D72EA8"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5A955050" w14:textId="77777777" w:rsidR="00B357ED" w:rsidRPr="00B979F0" w:rsidRDefault="00B357ED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08A58F6D" w14:textId="77777777" w:rsidR="00372199" w:rsidRPr="00B979F0" w:rsidRDefault="00372199" w:rsidP="00372199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</w:t>
      </w:r>
      <w:proofErr w:type="gramStart"/>
      <w:r w:rsidRPr="00B979F0">
        <w:rPr>
          <w:rFonts w:ascii="Arial" w:eastAsia="Calibri" w:hAnsi="Arial" w:cs="Arial"/>
          <w:bCs/>
          <w:spacing w:val="-3"/>
        </w:rPr>
        <w:t>up-dates</w:t>
      </w:r>
      <w:proofErr w:type="gramEnd"/>
      <w:r w:rsidRPr="00B979F0">
        <w:rPr>
          <w:rFonts w:ascii="Arial" w:eastAsia="Calibri" w:hAnsi="Arial" w:cs="Arial"/>
          <w:bCs/>
          <w:spacing w:val="-3"/>
        </w:rPr>
        <w:t xml:space="preserve"> (minimally every 2 years) its findings.</w:t>
      </w:r>
    </w:p>
    <w:p w14:paraId="527C025E" w14:textId="77777777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A73ABB5" w14:textId="1B0C117C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</w:t>
      </w:r>
      <w:r w:rsidR="00C9560D">
        <w:rPr>
          <w:rFonts w:ascii="Arial" w:eastAsia="Calibri" w:hAnsi="Arial" w:cs="Arial"/>
          <w:spacing w:val="-3"/>
        </w:rPr>
        <w:t xml:space="preserve"> (CSWE)</w:t>
      </w:r>
      <w:r>
        <w:rPr>
          <w:rFonts w:ascii="Arial" w:eastAsia="Calibri" w:hAnsi="Arial" w:cs="Arial"/>
          <w:spacing w:val="-3"/>
        </w:rPr>
        <w:t xml:space="preserve">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9560D">
        <w:rPr>
          <w:rFonts w:ascii="Arial" w:eastAsia="Calibri" w:hAnsi="Arial" w:cs="Arial"/>
          <w:spacing w:val="-3"/>
        </w:rPr>
        <w:t xml:space="preserve"> </w:t>
      </w:r>
    </w:p>
    <w:p w14:paraId="39078542" w14:textId="70900C31" w:rsidR="00A61C6D" w:rsidRDefault="00A61C6D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CE28761" w14:textId="77777777" w:rsidR="009F37C7" w:rsidRDefault="00A61C6D" w:rsidP="009F37C7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 w:rsidR="000F14A5"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Pr="46B1AE5C">
        <w:rPr>
          <w:rFonts w:ascii="Arial" w:hAnsi="Arial" w:cs="Arial"/>
          <w:color w:val="000000" w:themeColor="text1"/>
        </w:rPr>
        <w:t>and also</w:t>
      </w:r>
      <w:proofErr w:type="gramEnd"/>
      <w:r w:rsidRPr="46B1AE5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C3B5115" w14:textId="49709351" w:rsidR="00372199" w:rsidRPr="00151F73" w:rsidRDefault="00372199" w:rsidP="009F37C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5AA24A13" w14:textId="77777777" w:rsidR="00372199" w:rsidRPr="00A848FE" w:rsidRDefault="00372199" w:rsidP="00C9560D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F00A4A1" w14:textId="0F5DE9C0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Data presented on the form must be </w:t>
      </w:r>
      <w:proofErr w:type="gramStart"/>
      <w:r>
        <w:rPr>
          <w:rFonts w:ascii="Arial" w:eastAsia="Calibri" w:hAnsi="Arial" w:cs="Arial"/>
          <w:spacing w:val="-3"/>
        </w:rPr>
        <w:t>collected within 2 years of today’s date at all times</w:t>
      </w:r>
      <w:proofErr w:type="gramEnd"/>
      <w:r>
        <w:rPr>
          <w:rFonts w:ascii="Arial" w:eastAsia="Calibri" w:hAnsi="Arial" w:cs="Arial"/>
          <w:spacing w:val="-3"/>
        </w:rPr>
        <w:t xml:space="preserve">. </w:t>
      </w:r>
    </w:p>
    <w:p w14:paraId="76B87346" w14:textId="77777777" w:rsidR="00372199" w:rsidRDefault="00372199" w:rsidP="00372199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D2B4CE0" w14:textId="77777777" w:rsidR="00372199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372199" w:rsidSect="006F15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2130FE60" w14:textId="32D9BF4D" w:rsidR="00372199" w:rsidRPr="00843B1A" w:rsidRDefault="00372199" w:rsidP="00843B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843B1A">
        <w:rPr>
          <w:rFonts w:ascii="Arial" w:eastAsia="Calibri" w:hAnsi="Arial" w:cs="Arial"/>
          <w:b/>
          <w:spacing w:val="-3"/>
        </w:rPr>
        <w:t xml:space="preserve"> | </w:t>
      </w:r>
      <w:r w:rsidR="00843B1A" w:rsidRPr="00670277">
        <w:rPr>
          <w:rFonts w:ascii="Arial" w:eastAsia="Times New Roman" w:hAnsi="Arial" w:cs="Arial"/>
          <w:b/>
        </w:rPr>
        <w:t>Generalist Practice</w:t>
      </w:r>
    </w:p>
    <w:p w14:paraId="27EE10AB" w14:textId="77777777" w:rsidR="00C9560D" w:rsidRPr="00C9560D" w:rsidRDefault="00C9560D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F9B69E9" w14:textId="534647DC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53BDBD8C" w14:textId="77777777" w:rsidR="00DB2E4E" w:rsidRDefault="00DB2E4E" w:rsidP="00372199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  <w:gridCol w:w="1975"/>
      </w:tblGrid>
      <w:tr w:rsidR="00C01A5C" w14:paraId="26ACE151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35EED6A2" w14:textId="5F990F8B" w:rsidR="00C01A5C" w:rsidRPr="00233E45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233E45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04324F" w:rsidRPr="00233E45">
              <w:rPr>
                <w:rFonts w:ascii="Arial" w:eastAsia="Times New Roman" w:hAnsi="Arial" w:cs="Arial"/>
                <w:b/>
              </w:rPr>
              <w:t xml:space="preserve">Field </w:t>
            </w:r>
            <w:r w:rsidR="00C05B42" w:rsidRPr="00233E45">
              <w:rPr>
                <w:rFonts w:ascii="Arial" w:eastAsia="Times New Roman" w:hAnsi="Arial" w:cs="Arial"/>
                <w:b/>
              </w:rPr>
              <w:t>Instrument</w:t>
            </w:r>
          </w:p>
        </w:tc>
      </w:tr>
      <w:tr w:rsidR="008C1BC3" w14:paraId="5328BDE5" w14:textId="77777777" w:rsidTr="00EE6C23">
        <w:trPr>
          <w:jc w:val="center"/>
        </w:trPr>
        <w:tc>
          <w:tcPr>
            <w:tcW w:w="7375" w:type="dxa"/>
          </w:tcPr>
          <w:p w14:paraId="6DEFEEB0" w14:textId="77777777" w:rsidR="008C1BC3" w:rsidRPr="00233E45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Competency(</w:t>
            </w:r>
            <w:proofErr w:type="spellStart"/>
            <w:r w:rsidRPr="00233E45">
              <w:rPr>
                <w:rFonts w:ascii="Arial" w:eastAsia="Times New Roman" w:hAnsi="Arial" w:cs="Arial"/>
              </w:rPr>
              <w:t>ies</w:t>
            </w:r>
            <w:proofErr w:type="spellEnd"/>
            <w:r w:rsidRPr="00233E45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975" w:type="dxa"/>
          </w:tcPr>
          <w:p w14:paraId="28A4BE64" w14:textId="4B0D83C9" w:rsidR="008C1BC3" w:rsidRPr="00233E45" w:rsidRDefault="00C05B42" w:rsidP="009B432E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1-9</w:t>
            </w:r>
          </w:p>
        </w:tc>
      </w:tr>
      <w:tr w:rsidR="00C01A5C" w14:paraId="70D9D427" w14:textId="77777777" w:rsidTr="00EE6C23">
        <w:trPr>
          <w:jc w:val="center"/>
        </w:trPr>
        <w:tc>
          <w:tcPr>
            <w:tcW w:w="7375" w:type="dxa"/>
          </w:tcPr>
          <w:p w14:paraId="514C9972" w14:textId="77777777" w:rsidR="00C01A5C" w:rsidRPr="00233E45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02A78D06" w14:textId="6232B98D" w:rsidR="00C01A5C" w:rsidRPr="00233E45" w:rsidRDefault="00C05B42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Skills</w:t>
            </w:r>
          </w:p>
        </w:tc>
      </w:tr>
      <w:tr w:rsidR="00C01A5C" w14:paraId="17F78B99" w14:textId="77777777" w:rsidTr="00EE6C23">
        <w:trPr>
          <w:jc w:val="center"/>
        </w:trPr>
        <w:tc>
          <w:tcPr>
            <w:tcW w:w="7375" w:type="dxa"/>
          </w:tcPr>
          <w:p w14:paraId="0035FB6F" w14:textId="77777777" w:rsidR="00C01A5C" w:rsidRPr="00233E45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31FB7D02" w14:textId="468B8FE0" w:rsidR="00C01A5C" w:rsidRPr="00233E45" w:rsidRDefault="00B5045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Field Placement </w:t>
            </w:r>
            <w:r w:rsidR="0096642A" w:rsidRPr="00233E45">
              <w:rPr>
                <w:rFonts w:ascii="Arial" w:eastAsia="Times New Roman" w:hAnsi="Arial" w:cs="Arial"/>
              </w:rPr>
              <w:t>Final Semester</w:t>
            </w:r>
            <w:r w:rsidR="00EE6C2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01A5C" w14:paraId="5CB221B1" w14:textId="77777777" w:rsidTr="00EE6C23">
        <w:trPr>
          <w:jc w:val="center"/>
        </w:trPr>
        <w:tc>
          <w:tcPr>
            <w:tcW w:w="7375" w:type="dxa"/>
          </w:tcPr>
          <w:p w14:paraId="0EB3349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0BF54DB0" w14:textId="68E8833D" w:rsidR="00C01A5C" w:rsidRDefault="00233E45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Instructors</w:t>
            </w:r>
          </w:p>
        </w:tc>
      </w:tr>
      <w:tr w:rsidR="00C01A5C" w14:paraId="1B614342" w14:textId="77777777" w:rsidTr="00EE6C23">
        <w:trPr>
          <w:jc w:val="center"/>
        </w:trPr>
        <w:tc>
          <w:tcPr>
            <w:tcW w:w="7375" w:type="dxa"/>
          </w:tcPr>
          <w:p w14:paraId="38C36B74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75" w:type="dxa"/>
          </w:tcPr>
          <w:p w14:paraId="3BFE070D" w14:textId="125203E5" w:rsidR="00C01A5C" w:rsidRDefault="00233E45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</w:t>
            </w:r>
          </w:p>
        </w:tc>
      </w:tr>
      <w:tr w:rsidR="00C01A5C" w14:paraId="68EACBDB" w14:textId="77777777" w:rsidTr="00EE6C23">
        <w:trPr>
          <w:jc w:val="center"/>
        </w:trPr>
        <w:tc>
          <w:tcPr>
            <w:tcW w:w="7375" w:type="dxa"/>
          </w:tcPr>
          <w:p w14:paraId="5AC97E01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75" w:type="dxa"/>
          </w:tcPr>
          <w:p w14:paraId="7EF3C573" w14:textId="5B338D4E" w:rsidR="00C01A5C" w:rsidRDefault="002418F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C01A5C" w14:paraId="3CE301A6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1F20629" w14:textId="357DFCA5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2418FC">
              <w:rPr>
                <w:rFonts w:ascii="Arial" w:eastAsia="Times New Roman" w:hAnsi="Arial" w:cs="Arial"/>
                <w:b/>
              </w:rPr>
              <w:t>Comprehensive Exam</w:t>
            </w:r>
          </w:p>
        </w:tc>
      </w:tr>
      <w:tr w:rsidR="008C1BC3" w14:paraId="1BDFF998" w14:textId="77777777" w:rsidTr="00EE6C23">
        <w:trPr>
          <w:jc w:val="center"/>
        </w:trPr>
        <w:tc>
          <w:tcPr>
            <w:tcW w:w="7375" w:type="dxa"/>
          </w:tcPr>
          <w:p w14:paraId="2933E965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975" w:type="dxa"/>
          </w:tcPr>
          <w:p w14:paraId="478D897A" w14:textId="066BA78C" w:rsidR="008C1BC3" w:rsidRDefault="002418FC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C01A5C" w14:paraId="4B8E4F0E" w14:textId="77777777" w:rsidTr="00EE6C23">
        <w:trPr>
          <w:jc w:val="center"/>
        </w:trPr>
        <w:tc>
          <w:tcPr>
            <w:tcW w:w="7375" w:type="dxa"/>
          </w:tcPr>
          <w:p w14:paraId="6BC3245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3855B85B" w14:textId="410ADF4B" w:rsidR="00C01A5C" w:rsidRDefault="002418F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C01A5C" w14:paraId="716C7A70" w14:textId="77777777" w:rsidTr="00EE6C23">
        <w:trPr>
          <w:jc w:val="center"/>
        </w:trPr>
        <w:tc>
          <w:tcPr>
            <w:tcW w:w="7375" w:type="dxa"/>
          </w:tcPr>
          <w:p w14:paraId="2E6E89D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61AAD2F9" w14:textId="6AC9F0E0" w:rsidR="00C01A5C" w:rsidRDefault="000F776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SW</w:t>
            </w:r>
            <w:r w:rsidR="00321DF3">
              <w:rPr>
                <w:rFonts w:ascii="Arial" w:eastAsia="Times New Roman" w:hAnsi="Arial" w:cs="Arial"/>
              </w:rPr>
              <w:t>455 –</w:t>
            </w:r>
            <w:r w:rsidR="00B5045F">
              <w:rPr>
                <w:rFonts w:ascii="Arial" w:eastAsia="Times New Roman" w:hAnsi="Arial" w:cs="Arial"/>
              </w:rPr>
              <w:t xml:space="preserve"> Generalist Capstone</w:t>
            </w:r>
          </w:p>
        </w:tc>
      </w:tr>
      <w:tr w:rsidR="00C01A5C" w14:paraId="413C91B6" w14:textId="77777777" w:rsidTr="00EE6C23">
        <w:trPr>
          <w:jc w:val="center"/>
        </w:trPr>
        <w:tc>
          <w:tcPr>
            <w:tcW w:w="7375" w:type="dxa"/>
          </w:tcPr>
          <w:p w14:paraId="69A20EA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0919E395" w14:textId="24182083" w:rsidR="00C01A5C" w:rsidRDefault="00321DF3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Professor</w:t>
            </w:r>
            <w:r w:rsidR="00EE6C23">
              <w:rPr>
                <w:rFonts w:ascii="Arial" w:eastAsia="Times New Roman" w:hAnsi="Arial" w:cs="Arial"/>
              </w:rPr>
              <w:t xml:space="preserve"> </w:t>
            </w:r>
            <w:r w:rsidR="009A3453">
              <w:rPr>
                <w:rFonts w:ascii="Arial" w:eastAsia="Times New Roman" w:hAnsi="Arial" w:cs="Arial"/>
              </w:rPr>
              <w:t>Rory</w:t>
            </w:r>
          </w:p>
        </w:tc>
      </w:tr>
      <w:tr w:rsidR="00C01A5C" w14:paraId="4609B055" w14:textId="77777777" w:rsidTr="00EE6C23">
        <w:trPr>
          <w:jc w:val="center"/>
        </w:trPr>
        <w:tc>
          <w:tcPr>
            <w:tcW w:w="7375" w:type="dxa"/>
          </w:tcPr>
          <w:p w14:paraId="4BAED10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75" w:type="dxa"/>
          </w:tcPr>
          <w:p w14:paraId="0C94DDB2" w14:textId="4A65AA20" w:rsidR="00C01A5C" w:rsidRDefault="003270D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</w:t>
            </w:r>
          </w:p>
        </w:tc>
      </w:tr>
      <w:tr w:rsidR="00C01A5C" w14:paraId="16FA2BCB" w14:textId="77777777" w:rsidTr="00EE6C23">
        <w:trPr>
          <w:jc w:val="center"/>
        </w:trPr>
        <w:tc>
          <w:tcPr>
            <w:tcW w:w="7375" w:type="dxa"/>
          </w:tcPr>
          <w:p w14:paraId="4418846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75" w:type="dxa"/>
          </w:tcPr>
          <w:p w14:paraId="7B9B7C3D" w14:textId="5156B6E0" w:rsidR="00C01A5C" w:rsidRDefault="003270D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</w:tbl>
    <w:p w14:paraId="18F7C25E" w14:textId="6AE2F617" w:rsidR="00372199" w:rsidRDefault="00372199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4B44E498" w14:textId="77777777" w:rsidR="009A3453" w:rsidRDefault="009A3453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A1D6524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0B9F392" w14:textId="77777777" w:rsidR="00EE6C23" w:rsidRDefault="00EE6C23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25BDBE31" w14:textId="77777777" w:rsidR="00EE6C23" w:rsidRDefault="00EE6C23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892836" w14:textId="77777777" w:rsidR="00EE6C23" w:rsidRDefault="00EE6C23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18A679B8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9C727C" w14:textId="54BE03D9" w:rsidR="00C80F20" w:rsidRPr="00843B1A" w:rsidRDefault="00C80F20" w:rsidP="00C80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eastAsia="Times New Roman" w:hAnsi="Arial" w:cs="Arial"/>
          <w:b/>
        </w:rPr>
        <w:t xml:space="preserve">Specialized </w:t>
      </w:r>
      <w:r w:rsidRPr="00FF1A5F">
        <w:rPr>
          <w:rFonts w:ascii="Arial" w:eastAsia="Times New Roman" w:hAnsi="Arial" w:cs="Arial"/>
          <w:b/>
        </w:rPr>
        <w:t>Practice</w:t>
      </w:r>
    </w:p>
    <w:p w14:paraId="1AE0F031" w14:textId="77777777" w:rsidR="00C80F20" w:rsidRPr="00015200" w:rsidRDefault="00C80F20" w:rsidP="00C80F20">
      <w:pPr>
        <w:spacing w:after="0" w:line="240" w:lineRule="auto"/>
        <w:jc w:val="center"/>
        <w:rPr>
          <w:rFonts w:ascii="Arial" w:eastAsia="Calibri" w:hAnsi="Arial" w:cs="Arial"/>
          <w:spacing w:val="-3"/>
          <w:sz w:val="6"/>
          <w:szCs w:val="6"/>
        </w:rPr>
      </w:pPr>
    </w:p>
    <w:p w14:paraId="2007CEFD" w14:textId="78A1FC8C" w:rsidR="00C80F20" w:rsidRDefault="00117305" w:rsidP="00C80F2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S</w:t>
      </w:r>
      <w:r w:rsidR="00C80F20"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="00C80F20"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</w:t>
      </w:r>
      <w:r w:rsidR="001252D3">
        <w:rPr>
          <w:rFonts w:ascii="Arial" w:eastAsia="Calibri" w:hAnsi="Arial" w:cs="Arial"/>
          <w:spacing w:val="-3"/>
        </w:rPr>
        <w:t xml:space="preserve">, </w:t>
      </w:r>
      <w:r>
        <w:rPr>
          <w:rFonts w:ascii="Arial" w:eastAsia="Calibri" w:hAnsi="Arial" w:cs="Arial"/>
          <w:spacing w:val="-3"/>
        </w:rPr>
        <w:t>that reflect the area of specialized practice</w:t>
      </w:r>
      <w:r w:rsidR="00C80F20" w:rsidRPr="00FC4D81">
        <w:rPr>
          <w:rFonts w:ascii="Arial" w:eastAsia="Calibri" w:hAnsi="Arial" w:cs="Arial"/>
          <w:spacing w:val="-3"/>
        </w:rPr>
        <w:t>.</w:t>
      </w:r>
      <w:r w:rsidR="00C80F20"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="00C80F20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0E5A3B">
        <w:rPr>
          <w:rFonts w:ascii="Arial" w:eastAsia="Calibri" w:hAnsi="Arial" w:cs="Arial"/>
          <w:spacing w:val="-3"/>
        </w:rPr>
        <w:t xml:space="preserve">of areas of specialized practice and each </w:t>
      </w:r>
      <w:r w:rsidR="00C80F20">
        <w:rPr>
          <w:rFonts w:ascii="Arial" w:eastAsia="Calibri" w:hAnsi="Arial" w:cs="Arial"/>
          <w:spacing w:val="-3"/>
        </w:rPr>
        <w:t>measure included in the data presented</w:t>
      </w:r>
      <w:r w:rsidR="00C80F20" w:rsidRPr="003308A9">
        <w:rPr>
          <w:rFonts w:ascii="Arial" w:eastAsia="Calibri" w:hAnsi="Arial" w:cs="Arial"/>
          <w:spacing w:val="-3"/>
        </w:rPr>
        <w:t>.</w:t>
      </w:r>
    </w:p>
    <w:p w14:paraId="4A6ACBC4" w14:textId="77777777" w:rsidR="00C80F20" w:rsidRPr="00015200" w:rsidRDefault="00C80F20" w:rsidP="00C80F20">
      <w:pPr>
        <w:spacing w:after="0" w:line="240" w:lineRule="auto"/>
        <w:rPr>
          <w:rFonts w:ascii="Arial" w:eastAsia="Calibri" w:hAnsi="Arial" w:cs="Arial"/>
          <w:spacing w:val="-3"/>
          <w:sz w:val="10"/>
          <w:szCs w:val="10"/>
        </w:rPr>
      </w:pPr>
    </w:p>
    <w:p w14:paraId="507157A8" w14:textId="71D2FD6B" w:rsidR="00DB2E4E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Area of </w:t>
      </w:r>
      <w:r w:rsidR="00DB2E4E"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#1: </w:t>
      </w:r>
      <w:r w:rsidR="00EE6C23">
        <w:rPr>
          <w:rFonts w:ascii="Arial" w:eastAsia="Times New Roman" w:hAnsi="Arial" w:cs="Arial"/>
          <w:b/>
        </w:rPr>
        <w:t>Advanced Generalist</w:t>
      </w:r>
    </w:p>
    <w:p w14:paraId="24CBC67A" w14:textId="5B171BD5" w:rsidR="00DB2E4E" w:rsidRDefault="00DB2E4E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  <w:gridCol w:w="1975"/>
      </w:tblGrid>
      <w:tr w:rsidR="009B43A3" w14:paraId="666D1990" w14:textId="77777777" w:rsidTr="009C407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133153EB" w14:textId="77777777" w:rsidR="009B43A3" w:rsidRPr="00233E45" w:rsidRDefault="009B43A3" w:rsidP="009C407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233E45">
              <w:rPr>
                <w:rFonts w:ascii="Arial" w:eastAsia="Times New Roman" w:hAnsi="Arial" w:cs="Arial"/>
                <w:b/>
              </w:rPr>
              <w:t>Assessment Measure #1: Field Instrument</w:t>
            </w:r>
          </w:p>
        </w:tc>
      </w:tr>
      <w:tr w:rsidR="009B43A3" w14:paraId="41CF61BA" w14:textId="77777777" w:rsidTr="00EE6C23">
        <w:trPr>
          <w:jc w:val="center"/>
        </w:trPr>
        <w:tc>
          <w:tcPr>
            <w:tcW w:w="7375" w:type="dxa"/>
          </w:tcPr>
          <w:p w14:paraId="027A9630" w14:textId="77777777" w:rsidR="009B43A3" w:rsidRPr="00233E45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Competency(</w:t>
            </w:r>
            <w:proofErr w:type="spellStart"/>
            <w:r w:rsidRPr="00233E45">
              <w:rPr>
                <w:rFonts w:ascii="Arial" w:eastAsia="Times New Roman" w:hAnsi="Arial" w:cs="Arial"/>
              </w:rPr>
              <w:t>ies</w:t>
            </w:r>
            <w:proofErr w:type="spellEnd"/>
            <w:r w:rsidRPr="00233E45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975" w:type="dxa"/>
          </w:tcPr>
          <w:p w14:paraId="33E05FFE" w14:textId="77777777" w:rsidR="009B43A3" w:rsidRPr="00233E45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1-9</w:t>
            </w:r>
          </w:p>
        </w:tc>
      </w:tr>
      <w:tr w:rsidR="009B43A3" w14:paraId="408162C8" w14:textId="77777777" w:rsidTr="00EE6C23">
        <w:trPr>
          <w:jc w:val="center"/>
        </w:trPr>
        <w:tc>
          <w:tcPr>
            <w:tcW w:w="7375" w:type="dxa"/>
          </w:tcPr>
          <w:p w14:paraId="4BE4EDDE" w14:textId="77777777" w:rsidR="009B43A3" w:rsidRPr="00233E45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28863A90" w14:textId="77777777" w:rsidR="009B43A3" w:rsidRPr="00233E45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Skills</w:t>
            </w:r>
          </w:p>
        </w:tc>
      </w:tr>
      <w:tr w:rsidR="009B43A3" w14:paraId="2C1D64E1" w14:textId="77777777" w:rsidTr="00EE6C23">
        <w:trPr>
          <w:jc w:val="center"/>
        </w:trPr>
        <w:tc>
          <w:tcPr>
            <w:tcW w:w="7375" w:type="dxa"/>
          </w:tcPr>
          <w:p w14:paraId="3EB75C89" w14:textId="77777777" w:rsidR="009B43A3" w:rsidRPr="00233E45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1B65D15C" w14:textId="7BD075B5" w:rsidR="009B43A3" w:rsidRPr="00233E45" w:rsidRDefault="00EE6C2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Field Placement </w:t>
            </w:r>
            <w:r w:rsidR="009B43A3" w:rsidRPr="00233E45">
              <w:rPr>
                <w:rFonts w:ascii="Arial" w:eastAsia="Times New Roman" w:hAnsi="Arial" w:cs="Arial"/>
              </w:rPr>
              <w:t>Final Semester</w:t>
            </w:r>
          </w:p>
        </w:tc>
      </w:tr>
      <w:tr w:rsidR="009B43A3" w14:paraId="6114FFA8" w14:textId="77777777" w:rsidTr="00EE6C23">
        <w:trPr>
          <w:jc w:val="center"/>
        </w:trPr>
        <w:tc>
          <w:tcPr>
            <w:tcW w:w="7375" w:type="dxa"/>
          </w:tcPr>
          <w:p w14:paraId="7EB3D6E3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5447C9C9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Instructors</w:t>
            </w:r>
          </w:p>
        </w:tc>
      </w:tr>
      <w:tr w:rsidR="009B43A3" w14:paraId="7D6595D6" w14:textId="77777777" w:rsidTr="00EE6C23">
        <w:trPr>
          <w:jc w:val="center"/>
        </w:trPr>
        <w:tc>
          <w:tcPr>
            <w:tcW w:w="7375" w:type="dxa"/>
          </w:tcPr>
          <w:p w14:paraId="7DA0AF7D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75" w:type="dxa"/>
          </w:tcPr>
          <w:p w14:paraId="187937FD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</w:t>
            </w:r>
          </w:p>
        </w:tc>
      </w:tr>
      <w:tr w:rsidR="009B43A3" w14:paraId="75ACE6A3" w14:textId="77777777" w:rsidTr="00EE6C23">
        <w:trPr>
          <w:jc w:val="center"/>
        </w:trPr>
        <w:tc>
          <w:tcPr>
            <w:tcW w:w="7375" w:type="dxa"/>
          </w:tcPr>
          <w:p w14:paraId="3D322409" w14:textId="7AAA0F8A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</w:t>
            </w:r>
            <w:r w:rsidR="004308DA">
              <w:rPr>
                <w:rFonts w:ascii="Arial" w:eastAsia="Times New Roman" w:hAnsi="Arial" w:cs="Arial"/>
              </w:rPr>
              <w:t>-3, and 6-9:</w:t>
            </w:r>
          </w:p>
        </w:tc>
        <w:tc>
          <w:tcPr>
            <w:tcW w:w="1975" w:type="dxa"/>
          </w:tcPr>
          <w:p w14:paraId="479D3952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CE0754" w14:paraId="22AA7E8B" w14:textId="77777777" w:rsidTr="00EE6C23">
        <w:trPr>
          <w:jc w:val="center"/>
        </w:trPr>
        <w:tc>
          <w:tcPr>
            <w:tcW w:w="7375" w:type="dxa"/>
          </w:tcPr>
          <w:p w14:paraId="480DB450" w14:textId="06B974D1" w:rsidR="00CE0754" w:rsidRDefault="00CE0754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 xml:space="preserve">the minimum scores, inclusive of all measures) for Competencies </w:t>
            </w:r>
            <w:r w:rsidR="00FD66C1">
              <w:rPr>
                <w:rFonts w:ascii="Arial" w:eastAsia="Times New Roman" w:hAnsi="Arial" w:cs="Arial"/>
              </w:rPr>
              <w:t>4 and 5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975" w:type="dxa"/>
          </w:tcPr>
          <w:p w14:paraId="50CB4F35" w14:textId="7AB3B21B" w:rsidR="00CE0754" w:rsidRDefault="004308DA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</w:tr>
      <w:tr w:rsidR="009B43A3" w14:paraId="2907D9EA" w14:textId="77777777" w:rsidTr="009C407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518F1FB" w14:textId="77777777" w:rsidR="009B43A3" w:rsidRPr="00544D37" w:rsidRDefault="009B43A3" w:rsidP="009C407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Comprehensive Exam</w:t>
            </w:r>
          </w:p>
        </w:tc>
      </w:tr>
      <w:tr w:rsidR="009B43A3" w14:paraId="41E3EDC3" w14:textId="77777777" w:rsidTr="00EE6C23">
        <w:trPr>
          <w:jc w:val="center"/>
        </w:trPr>
        <w:tc>
          <w:tcPr>
            <w:tcW w:w="7375" w:type="dxa"/>
          </w:tcPr>
          <w:p w14:paraId="2D3FB489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975" w:type="dxa"/>
          </w:tcPr>
          <w:p w14:paraId="7FFDAD07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9B43A3" w14:paraId="38FD49CF" w14:textId="77777777" w:rsidTr="00EE6C23">
        <w:trPr>
          <w:jc w:val="center"/>
        </w:trPr>
        <w:tc>
          <w:tcPr>
            <w:tcW w:w="7375" w:type="dxa"/>
          </w:tcPr>
          <w:p w14:paraId="6025345E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0E56F4E2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9B43A3" w14:paraId="58737E3D" w14:textId="77777777" w:rsidTr="00EE6C23">
        <w:trPr>
          <w:jc w:val="center"/>
        </w:trPr>
        <w:tc>
          <w:tcPr>
            <w:tcW w:w="7375" w:type="dxa"/>
          </w:tcPr>
          <w:p w14:paraId="68055D84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30E1908F" w14:textId="3EFC0316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SW</w:t>
            </w:r>
            <w:r w:rsidR="009A3453">
              <w:rPr>
                <w:rFonts w:ascii="Arial" w:eastAsia="Times New Roman" w:hAnsi="Arial" w:cs="Arial"/>
              </w:rPr>
              <w:t>955</w:t>
            </w:r>
            <w:r>
              <w:rPr>
                <w:rFonts w:ascii="Arial" w:eastAsia="Times New Roman" w:hAnsi="Arial" w:cs="Arial"/>
              </w:rPr>
              <w:t xml:space="preserve"> –</w:t>
            </w:r>
            <w:r w:rsidR="009A3453">
              <w:rPr>
                <w:rFonts w:ascii="Arial" w:eastAsia="Times New Roman" w:hAnsi="Arial" w:cs="Arial"/>
              </w:rPr>
              <w:t xml:space="preserve"> M</w:t>
            </w:r>
            <w:r>
              <w:rPr>
                <w:rFonts w:ascii="Arial" w:eastAsia="Times New Roman" w:hAnsi="Arial" w:cs="Arial"/>
              </w:rPr>
              <w:t>SW Capstone Course</w:t>
            </w:r>
          </w:p>
        </w:tc>
      </w:tr>
      <w:tr w:rsidR="009B43A3" w14:paraId="0DDC2D68" w14:textId="77777777" w:rsidTr="00EE6C23">
        <w:trPr>
          <w:jc w:val="center"/>
        </w:trPr>
        <w:tc>
          <w:tcPr>
            <w:tcW w:w="7375" w:type="dxa"/>
          </w:tcPr>
          <w:p w14:paraId="61BEBE27" w14:textId="7777777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6D91CFC2" w14:textId="2D027C07" w:rsidR="009B43A3" w:rsidRDefault="009B43A3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Professor</w:t>
            </w:r>
            <w:r w:rsidR="009A345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/ MSW Director Luke</w:t>
            </w:r>
          </w:p>
        </w:tc>
      </w:tr>
      <w:tr w:rsidR="00FD66C1" w14:paraId="0A057032" w14:textId="77777777" w:rsidTr="00EE6C23">
        <w:trPr>
          <w:jc w:val="center"/>
        </w:trPr>
        <w:tc>
          <w:tcPr>
            <w:tcW w:w="7375" w:type="dxa"/>
          </w:tcPr>
          <w:p w14:paraId="52C69FDC" w14:textId="13CFA156" w:rsidR="00FD66C1" w:rsidRDefault="00FD66C1" w:rsidP="00FD66C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1-3, and 6-9:</w:t>
            </w:r>
          </w:p>
        </w:tc>
        <w:tc>
          <w:tcPr>
            <w:tcW w:w="1975" w:type="dxa"/>
          </w:tcPr>
          <w:p w14:paraId="28EF93CA" w14:textId="37216570" w:rsidR="00FD66C1" w:rsidRDefault="00FD66C1" w:rsidP="00FD66C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FD66C1" w14:paraId="5C7C4719" w14:textId="77777777" w:rsidTr="00EE6C23">
        <w:trPr>
          <w:jc w:val="center"/>
        </w:trPr>
        <w:tc>
          <w:tcPr>
            <w:tcW w:w="7375" w:type="dxa"/>
          </w:tcPr>
          <w:p w14:paraId="0DADF067" w14:textId="266117BA" w:rsidR="00FD66C1" w:rsidRDefault="00FD66C1" w:rsidP="00FD66C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4 and 5:</w:t>
            </w:r>
          </w:p>
        </w:tc>
        <w:tc>
          <w:tcPr>
            <w:tcW w:w="1975" w:type="dxa"/>
          </w:tcPr>
          <w:p w14:paraId="64EC68C5" w14:textId="79A89EF3" w:rsidR="00FD66C1" w:rsidRDefault="00FD66C1" w:rsidP="00FD66C1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</w:tr>
    </w:tbl>
    <w:p w14:paraId="41583D48" w14:textId="77777777" w:rsidR="009B43A3" w:rsidRDefault="009B43A3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D4FF87" w14:textId="3AA85C53" w:rsidR="009B7D47" w:rsidRDefault="009B7D47" w:rsidP="009B7D4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Area of </w:t>
      </w:r>
      <w:r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#2: Macro Social Work</w:t>
      </w:r>
    </w:p>
    <w:p w14:paraId="2CF27402" w14:textId="77777777" w:rsidR="009B7D47" w:rsidRDefault="009B7D47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5"/>
        <w:gridCol w:w="1975"/>
      </w:tblGrid>
      <w:tr w:rsidR="009B7D47" w14:paraId="6A60DB0B" w14:textId="77777777" w:rsidTr="009C407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0D36F48" w14:textId="77777777" w:rsidR="009B7D47" w:rsidRPr="00233E45" w:rsidRDefault="009B7D47" w:rsidP="009C407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233E45">
              <w:rPr>
                <w:rFonts w:ascii="Arial" w:eastAsia="Times New Roman" w:hAnsi="Arial" w:cs="Arial"/>
                <w:b/>
              </w:rPr>
              <w:lastRenderedPageBreak/>
              <w:t>Assessment Measure #1: Field Instrument</w:t>
            </w:r>
          </w:p>
        </w:tc>
      </w:tr>
      <w:tr w:rsidR="009B7D47" w14:paraId="65056AF2" w14:textId="77777777" w:rsidTr="009C4075">
        <w:trPr>
          <w:jc w:val="center"/>
        </w:trPr>
        <w:tc>
          <w:tcPr>
            <w:tcW w:w="7375" w:type="dxa"/>
          </w:tcPr>
          <w:p w14:paraId="20C0368D" w14:textId="77777777" w:rsidR="009B7D47" w:rsidRPr="00233E45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Competency(</w:t>
            </w:r>
            <w:proofErr w:type="spellStart"/>
            <w:r w:rsidRPr="00233E45">
              <w:rPr>
                <w:rFonts w:ascii="Arial" w:eastAsia="Times New Roman" w:hAnsi="Arial" w:cs="Arial"/>
              </w:rPr>
              <w:t>ies</w:t>
            </w:r>
            <w:proofErr w:type="spellEnd"/>
            <w:r w:rsidRPr="00233E45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975" w:type="dxa"/>
          </w:tcPr>
          <w:p w14:paraId="08F974E0" w14:textId="77777777" w:rsidR="009B7D47" w:rsidRPr="00233E45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1-9</w:t>
            </w:r>
          </w:p>
        </w:tc>
      </w:tr>
      <w:tr w:rsidR="009B7D47" w14:paraId="09395D8A" w14:textId="77777777" w:rsidTr="009C4075">
        <w:trPr>
          <w:jc w:val="center"/>
        </w:trPr>
        <w:tc>
          <w:tcPr>
            <w:tcW w:w="7375" w:type="dxa"/>
          </w:tcPr>
          <w:p w14:paraId="1BE4C140" w14:textId="77777777" w:rsidR="009B7D47" w:rsidRPr="00233E45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31D666FA" w14:textId="77777777" w:rsidR="009B7D47" w:rsidRPr="00233E45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Skills</w:t>
            </w:r>
          </w:p>
        </w:tc>
      </w:tr>
      <w:tr w:rsidR="009B7D47" w14:paraId="16126A03" w14:textId="77777777" w:rsidTr="009C4075">
        <w:trPr>
          <w:jc w:val="center"/>
        </w:trPr>
        <w:tc>
          <w:tcPr>
            <w:tcW w:w="7375" w:type="dxa"/>
          </w:tcPr>
          <w:p w14:paraId="78C62D01" w14:textId="77777777" w:rsidR="009B7D47" w:rsidRPr="00233E45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 w:rsidRPr="00233E45"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65B97034" w14:textId="77777777" w:rsidR="009B7D47" w:rsidRPr="00233E45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Field Placement </w:t>
            </w:r>
            <w:r w:rsidRPr="00233E45">
              <w:rPr>
                <w:rFonts w:ascii="Arial" w:eastAsia="Times New Roman" w:hAnsi="Arial" w:cs="Arial"/>
              </w:rPr>
              <w:t>Final Semester</w:t>
            </w:r>
          </w:p>
        </w:tc>
      </w:tr>
      <w:tr w:rsidR="009B7D47" w14:paraId="5984F4D6" w14:textId="77777777" w:rsidTr="009C4075">
        <w:trPr>
          <w:jc w:val="center"/>
        </w:trPr>
        <w:tc>
          <w:tcPr>
            <w:tcW w:w="7375" w:type="dxa"/>
          </w:tcPr>
          <w:p w14:paraId="5B79B6E0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67699BA5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Instructors</w:t>
            </w:r>
          </w:p>
        </w:tc>
      </w:tr>
      <w:tr w:rsidR="009B7D47" w14:paraId="4CA16A5F" w14:textId="77777777" w:rsidTr="009C4075">
        <w:trPr>
          <w:jc w:val="center"/>
        </w:trPr>
        <w:tc>
          <w:tcPr>
            <w:tcW w:w="7375" w:type="dxa"/>
          </w:tcPr>
          <w:p w14:paraId="5CB1A529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975" w:type="dxa"/>
          </w:tcPr>
          <w:p w14:paraId="2619F38F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out of 5</w:t>
            </w:r>
          </w:p>
        </w:tc>
      </w:tr>
      <w:tr w:rsidR="009B7D47" w14:paraId="72809300" w14:textId="77777777" w:rsidTr="009C4075">
        <w:trPr>
          <w:jc w:val="center"/>
        </w:trPr>
        <w:tc>
          <w:tcPr>
            <w:tcW w:w="7375" w:type="dxa"/>
          </w:tcPr>
          <w:p w14:paraId="677AABE8" w14:textId="6C3CC9C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75" w:type="dxa"/>
          </w:tcPr>
          <w:p w14:paraId="6821C49C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9B7D47" w14:paraId="4D4A0FEC" w14:textId="77777777" w:rsidTr="009C4075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BC55B3D" w14:textId="77777777" w:rsidR="009B7D47" w:rsidRPr="00544D37" w:rsidRDefault="009B7D47" w:rsidP="009C4075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Comprehensive Exam</w:t>
            </w:r>
          </w:p>
        </w:tc>
      </w:tr>
      <w:tr w:rsidR="009B7D47" w14:paraId="6A67B481" w14:textId="77777777" w:rsidTr="009C4075">
        <w:trPr>
          <w:jc w:val="center"/>
        </w:trPr>
        <w:tc>
          <w:tcPr>
            <w:tcW w:w="7375" w:type="dxa"/>
          </w:tcPr>
          <w:p w14:paraId="2D51A5A1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975" w:type="dxa"/>
          </w:tcPr>
          <w:p w14:paraId="304BE39C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9B7D47" w14:paraId="63C79344" w14:textId="77777777" w:rsidTr="009C4075">
        <w:trPr>
          <w:jc w:val="center"/>
        </w:trPr>
        <w:tc>
          <w:tcPr>
            <w:tcW w:w="7375" w:type="dxa"/>
          </w:tcPr>
          <w:p w14:paraId="2784BB17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975" w:type="dxa"/>
          </w:tcPr>
          <w:p w14:paraId="2A0A2F5C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9B7D47" w14:paraId="287AD45E" w14:textId="77777777" w:rsidTr="009C4075">
        <w:trPr>
          <w:jc w:val="center"/>
        </w:trPr>
        <w:tc>
          <w:tcPr>
            <w:tcW w:w="7375" w:type="dxa"/>
          </w:tcPr>
          <w:p w14:paraId="7A699667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975" w:type="dxa"/>
          </w:tcPr>
          <w:p w14:paraId="3FBBF38A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SW955 – MSW Capstone Course</w:t>
            </w:r>
          </w:p>
        </w:tc>
      </w:tr>
      <w:tr w:rsidR="009B7D47" w14:paraId="42F75D10" w14:textId="77777777" w:rsidTr="009C4075">
        <w:trPr>
          <w:jc w:val="center"/>
        </w:trPr>
        <w:tc>
          <w:tcPr>
            <w:tcW w:w="7375" w:type="dxa"/>
          </w:tcPr>
          <w:p w14:paraId="0B31EED2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975" w:type="dxa"/>
          </w:tcPr>
          <w:p w14:paraId="15A3AB82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Professor / MSW Director Luke</w:t>
            </w:r>
          </w:p>
        </w:tc>
      </w:tr>
      <w:tr w:rsidR="009B7D47" w14:paraId="792E99AE" w14:textId="77777777" w:rsidTr="009C4075">
        <w:trPr>
          <w:jc w:val="center"/>
        </w:trPr>
        <w:tc>
          <w:tcPr>
            <w:tcW w:w="7375" w:type="dxa"/>
          </w:tcPr>
          <w:p w14:paraId="26BA098D" w14:textId="0F60F08F" w:rsidR="009B7D47" w:rsidRDefault="0067067A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975" w:type="dxa"/>
          </w:tcPr>
          <w:p w14:paraId="4A0D3ECA" w14:textId="77777777" w:rsidR="009B7D47" w:rsidRDefault="009B7D47" w:rsidP="009C407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</w:tbl>
    <w:p w14:paraId="2E201BB3" w14:textId="77777777" w:rsidR="009B7D47" w:rsidRDefault="009B7D47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E84B90" w14:textId="26C07BC0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  <w:r w:rsidRPr="00C9560D">
        <w:rPr>
          <w:rFonts w:ascii="Arial" w:hAnsi="Arial" w:cs="Arial"/>
          <w:b/>
          <w:bCs/>
        </w:rPr>
        <w:t>D</w:t>
      </w:r>
      <w:r w:rsidRPr="00C9560D">
        <w:rPr>
          <w:rFonts w:ascii="Arial" w:eastAsia="Times New Roman" w:hAnsi="Arial" w:cs="Arial"/>
          <w:b/>
          <w:bCs/>
        </w:rPr>
        <w:t>irections for completing Form AS 4</w:t>
      </w:r>
    </w:p>
    <w:p w14:paraId="31A7D517" w14:textId="77777777" w:rsidR="00372199" w:rsidRDefault="00372199" w:rsidP="00C9560D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5E84FCEA" w14:textId="481FAD91" w:rsidR="007A45A1" w:rsidRPr="00272ACA" w:rsidRDefault="00372199" w:rsidP="00372199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Indicate the benchmark percentage for each competency.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7A43FC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7A43FC">
        <w:rPr>
          <w:rFonts w:ascii="Arial" w:eastAsia="Times New Roman" w:hAnsi="Arial" w:cs="Arial"/>
        </w:rPr>
        <w:t>,</w:t>
      </w:r>
      <w:r w:rsidR="005907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may add/delete columns</w:t>
      </w:r>
      <w:r w:rsidR="00C7271C">
        <w:rPr>
          <w:rFonts w:ascii="Arial" w:eastAsia="Times New Roman" w:hAnsi="Arial" w:cs="Arial"/>
        </w:rPr>
        <w:t xml:space="preserve"> </w:t>
      </w:r>
      <w:proofErr w:type="gramStart"/>
      <w:r w:rsidR="00C7271C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to</w:t>
      </w:r>
      <w:proofErr w:type="gramEnd"/>
      <w:r>
        <w:rPr>
          <w:rFonts w:ascii="Arial" w:eastAsia="Times New Roman" w:hAnsi="Arial" w:cs="Arial"/>
        </w:rPr>
        <w:t xml:space="preserve"> accurately reflect the number of program options offered.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This is a required form.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</w:t>
      </w:r>
      <w:r w:rsidR="00F55DC6">
        <w:rPr>
          <w:rFonts w:ascii="Arial" w:eastAsia="Times New Roman" w:hAnsi="Arial" w:cs="Arial"/>
        </w:rPr>
        <w:t>. However, beyond these formatting alternations, the</w:t>
      </w:r>
      <w:r w:rsidRPr="00272ACA">
        <w:rPr>
          <w:rFonts w:ascii="Arial" w:eastAsia="Times New Roman" w:hAnsi="Arial" w:cs="Arial"/>
        </w:rPr>
        <w:t xml:space="preserve"> program may not alter the content of this form. </w:t>
      </w:r>
    </w:p>
    <w:p w14:paraId="2904C338" w14:textId="77777777" w:rsidR="00372199" w:rsidRDefault="00372199" w:rsidP="00372199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60BBBA5" w14:textId="36016AC5" w:rsidR="007A45A1" w:rsidRDefault="007A45A1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</w:t>
      </w:r>
      <w:r w:rsidRPr="00A736ED">
        <w:rPr>
          <w:rFonts w:ascii="Arial" w:eastAsia="Times New Roman" w:hAnsi="Arial" w:cs="Arial"/>
          <w:b/>
          <w:bCs/>
        </w:rPr>
        <w:t>20</w:t>
      </w:r>
      <w:r w:rsidR="00A736ED" w:rsidRPr="00A736ED">
        <w:rPr>
          <w:rFonts w:ascii="Arial" w:eastAsia="Times New Roman" w:hAnsi="Arial" w:cs="Arial"/>
          <w:b/>
          <w:bCs/>
        </w:rPr>
        <w:t>22</w:t>
      </w:r>
      <w:r w:rsidRPr="00A736ED">
        <w:rPr>
          <w:rFonts w:ascii="Arial" w:eastAsia="Times New Roman" w:hAnsi="Arial" w:cs="Arial"/>
          <w:b/>
          <w:bCs/>
        </w:rPr>
        <w:t>-20</w:t>
      </w:r>
      <w:r w:rsidR="00A736ED" w:rsidRPr="00A736ED">
        <w:rPr>
          <w:rFonts w:ascii="Arial" w:eastAsia="Times New Roman" w:hAnsi="Arial" w:cs="Arial"/>
          <w:b/>
          <w:bCs/>
        </w:rPr>
        <w:t>23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3290EA41" w14:textId="77777777" w:rsidR="00880ADA" w:rsidRDefault="00880ADA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5CC312DB" w14:textId="41967E8B" w:rsidR="00946183" w:rsidRPr="00B357ED" w:rsidRDefault="00946183" w:rsidP="009461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 w:rsidR="00B35FF2"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="005D0D63">
        <w:rPr>
          <w:rFonts w:ascii="Arial" w:eastAsia="Times New Roman" w:hAnsi="Arial" w:cs="Arial"/>
          <w:b/>
          <w:bCs/>
        </w:rPr>
        <w:t>Online</w:t>
      </w:r>
    </w:p>
    <w:p w14:paraId="5E055089" w14:textId="77777777" w:rsidR="00946183" w:rsidRDefault="00946183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1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568"/>
        <w:gridCol w:w="1981"/>
        <w:gridCol w:w="2299"/>
        <w:gridCol w:w="2070"/>
      </w:tblGrid>
      <w:tr w:rsidR="006160E0" w:rsidRPr="00B979F0" w14:paraId="09933C5B" w14:textId="77777777" w:rsidTr="008E3017">
        <w:trPr>
          <w:trHeight w:val="990"/>
          <w:jc w:val="center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560C1" w14:textId="77777777" w:rsidR="006160E0" w:rsidRPr="00B979F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D8242" w14:textId="77777777" w:rsidR="006160E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002E5CFE" w14:textId="77777777" w:rsidR="006160E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EEDA3DA" w14:textId="1F0AE636" w:rsidR="006160E0" w:rsidRPr="00B979F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42323" w14:textId="77777777" w:rsidR="006160E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0148334" w14:textId="77777777" w:rsidR="006160E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DB3D6EF" w14:textId="24BA1E5F" w:rsidR="006160E0" w:rsidRPr="00B979F0" w:rsidRDefault="00880ADA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</w:t>
            </w:r>
            <w:r>
              <w:rPr>
                <w:rFonts w:ascii="Arial" w:eastAsia="Times New Roman" w:hAnsi="Arial" w:cs="Arial"/>
                <w:b/>
                <w:bCs/>
              </w:rPr>
              <w:t>S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09119" w14:textId="77777777" w:rsidR="006160E0" w:rsidRPr="00B979F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4916B6E8" w14:textId="17D1FD56" w:rsidR="006160E0" w:rsidRPr="00B979F0" w:rsidRDefault="006160E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6160E0" w:rsidRPr="00B979F0" w14:paraId="705BBA38" w14:textId="77777777" w:rsidTr="008E3017">
        <w:trPr>
          <w:trHeight w:val="1443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F16EB" w14:textId="6C3E431B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F277C" w14:textId="2BA16077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AB277" w14:textId="68FE803B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D40B8" w14:textId="068A50D2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7788A33D" w14:textId="77777777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EB578A" w14:textId="08D022AC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346E6E" w14:textId="77777777" w:rsidR="006160E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#1 </w:t>
            </w:r>
          </w:p>
          <w:p w14:paraId="128A370E" w14:textId="1EB23D95" w:rsidR="006160E0" w:rsidRPr="00B979F0" w:rsidRDefault="00FF0FE3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Advanced Generalist</w:t>
            </w:r>
          </w:p>
          <w:p w14:paraId="5B6ED978" w14:textId="034B45A9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99B213" w14:textId="6967C1C6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39EA6" w14:textId="77777777" w:rsidR="006160E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#2 </w:t>
            </w:r>
          </w:p>
          <w:p w14:paraId="115168CF" w14:textId="2EA7BEE8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Macro Social Work</w:t>
            </w:r>
          </w:p>
          <w:p w14:paraId="7B2E81DF" w14:textId="77777777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393C73" w14:textId="48C7104F" w:rsidR="006160E0" w:rsidRPr="00B979F0" w:rsidRDefault="006160E0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E46060" w:rsidRPr="00B979F0" w14:paraId="390FD27B" w14:textId="77777777" w:rsidTr="008E3017">
        <w:trPr>
          <w:trHeight w:val="1722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327E5" w14:textId="3EAD7AB8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E3642" w14:textId="1912A1B5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47969" w14:textId="74D21145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9FA9" w14:textId="7C14AF06" w:rsidR="00E46060" w:rsidRPr="000D489E" w:rsidRDefault="00E46060" w:rsidP="00E46060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41387" w14:textId="383D8DEB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DE28F" w14:textId="47433A6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0AC3C9E1" w14:textId="77777777" w:rsidTr="008E3017">
        <w:trPr>
          <w:trHeight w:val="1722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857D" w14:textId="46C66106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FC6DB" w14:textId="1E61FF6F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C8D1D" w14:textId="309102EB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E44EF" w14:textId="0563104A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775E4" w14:textId="3C747946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28957" w14:textId="5786C2C0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14CCAF11" w14:textId="77777777" w:rsidTr="008E3017">
        <w:trPr>
          <w:trHeight w:val="615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47563" w14:textId="3EA45004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816BA" w14:textId="0B55EF1E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CCD84" w14:textId="7AC30FF0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502AB" w14:textId="67EA1C23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4190F" w14:textId="1B465A23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24479" w14:textId="31A64CD1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716FD385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4E457" w14:textId="0D58F5A3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883D2" w14:textId="3AF3C942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lastRenderedPageBreak/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5DB31" w14:textId="6C857D96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Pr="00CE0754">
              <w:rPr>
                <w:rFonts w:ascii="Arial" w:eastAsia="Times New Roman" w:hAnsi="Arial" w:cs="Arial"/>
                <w:b/>
              </w:rPr>
              <w:t>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6C0B7" w14:textId="2DCD96CD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C051E" w14:textId="431F004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D4B88" w14:textId="1F566E46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6CF4B6F3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8D2" w14:textId="3B51775C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1F285" w14:textId="357CC79D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1B72E" w14:textId="1DD0C0E9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Pr="00CE0754">
              <w:rPr>
                <w:rFonts w:ascii="Arial" w:eastAsia="Times New Roman" w:hAnsi="Arial" w:cs="Arial"/>
                <w:b/>
              </w:rPr>
              <w:t>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D1189" w14:textId="175A7A6A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6ACF5" w14:textId="0516E71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60B0B" w14:textId="2F06B31E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41372A28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B8231" w14:textId="539850B8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E334B" w14:textId="2881A7A8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2A582" w14:textId="11098FA2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42DDE" w14:textId="5AAC01C5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0559E" w14:textId="13CCC70C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18289" w14:textId="31FCE11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1F76E86A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9265B" w14:textId="482D76EC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16B7F" w14:textId="756FC400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5931F" w14:textId="5BBF33AD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D7A5" w14:textId="4D53FF01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29514" w14:textId="44092CC1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E0CB0" w14:textId="2A6AA66D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721B8E24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EFF41" w14:textId="345CC670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324CC" w14:textId="512E6178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78B31" w14:textId="4788F5A5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38B8C" w14:textId="587F6E00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D7544" w14:textId="2BABDE01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891C3" w14:textId="7B708455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5D2806A7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8FBCF" w14:textId="395F1DCA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9: Evaluate Practice with Individuals, Families, Groups,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0EA13" w14:textId="7B5E08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lastRenderedPageBreak/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0A561" w14:textId="6177AF32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56936" w14:textId="6DFAA7ED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1F08B" w14:textId="0D00AD0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5D99D" w14:textId="336D8E81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</w:tbl>
    <w:p w14:paraId="12ACA744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8E3AC0F" w14:textId="4F8C1433" w:rsidR="008E3017" w:rsidRPr="00B357ED" w:rsidRDefault="008E3017" w:rsidP="008E30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</w:t>
      </w:r>
      <w:r>
        <w:rPr>
          <w:rFonts w:ascii="Arial" w:eastAsia="Times New Roman" w:hAnsi="Arial" w:cs="Arial"/>
          <w:b/>
          <w:bCs/>
        </w:rPr>
        <w:t>2: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STARS HOLLOW</w:t>
      </w:r>
    </w:p>
    <w:p w14:paraId="414C8E2C" w14:textId="77777777" w:rsidR="008E3017" w:rsidRDefault="008E3017" w:rsidP="008E3017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1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568"/>
        <w:gridCol w:w="1981"/>
        <w:gridCol w:w="2299"/>
        <w:gridCol w:w="2070"/>
      </w:tblGrid>
      <w:tr w:rsidR="006160E0" w:rsidRPr="00B979F0" w14:paraId="5B421CD3" w14:textId="77777777" w:rsidTr="008E3017">
        <w:trPr>
          <w:trHeight w:val="990"/>
          <w:jc w:val="center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6F5D8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21A5E" w14:textId="77777777" w:rsidR="006160E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3BFA32C9" w14:textId="77777777" w:rsidR="006160E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087B0A10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DAE66" w14:textId="77777777" w:rsidR="006160E0" w:rsidRDefault="006160E0" w:rsidP="006160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20586DCD" w14:textId="77777777" w:rsidR="006160E0" w:rsidRDefault="006160E0" w:rsidP="006160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B7916EE" w14:textId="77777777" w:rsidR="006160E0" w:rsidRPr="00B979F0" w:rsidRDefault="008E3017" w:rsidP="006160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</w:t>
            </w:r>
            <w:r>
              <w:rPr>
                <w:rFonts w:ascii="Arial" w:eastAsia="Times New Roman" w:hAnsi="Arial" w:cs="Arial"/>
                <w:b/>
                <w:bCs/>
              </w:rPr>
              <w:t>S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190E9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72D11C93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6160E0" w:rsidRPr="00B979F0" w14:paraId="159AE192" w14:textId="77777777" w:rsidTr="008E3017">
        <w:trPr>
          <w:trHeight w:val="1443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8BA60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2A1AE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181E1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505D58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7319D32E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0C7803A" w14:textId="1AE5AB01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8EF5EE" w14:textId="77777777" w:rsidR="006160E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#1 </w:t>
            </w:r>
          </w:p>
          <w:p w14:paraId="477D8287" w14:textId="62BC441C" w:rsidR="006160E0" w:rsidRPr="00B979F0" w:rsidRDefault="00FF0FE3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Advanced Generalist</w:t>
            </w:r>
          </w:p>
          <w:p w14:paraId="3505516E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811C161" w14:textId="0021EA05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4669A" w14:textId="77777777" w:rsidR="006160E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#2 </w:t>
            </w:r>
          </w:p>
          <w:p w14:paraId="1150FCE9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Macro Social Work</w:t>
            </w:r>
          </w:p>
          <w:p w14:paraId="6B033DC0" w14:textId="77777777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664D70C" w14:textId="56C5F2B3" w:rsidR="006160E0" w:rsidRPr="00B979F0" w:rsidRDefault="006160E0" w:rsidP="009C407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</w:tr>
      <w:tr w:rsidR="00E46060" w:rsidRPr="00B979F0" w14:paraId="588B0143" w14:textId="77777777" w:rsidTr="008E3017">
        <w:trPr>
          <w:trHeight w:val="1722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C5B67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B758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99B3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50DAF" w14:textId="300425A0" w:rsidR="00E46060" w:rsidRPr="000D489E" w:rsidRDefault="00E46060" w:rsidP="00E46060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AD7F3" w14:textId="0E563814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B7C4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4C6A15A5" w14:textId="77777777" w:rsidTr="008E3017">
        <w:trPr>
          <w:trHeight w:val="1722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BC48E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5661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4AB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4B66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5AE4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AFFF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3EFBBDFC" w14:textId="77777777" w:rsidTr="008E3017">
        <w:trPr>
          <w:trHeight w:val="615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D4B4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D078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6BD1A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1805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540A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F1A2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627EBC6B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448A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4: Engage in Practice-informed Research and Research-informed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351C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4505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Pr="00CE0754">
              <w:rPr>
                <w:rFonts w:ascii="Arial" w:eastAsia="Times New Roman" w:hAnsi="Arial" w:cs="Arial"/>
                <w:b/>
              </w:rPr>
              <w:t>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A599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CD798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37A9E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722A76EE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F2E1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8CED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348A6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Pr="00CE0754">
              <w:rPr>
                <w:rFonts w:ascii="Arial" w:eastAsia="Times New Roman" w:hAnsi="Arial" w:cs="Arial"/>
                <w:b/>
              </w:rPr>
              <w:t>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6D38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DF05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9C43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40A4BBB9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184C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F3A3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9B9E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DD64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91D881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B929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1379E9D0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2798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C26C6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85CC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B6EB8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3666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D5EC7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35205BE6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B8B28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6590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1E657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E630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B0CE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BB5E6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218F0183" w14:textId="77777777" w:rsidTr="008E3017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243EC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48581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29EB8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FF89A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0D3E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D57D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</w:tbl>
    <w:p w14:paraId="0639B990" w14:textId="77777777" w:rsidR="008E3017" w:rsidRDefault="008E3017" w:rsidP="008E30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0994B4AB" w14:textId="77777777" w:rsidR="008E3017" w:rsidRDefault="008E3017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4641A9A" w14:textId="6071FB02" w:rsidR="00807F57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OVERALL </w:t>
      </w: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04999ED8" w14:textId="6A781C40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(Aggregate Findings for All </w:t>
      </w:r>
      <w:r w:rsidR="00B64AA6">
        <w:rPr>
          <w:rFonts w:ascii="Arial" w:eastAsia="Times New Roman" w:hAnsi="Arial" w:cs="Arial"/>
          <w:b/>
          <w:bCs/>
        </w:rPr>
        <w:t xml:space="preserve">Students from All </w:t>
      </w:r>
      <w:r w:rsidRPr="00B979F0">
        <w:rPr>
          <w:rFonts w:ascii="Arial" w:eastAsia="Times New Roman" w:hAnsi="Arial" w:cs="Arial"/>
          <w:b/>
          <w:bCs/>
        </w:rPr>
        <w:t>Program Options Combined)</w:t>
      </w:r>
      <w:r w:rsidRPr="00B979F0">
        <w:rPr>
          <w:rFonts w:ascii="Arial" w:eastAsia="Times New Roman" w:hAnsi="Arial" w:cs="Arial"/>
        </w:rPr>
        <w:t> </w:t>
      </w:r>
    </w:p>
    <w:p w14:paraId="5C82198A" w14:textId="77777777" w:rsidR="008E3017" w:rsidRDefault="008E3017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45326981" w14:textId="77777777" w:rsidR="008E3017" w:rsidRDefault="008E3017" w:rsidP="008E3017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</w:t>
      </w:r>
      <w:r w:rsidRPr="00A736ED">
        <w:rPr>
          <w:rFonts w:ascii="Arial" w:eastAsia="Times New Roman" w:hAnsi="Arial" w:cs="Arial"/>
          <w:b/>
          <w:bCs/>
        </w:rPr>
        <w:t>2022-2023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46D3C4D1" w14:textId="77777777" w:rsidR="008E3017" w:rsidRPr="00B979F0" w:rsidRDefault="008E3017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46F6E5B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 </w:t>
      </w:r>
    </w:p>
    <w:tbl>
      <w:tblPr>
        <w:tblW w:w="113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568"/>
        <w:gridCol w:w="1981"/>
        <w:gridCol w:w="2299"/>
        <w:gridCol w:w="2070"/>
      </w:tblGrid>
      <w:tr w:rsidR="00E46060" w:rsidRPr="00B979F0" w14:paraId="3AFBA81A" w14:textId="77777777" w:rsidTr="009C4075">
        <w:trPr>
          <w:trHeight w:val="990"/>
          <w:jc w:val="center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5DC8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A2CB7" w14:textId="77777777" w:rsidR="00E4606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6CA2441E" w14:textId="77777777" w:rsidR="00E4606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81C125C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916C8" w14:textId="77777777" w:rsidR="00E4606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09EBDBD0" w14:textId="77777777" w:rsidR="00E4606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385C7648" w14:textId="77777777" w:rsidR="00E46060" w:rsidRPr="00B979F0" w:rsidRDefault="008E3017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</w:t>
            </w:r>
            <w:r>
              <w:rPr>
                <w:rFonts w:ascii="Arial" w:eastAsia="Times New Roman" w:hAnsi="Arial" w:cs="Arial"/>
                <w:b/>
                <w:bCs/>
              </w:rPr>
              <w:t>S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32791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015BD4B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E46060" w:rsidRPr="00B979F0" w14:paraId="594AD862" w14:textId="77777777" w:rsidTr="009C4075">
        <w:trPr>
          <w:trHeight w:val="1443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6CB57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9F76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16446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BE10A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4505157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F16934F" w14:textId="7D5F5D6A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E264C" w14:textId="77777777" w:rsidR="00E4606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#1 </w:t>
            </w:r>
          </w:p>
          <w:p w14:paraId="2FB02154" w14:textId="3B649E39" w:rsidR="00E46060" w:rsidRPr="00B979F0" w:rsidRDefault="00FF0FE3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Advanced Generalist</w:t>
            </w:r>
          </w:p>
          <w:p w14:paraId="12FB66B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19F393D" w14:textId="548BCEC0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63C80D" w14:textId="77777777" w:rsidR="00E4606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Area of Specialized Practice #2 </w:t>
            </w:r>
          </w:p>
          <w:p w14:paraId="62FE945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Macro Social Work</w:t>
            </w:r>
          </w:p>
          <w:p w14:paraId="5B8D5326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7BBC394" w14:textId="772F16C9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</w:tr>
      <w:tr w:rsidR="00E46060" w:rsidRPr="00B979F0" w14:paraId="12313482" w14:textId="77777777" w:rsidTr="009C4075">
        <w:trPr>
          <w:trHeight w:val="1722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C1CB7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66EA7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FABCC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E949E" w14:textId="22D1D6F9" w:rsidR="00E46060" w:rsidRPr="000D489E" w:rsidRDefault="00E46060" w:rsidP="00E46060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85%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82D44" w14:textId="67CAFBAA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85%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D688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61EB8B73" w14:textId="77777777" w:rsidTr="009C4075">
        <w:trPr>
          <w:trHeight w:val="1722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80AC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1A2C6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E47C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FC63B8">
              <w:rPr>
                <w:rFonts w:ascii="Arial" w:eastAsia="Times New Roman" w:hAnsi="Arial" w:cs="Arial"/>
                <w:b/>
              </w:rPr>
              <w:t>85%</w:t>
            </w:r>
            <w:r w:rsidRPr="00FC63B8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503A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8D28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81C19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10F2544D" w14:textId="77777777" w:rsidTr="009C4075">
        <w:trPr>
          <w:trHeight w:val="615"/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1A85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3410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3AC2C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D1067">
              <w:rPr>
                <w:rFonts w:ascii="Arial" w:eastAsia="Times New Roman" w:hAnsi="Arial" w:cs="Arial"/>
                <w:b/>
              </w:rPr>
              <w:t>85%</w:t>
            </w:r>
            <w:r w:rsidRPr="00BD1067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0F80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777B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794FA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4D1FB86B" w14:textId="77777777" w:rsidTr="009C4075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8C72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CA09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AC6DC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Pr="00CE0754">
              <w:rPr>
                <w:rFonts w:ascii="Arial" w:eastAsia="Times New Roman" w:hAnsi="Arial" w:cs="Arial"/>
                <w:b/>
              </w:rPr>
              <w:t>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BAA5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2527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A3C74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5861EB43" w14:textId="77777777" w:rsidTr="009C4075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F2B65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AF14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7861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Pr="00CE0754">
              <w:rPr>
                <w:rFonts w:ascii="Arial" w:eastAsia="Times New Roman" w:hAnsi="Arial" w:cs="Arial"/>
                <w:b/>
              </w:rPr>
              <w:t>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0E578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00BC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FB8D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3E20F680" w14:textId="77777777" w:rsidTr="009C4075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B522A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F38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FC20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7158C">
              <w:rPr>
                <w:rFonts w:ascii="Arial" w:eastAsia="Times New Roman" w:hAnsi="Arial" w:cs="Arial"/>
                <w:b/>
              </w:rPr>
              <w:t>85%</w:t>
            </w:r>
            <w:r w:rsidRPr="0067158C">
              <w:rPr>
                <w:rFonts w:ascii="Arial" w:hAnsi="Arial" w:cs="Arial"/>
              </w:rPr>
              <w:t xml:space="preserve">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A240C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5EB0E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C733F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0F500721" w14:textId="77777777" w:rsidTr="009C4075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9D64B2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7: Assess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CAC1F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lastRenderedPageBreak/>
              <w:t>85%</w:t>
            </w:r>
            <w:r w:rsidRPr="00CE0754">
              <w:rPr>
                <w:rFonts w:ascii="Arial" w:hAnsi="Arial" w:cs="Arial"/>
              </w:rPr>
              <w:t xml:space="preserve"> of students will demonstrate </w:t>
            </w:r>
            <w:r w:rsidRPr="00CE0754">
              <w:rPr>
                <w:rFonts w:ascii="Arial" w:hAnsi="Arial" w:cs="Arial"/>
              </w:rPr>
              <w:lastRenderedPageBreak/>
              <w:t>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D40896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lastRenderedPageBreak/>
              <w:t>85%</w:t>
            </w:r>
            <w:r w:rsidRPr="00CE0754">
              <w:rPr>
                <w:rFonts w:ascii="Arial" w:hAnsi="Arial" w:cs="Arial"/>
              </w:rPr>
              <w:t xml:space="preserve"> of students will </w:t>
            </w:r>
            <w:r w:rsidRPr="00CE0754">
              <w:rPr>
                <w:rFonts w:ascii="Arial" w:hAnsi="Arial" w:cs="Arial"/>
              </w:rPr>
              <w:lastRenderedPageBreak/>
              <w:t>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5A4ED7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lastRenderedPageBreak/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F5AC1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99759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1BA5322C" w14:textId="77777777" w:rsidTr="009C4075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E2FA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6785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2E88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EB3B3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07FCA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3573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  <w:tr w:rsidR="00E46060" w:rsidRPr="00B979F0" w14:paraId="3820AD99" w14:textId="77777777" w:rsidTr="009C4075">
        <w:trPr>
          <w:jc w:val="center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2720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5CC77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DDD8D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94D94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F1FB35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F154B" w14:textId="77777777" w:rsidR="00E46060" w:rsidRPr="00B979F0" w:rsidRDefault="00E46060" w:rsidP="00E4606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0D489E">
              <w:rPr>
                <w:rFonts w:ascii="Arial" w:hAnsi="Arial" w:cs="Arial"/>
              </w:rPr>
              <w:t>100%</w:t>
            </w:r>
          </w:p>
        </w:tc>
      </w:tr>
    </w:tbl>
    <w:p w14:paraId="28A7F410" w14:textId="77777777" w:rsidR="00B813D9" w:rsidRDefault="00B813D9" w:rsidP="008E3017">
      <w:pPr>
        <w:spacing w:after="0" w:line="240" w:lineRule="auto"/>
        <w:ind w:left="270" w:hanging="270"/>
        <w:jc w:val="center"/>
        <w:textAlignment w:val="baseline"/>
      </w:pPr>
    </w:p>
    <w:sectPr w:rsidR="00B813D9" w:rsidSect="00517B8B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5840" w:h="12240" w:orient="landscape"/>
      <w:pgMar w:top="900" w:right="810" w:bottom="14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D912E" w14:textId="77777777" w:rsidR="005958DD" w:rsidRDefault="005958DD" w:rsidP="00604D8A">
      <w:pPr>
        <w:spacing w:after="0" w:line="240" w:lineRule="auto"/>
      </w:pPr>
      <w:r>
        <w:separator/>
      </w:r>
    </w:p>
  </w:endnote>
  <w:endnote w:type="continuationSeparator" w:id="0">
    <w:p w14:paraId="216E929E" w14:textId="77777777" w:rsidR="005958DD" w:rsidRDefault="005958DD" w:rsidP="00604D8A">
      <w:pPr>
        <w:spacing w:after="0" w:line="240" w:lineRule="auto"/>
      </w:pPr>
      <w:r>
        <w:continuationSeparator/>
      </w:r>
    </w:p>
  </w:endnote>
  <w:endnote w:type="continuationNotice" w:id="1">
    <w:p w14:paraId="2E343A0E" w14:textId="77777777" w:rsidR="005958DD" w:rsidRDefault="00595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B38E2" w14:textId="77777777" w:rsidR="00E739C4" w:rsidRDefault="00E73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C6BD0DD" w14:textId="6926B251" w:rsidR="009E4A01" w:rsidRPr="00A16A17" w:rsidRDefault="009E4A01" w:rsidP="009E4A01">
        <w:pPr>
          <w:pStyle w:val="Footer"/>
          <w:jc w:val="right"/>
          <w:rPr>
            <w:rFonts w:ascii="Arial" w:hAnsi="Arial" w:cs="Arial"/>
          </w:rPr>
        </w:pPr>
        <w:r w:rsidRPr="00A16A17">
          <w:rPr>
            <w:rFonts w:ascii="Arial" w:hAnsi="Arial" w:cs="Arial"/>
          </w:rPr>
          <w:t xml:space="preserve">Updated </w:t>
        </w:r>
        <w:r w:rsidR="00A16A17">
          <w:rPr>
            <w:rFonts w:ascii="Arial" w:hAnsi="Arial" w:cs="Arial"/>
          </w:rPr>
          <w:t>0</w:t>
        </w:r>
        <w:r w:rsidR="0036039C">
          <w:rPr>
            <w:rFonts w:ascii="Arial" w:hAnsi="Arial" w:cs="Arial"/>
          </w:rPr>
          <w:t>9.02</w:t>
        </w:r>
        <w:r w:rsidR="00A16A17">
          <w:rPr>
            <w:rFonts w:ascii="Arial" w:hAnsi="Arial" w:cs="Arial"/>
          </w:rPr>
          <w:t>.20</w:t>
        </w:r>
      </w:p>
      <w:p w14:paraId="3A89C7AA" w14:textId="71BD3A4A" w:rsidR="009E4A01" w:rsidRPr="009E4A01" w:rsidRDefault="009E4A01" w:rsidP="009E4A01">
        <w:pPr>
          <w:pStyle w:val="Footer"/>
          <w:jc w:val="right"/>
          <w:rPr>
            <w:b/>
            <w:noProof/>
          </w:rPr>
        </w:pPr>
        <w:r w:rsidRPr="00A16A17">
          <w:rPr>
            <w:rFonts w:ascii="Arial" w:hAnsi="Arial" w:cs="Arial"/>
            <w:i/>
          </w:rPr>
          <w:t>Form AS 4(M)</w:t>
        </w:r>
        <w:r w:rsidRPr="00A16A17">
          <w:rPr>
            <w:rFonts w:ascii="Arial" w:hAnsi="Arial" w:cs="Arial"/>
          </w:rPr>
          <w:t xml:space="preserve"> |</w:t>
        </w:r>
        <w:r w:rsidRPr="00A16A17">
          <w:rPr>
            <w:rFonts w:ascii="Arial" w:hAnsi="Arial" w:cs="Arial"/>
            <w:b/>
          </w:rPr>
          <w:t xml:space="preserve"> </w:t>
        </w:r>
        <w:r w:rsidRPr="00A16A17">
          <w:rPr>
            <w:rFonts w:ascii="Arial" w:hAnsi="Arial" w:cs="Arial"/>
            <w:b/>
          </w:rPr>
          <w:fldChar w:fldCharType="begin"/>
        </w:r>
        <w:r w:rsidRPr="00A16A17">
          <w:rPr>
            <w:rFonts w:ascii="Arial" w:hAnsi="Arial" w:cs="Arial"/>
            <w:b/>
          </w:rPr>
          <w:instrText xml:space="preserve"> PAGE   \* MERGEFORMAT </w:instrText>
        </w:r>
        <w:r w:rsidRPr="00A16A17">
          <w:rPr>
            <w:rFonts w:ascii="Arial" w:hAnsi="Arial" w:cs="Arial"/>
            <w:b/>
          </w:rPr>
          <w:fldChar w:fldCharType="separate"/>
        </w:r>
        <w:r w:rsidRPr="00A16A17">
          <w:rPr>
            <w:rFonts w:ascii="Arial" w:hAnsi="Arial" w:cs="Arial"/>
            <w:b/>
          </w:rPr>
          <w:t>5</w:t>
        </w:r>
        <w:r w:rsidRPr="00A16A17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C51F" w14:textId="77777777" w:rsidR="00E739C4" w:rsidRDefault="00E739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DB7D" w14:textId="77777777" w:rsidR="00604D8A" w:rsidRDefault="00604D8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07E0F" w14:textId="77777777" w:rsidR="00604D8A" w:rsidRDefault="0060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5E474" w14:textId="77777777" w:rsidR="005958DD" w:rsidRDefault="005958DD" w:rsidP="00604D8A">
      <w:pPr>
        <w:spacing w:after="0" w:line="240" w:lineRule="auto"/>
      </w:pPr>
      <w:r>
        <w:separator/>
      </w:r>
    </w:p>
  </w:footnote>
  <w:footnote w:type="continuationSeparator" w:id="0">
    <w:p w14:paraId="425D33C2" w14:textId="77777777" w:rsidR="005958DD" w:rsidRDefault="005958DD" w:rsidP="00604D8A">
      <w:pPr>
        <w:spacing w:after="0" w:line="240" w:lineRule="auto"/>
      </w:pPr>
      <w:r>
        <w:continuationSeparator/>
      </w:r>
    </w:p>
  </w:footnote>
  <w:footnote w:type="continuationNotice" w:id="1">
    <w:p w14:paraId="2ACAC99B" w14:textId="77777777" w:rsidR="005958DD" w:rsidRDefault="00595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95D55" w14:textId="5386DB92" w:rsidR="00E739C4" w:rsidRDefault="00FF0FE3">
    <w:pPr>
      <w:pStyle w:val="Header"/>
    </w:pPr>
    <w:r>
      <w:rPr>
        <w:noProof/>
      </w:rPr>
      <w:pict w14:anchorId="4031DA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48157" o:spid="_x0000_s10242" type="#_x0000_t136" style="position:absolute;margin-left:0;margin-top:0;width:641.55pt;height:18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A3B60" w14:textId="52E4730F" w:rsidR="00E739C4" w:rsidRDefault="00FF0FE3">
    <w:pPr>
      <w:pStyle w:val="Header"/>
    </w:pPr>
    <w:r>
      <w:rPr>
        <w:noProof/>
      </w:rPr>
      <w:pict w14:anchorId="2785CB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48158" o:spid="_x0000_s10243" type="#_x0000_t136" style="position:absolute;margin-left:0;margin-top:0;width:641.55pt;height:191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E505" w14:textId="6C2BD0B0" w:rsidR="00E739C4" w:rsidRDefault="00FF0FE3">
    <w:pPr>
      <w:pStyle w:val="Header"/>
    </w:pPr>
    <w:r>
      <w:rPr>
        <w:noProof/>
      </w:rPr>
      <w:pict w14:anchorId="4D5C6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48156" o:spid="_x0000_s10241" type="#_x0000_t136" style="position:absolute;margin-left:0;margin-top:0;width:641.55pt;height:183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B4F08" w14:textId="4435A143" w:rsidR="00604D8A" w:rsidRDefault="00FF0FE3">
    <w:pPr>
      <w:pStyle w:val="Header"/>
    </w:pPr>
    <w:r>
      <w:rPr>
        <w:noProof/>
      </w:rPr>
      <w:pict w14:anchorId="22EB9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48160" o:spid="_x0000_s10245" type="#_x0000_t136" style="position:absolute;margin-left:0;margin-top:0;width:641.55pt;height:183.3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84A10" w14:textId="136F278A" w:rsidR="00604D8A" w:rsidRDefault="00FF0FE3">
    <w:pPr>
      <w:pStyle w:val="Header"/>
    </w:pPr>
    <w:r>
      <w:rPr>
        <w:noProof/>
      </w:rPr>
      <w:pict w14:anchorId="230BB6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48161" o:spid="_x0000_s10246" type="#_x0000_t136" style="position:absolute;margin-left:0;margin-top:0;width:641.55pt;height:183.3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2B2AD" w14:textId="3B1C6507" w:rsidR="00604D8A" w:rsidRDefault="00FF0FE3">
    <w:pPr>
      <w:pStyle w:val="Header"/>
    </w:pPr>
    <w:r>
      <w:rPr>
        <w:noProof/>
      </w:rPr>
      <w:pict w14:anchorId="414CD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48159" o:spid="_x0000_s10244" type="#_x0000_t136" style="position:absolute;margin-left:0;margin-top:0;width:641.55pt;height:183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6"/>
    <w:rsid w:val="00000A60"/>
    <w:rsid w:val="00010F53"/>
    <w:rsid w:val="000125FA"/>
    <w:rsid w:val="00015200"/>
    <w:rsid w:val="0004324F"/>
    <w:rsid w:val="000A56A2"/>
    <w:rsid w:val="000B4281"/>
    <w:rsid w:val="000D489E"/>
    <w:rsid w:val="000E00D8"/>
    <w:rsid w:val="000E5A3B"/>
    <w:rsid w:val="000F14A5"/>
    <w:rsid w:val="000F7769"/>
    <w:rsid w:val="000F79F8"/>
    <w:rsid w:val="00106F13"/>
    <w:rsid w:val="00117305"/>
    <w:rsid w:val="001252D3"/>
    <w:rsid w:val="00136DA1"/>
    <w:rsid w:val="00151F73"/>
    <w:rsid w:val="00154E04"/>
    <w:rsid w:val="0016278A"/>
    <w:rsid w:val="00202795"/>
    <w:rsid w:val="00233E45"/>
    <w:rsid w:val="002418FC"/>
    <w:rsid w:val="00241E29"/>
    <w:rsid w:val="002502F3"/>
    <w:rsid w:val="002727E8"/>
    <w:rsid w:val="00287263"/>
    <w:rsid w:val="00291777"/>
    <w:rsid w:val="002C0C73"/>
    <w:rsid w:val="002E3DEA"/>
    <w:rsid w:val="002F1073"/>
    <w:rsid w:val="002F7A46"/>
    <w:rsid w:val="00310267"/>
    <w:rsid w:val="00321DF3"/>
    <w:rsid w:val="00324D0F"/>
    <w:rsid w:val="003270DF"/>
    <w:rsid w:val="0036039C"/>
    <w:rsid w:val="00372199"/>
    <w:rsid w:val="00413873"/>
    <w:rsid w:val="004308DA"/>
    <w:rsid w:val="00444D06"/>
    <w:rsid w:val="00467B00"/>
    <w:rsid w:val="004C3C6C"/>
    <w:rsid w:val="004E3D75"/>
    <w:rsid w:val="004F3A9B"/>
    <w:rsid w:val="0050368F"/>
    <w:rsid w:val="00517B8B"/>
    <w:rsid w:val="00524A2C"/>
    <w:rsid w:val="00530125"/>
    <w:rsid w:val="00530654"/>
    <w:rsid w:val="00570D00"/>
    <w:rsid w:val="00575801"/>
    <w:rsid w:val="005907B1"/>
    <w:rsid w:val="00594CE6"/>
    <w:rsid w:val="005958DD"/>
    <w:rsid w:val="005B2D72"/>
    <w:rsid w:val="005B4433"/>
    <w:rsid w:val="005B5F2E"/>
    <w:rsid w:val="005C3AB4"/>
    <w:rsid w:val="005D0D63"/>
    <w:rsid w:val="00604D8A"/>
    <w:rsid w:val="006160E0"/>
    <w:rsid w:val="00625C07"/>
    <w:rsid w:val="00655256"/>
    <w:rsid w:val="00660299"/>
    <w:rsid w:val="00670277"/>
    <w:rsid w:val="0067067A"/>
    <w:rsid w:val="00677F42"/>
    <w:rsid w:val="006809E8"/>
    <w:rsid w:val="006A50B3"/>
    <w:rsid w:val="006F15CB"/>
    <w:rsid w:val="007334AA"/>
    <w:rsid w:val="00787F88"/>
    <w:rsid w:val="007A43FC"/>
    <w:rsid w:val="007A45A1"/>
    <w:rsid w:val="007C1020"/>
    <w:rsid w:val="008007B5"/>
    <w:rsid w:val="00805C02"/>
    <w:rsid w:val="00807F57"/>
    <w:rsid w:val="00812AA1"/>
    <w:rsid w:val="00843B1A"/>
    <w:rsid w:val="008564ED"/>
    <w:rsid w:val="00880ADA"/>
    <w:rsid w:val="008C1BC3"/>
    <w:rsid w:val="008E3017"/>
    <w:rsid w:val="00946183"/>
    <w:rsid w:val="00961DF7"/>
    <w:rsid w:val="0096642A"/>
    <w:rsid w:val="009717AE"/>
    <w:rsid w:val="009A3453"/>
    <w:rsid w:val="009A7803"/>
    <w:rsid w:val="009B43A3"/>
    <w:rsid w:val="009B7D47"/>
    <w:rsid w:val="009E35ED"/>
    <w:rsid w:val="009E4A01"/>
    <w:rsid w:val="009F37C7"/>
    <w:rsid w:val="00A03638"/>
    <w:rsid w:val="00A16A17"/>
    <w:rsid w:val="00A51395"/>
    <w:rsid w:val="00A61C6D"/>
    <w:rsid w:val="00A62675"/>
    <w:rsid w:val="00A736ED"/>
    <w:rsid w:val="00A82B71"/>
    <w:rsid w:val="00AB1732"/>
    <w:rsid w:val="00AD127E"/>
    <w:rsid w:val="00AD7655"/>
    <w:rsid w:val="00B20B45"/>
    <w:rsid w:val="00B244E9"/>
    <w:rsid w:val="00B357ED"/>
    <w:rsid w:val="00B35FF2"/>
    <w:rsid w:val="00B5045F"/>
    <w:rsid w:val="00B64AA6"/>
    <w:rsid w:val="00B807BA"/>
    <w:rsid w:val="00B813D9"/>
    <w:rsid w:val="00BC666E"/>
    <w:rsid w:val="00C01A5C"/>
    <w:rsid w:val="00C05B42"/>
    <w:rsid w:val="00C7271C"/>
    <w:rsid w:val="00C80F20"/>
    <w:rsid w:val="00C9560D"/>
    <w:rsid w:val="00CE0754"/>
    <w:rsid w:val="00D043AB"/>
    <w:rsid w:val="00D24440"/>
    <w:rsid w:val="00D51174"/>
    <w:rsid w:val="00D72EA8"/>
    <w:rsid w:val="00D803D1"/>
    <w:rsid w:val="00DB2E4E"/>
    <w:rsid w:val="00DD7541"/>
    <w:rsid w:val="00DF16FF"/>
    <w:rsid w:val="00E46060"/>
    <w:rsid w:val="00E51FE9"/>
    <w:rsid w:val="00E739C4"/>
    <w:rsid w:val="00E85AD7"/>
    <w:rsid w:val="00EA7694"/>
    <w:rsid w:val="00EE3716"/>
    <w:rsid w:val="00EE6C23"/>
    <w:rsid w:val="00EF0F5D"/>
    <w:rsid w:val="00F55DC6"/>
    <w:rsid w:val="00FD2B96"/>
    <w:rsid w:val="00FD66C1"/>
    <w:rsid w:val="00FF0FE3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CB39D8E"/>
  <w15:chartTrackingRefBased/>
  <w15:docId w15:val="{DAE19EEB-98D0-4B5B-97B8-ED243F3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8A"/>
  </w:style>
  <w:style w:type="paragraph" w:styleId="Footer">
    <w:name w:val="footer"/>
    <w:basedOn w:val="Normal"/>
    <w:link w:val="Foot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8A"/>
  </w:style>
  <w:style w:type="paragraph" w:styleId="BalloonText">
    <w:name w:val="Balloon Text"/>
    <w:basedOn w:val="Normal"/>
    <w:link w:val="BalloonTextChar"/>
    <w:uiPriority w:val="99"/>
    <w:semiHidden/>
    <w:unhideWhenUsed/>
    <w:rsid w:val="000E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1C6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CA993-58AD-405B-840A-6F59A1F4D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9ECAD-5551-44D3-9A3B-111E0953E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3BB7B-75F8-45CA-BA28-9EF6BEF19097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4D02F485-FE4E-4A7D-B5A8-B6360704D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Michael Leff</cp:lastModifiedBy>
  <cp:revision>2</cp:revision>
  <dcterms:created xsi:type="dcterms:W3CDTF">2024-08-01T16:59:00Z</dcterms:created>
  <dcterms:modified xsi:type="dcterms:W3CDTF">2024-08-01T16:59:00Z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