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6C5D" w14:textId="77777777" w:rsidR="00A566F0" w:rsidRDefault="00A566F0" w:rsidP="00A566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54959">
        <w:rPr>
          <w:rFonts w:ascii="Times New Roman" w:hAnsi="Times New Roman"/>
          <w:noProof/>
          <w:sz w:val="23"/>
          <w:szCs w:val="23"/>
        </w:rPr>
        <w:drawing>
          <wp:inline distT="0" distB="0" distL="0" distR="0" wp14:anchorId="66226664" wp14:editId="50BEF3AD">
            <wp:extent cx="1845670" cy="723900"/>
            <wp:effectExtent l="0" t="0" r="2540" b="0"/>
            <wp:docPr id="3" name="Picture 3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7FB10" w14:textId="77777777" w:rsidR="00A566F0" w:rsidRDefault="00A566F0" w:rsidP="00A566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B4B098" w14:textId="77777777" w:rsidR="00B54E05" w:rsidRPr="00B54E05" w:rsidRDefault="00B54E05" w:rsidP="00B54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4"/>
          <w:szCs w:val="28"/>
          <w:lang w:val="en-US"/>
        </w:rPr>
      </w:pPr>
      <w:r w:rsidRPr="00B54E05">
        <w:rPr>
          <w:rFonts w:ascii="Times New Roman" w:eastAsia="Times New Roman" w:hAnsi="Times New Roman" w:cs="Times New Roman"/>
          <w:b/>
          <w:color w:val="auto"/>
          <w:spacing w:val="-3"/>
          <w:sz w:val="24"/>
          <w:szCs w:val="28"/>
          <w:lang w:val="en-US"/>
        </w:rPr>
        <w:t xml:space="preserve">Board of Accreditation (BOA) </w:t>
      </w:r>
    </w:p>
    <w:p w14:paraId="2DE7703E" w14:textId="77777777" w:rsidR="00B54E05" w:rsidRPr="00B54E05" w:rsidRDefault="00B54E05" w:rsidP="00B54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4"/>
          <w:szCs w:val="28"/>
          <w:lang w:val="en-US"/>
        </w:rPr>
      </w:pPr>
      <w:r w:rsidRPr="00B54E05">
        <w:rPr>
          <w:rFonts w:ascii="Times New Roman" w:eastAsia="Times New Roman" w:hAnsi="Times New Roman" w:cs="Times New Roman"/>
          <w:b/>
          <w:color w:val="auto"/>
          <w:spacing w:val="-3"/>
          <w:sz w:val="24"/>
          <w:szCs w:val="28"/>
          <w:lang w:val="en-US"/>
        </w:rPr>
        <w:t xml:space="preserve">Department of Social Work Accreditation (DOSWA) </w:t>
      </w:r>
    </w:p>
    <w:p w14:paraId="22C9B6C5" w14:textId="77777777" w:rsidR="00B54E05" w:rsidRPr="00B54E05" w:rsidRDefault="00B54E05" w:rsidP="00B54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4"/>
          <w:szCs w:val="28"/>
          <w:lang w:val="en-US"/>
        </w:rPr>
      </w:pPr>
    </w:p>
    <w:p w14:paraId="2F75588B" w14:textId="77777777" w:rsidR="00B54E05" w:rsidRPr="00B54E05" w:rsidRDefault="00B54E05" w:rsidP="00B54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32"/>
          <w:szCs w:val="32"/>
          <w:lang w:val="en-US"/>
        </w:rPr>
      </w:pPr>
      <w:r w:rsidRPr="00B54E05">
        <w:rPr>
          <w:rFonts w:ascii="Times New Roman" w:eastAsia="Times New Roman" w:hAnsi="Times New Roman" w:cs="Times New Roman"/>
          <w:b/>
          <w:color w:val="auto"/>
          <w:spacing w:val="-3"/>
          <w:sz w:val="32"/>
          <w:szCs w:val="32"/>
          <w:lang w:val="en-US"/>
        </w:rPr>
        <w:t>2025 Accreditation Standards for Practice Doctorate Social Work Programs</w:t>
      </w:r>
    </w:p>
    <w:p w14:paraId="7D8FBF17" w14:textId="06DFCBFC" w:rsidR="00A566F0" w:rsidRPr="00795B0F" w:rsidRDefault="00A566F0" w:rsidP="00A566F0">
      <w:pPr>
        <w:suppressAutoHyphens/>
        <w:spacing w:line="240" w:lineRule="auto"/>
        <w:jc w:val="center"/>
        <w:rPr>
          <w:rFonts w:ascii="Times New Roman" w:hAnsi="Times New Roman"/>
          <w:b/>
          <w:color w:val="005D7E"/>
          <w:sz w:val="32"/>
          <w:szCs w:val="32"/>
        </w:rPr>
      </w:pPr>
      <w:proofErr w:type="gramStart"/>
      <w:r w:rsidRPr="00795B0F">
        <w:rPr>
          <w:rFonts w:ascii="Times New Roman" w:hAnsi="Times New Roman"/>
          <w:b/>
          <w:color w:val="005D7E"/>
          <w:sz w:val="32"/>
          <w:szCs w:val="32"/>
        </w:rPr>
        <w:t>Form</w:t>
      </w:r>
      <w:proofErr w:type="gramEnd"/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AS </w:t>
      </w:r>
      <w:r w:rsidR="00B54E05">
        <w:rPr>
          <w:rFonts w:ascii="Times New Roman" w:hAnsi="Times New Roman"/>
          <w:b/>
          <w:color w:val="005D7E"/>
          <w:sz w:val="32"/>
          <w:szCs w:val="32"/>
        </w:rPr>
        <w:t>D</w:t>
      </w:r>
      <w:r>
        <w:rPr>
          <w:rFonts w:ascii="Times New Roman" w:hAnsi="Times New Roman"/>
          <w:b/>
          <w:color w:val="005D7E"/>
          <w:sz w:val="32"/>
          <w:szCs w:val="32"/>
        </w:rPr>
        <w:t>4.</w:t>
      </w:r>
      <w:r w:rsidR="00B54E05">
        <w:rPr>
          <w:rFonts w:ascii="Times New Roman" w:hAnsi="Times New Roman"/>
          <w:b/>
          <w:color w:val="005D7E"/>
          <w:sz w:val="32"/>
          <w:szCs w:val="32"/>
        </w:rPr>
        <w:t>3</w:t>
      </w:r>
      <w:r>
        <w:rPr>
          <w:rFonts w:ascii="Times New Roman" w:hAnsi="Times New Roman"/>
          <w:b/>
          <w:color w:val="005D7E"/>
          <w:sz w:val="32"/>
          <w:szCs w:val="32"/>
        </w:rPr>
        <w:t>.3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| </w:t>
      </w:r>
      <w:r>
        <w:rPr>
          <w:rFonts w:ascii="Times New Roman" w:hAnsi="Times New Roman"/>
          <w:b/>
          <w:color w:val="005D7E"/>
          <w:sz w:val="32"/>
          <w:szCs w:val="32"/>
        </w:rPr>
        <w:t>Library Report</w:t>
      </w:r>
    </w:p>
    <w:p w14:paraId="549F3820" w14:textId="77777777" w:rsidR="00FC4D91" w:rsidRPr="00677751" w:rsidRDefault="00FC4D91" w:rsidP="00FC4D91">
      <w:pPr>
        <w:rPr>
          <w:rFonts w:ascii="Times New Roman" w:hAnsi="Times New Roman"/>
          <w:b/>
          <w:bCs/>
          <w:sz w:val="24"/>
          <w:szCs w:val="28"/>
          <w:highlight w:val="yellow"/>
        </w:rPr>
      </w:pPr>
    </w:p>
    <w:p w14:paraId="7B390EC5" w14:textId="77777777" w:rsidR="00FC4D91" w:rsidRPr="00363602" w:rsidRDefault="00FC4D91" w:rsidP="00FC4D91">
      <w:pPr>
        <w:contextualSpacing/>
        <w:jc w:val="center"/>
        <w:rPr>
          <w:rFonts w:ascii="Times New Roman" w:eastAsiaTheme="minorHAnsi" w:hAnsi="Times New Roman"/>
          <w:i/>
          <w:iCs/>
          <w:sz w:val="24"/>
          <w:szCs w:val="28"/>
        </w:rPr>
      </w:pPr>
      <w:r w:rsidRPr="00363602">
        <w:rPr>
          <w:rFonts w:ascii="Times New Roman" w:eastAsiaTheme="minorHAnsi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  <w:instrText xml:space="preserve"> FORMTEXT </w:instrText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  <w:fldChar w:fldCharType="separate"/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  <w:t>[Delete this help text before submission: Delete the directions before submission.]</w:t>
      </w:r>
      <w:r w:rsidRPr="00363602">
        <w:rPr>
          <w:rFonts w:ascii="Times New Roman" w:eastAsiaTheme="minorHAnsi" w:hAnsi="Times New Roman"/>
          <w:sz w:val="24"/>
          <w:szCs w:val="28"/>
        </w:rPr>
        <w:fldChar w:fldCharType="end"/>
      </w:r>
    </w:p>
    <w:p w14:paraId="56F89207" w14:textId="77777777" w:rsidR="00FC4D91" w:rsidRPr="00677751" w:rsidRDefault="00FC4D91" w:rsidP="00FC4D91">
      <w:pPr>
        <w:contextualSpacing/>
        <w:rPr>
          <w:rFonts w:ascii="Times New Roman" w:eastAsiaTheme="minorHAnsi" w:hAnsi="Times New Roman"/>
          <w:sz w:val="24"/>
          <w:szCs w:val="28"/>
        </w:rPr>
      </w:pPr>
    </w:p>
    <w:p w14:paraId="1906F721" w14:textId="77777777" w:rsidR="00FC4D91" w:rsidRPr="00390D87" w:rsidRDefault="00FC4D91" w:rsidP="00FC4D91">
      <w:pPr>
        <w:keepNext/>
        <w:spacing w:line="240" w:lineRule="auto"/>
        <w:contextualSpacing/>
        <w:outlineLvl w:val="1"/>
        <w:rPr>
          <w:rFonts w:ascii="Times New Roman" w:hAnsi="Times New Roman"/>
          <w:b/>
          <w:color w:val="auto"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3B4365A2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39EDDFB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20B6AFC4" w14:textId="68605F89" w:rsidR="00FC4D91" w:rsidRPr="00FC4D91" w:rsidRDefault="00FC4D91" w:rsidP="00FC4D9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 w:rsidR="00677751">
        <w:rPr>
          <w:rFonts w:ascii="Times New Roman" w:hAnsi="Times New Roman"/>
          <w:sz w:val="24"/>
          <w:szCs w:val="24"/>
        </w:rPr>
        <w:t>to identify the program’s library resources</w:t>
      </w:r>
      <w:r w:rsidR="00E629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2902">
        <w:rPr>
          <w:rFonts w:ascii="Times New Roman" w:hAnsi="Times New Roman"/>
          <w:sz w:val="24"/>
          <w:szCs w:val="24"/>
        </w:rPr>
        <w:t>per</w:t>
      </w:r>
      <w:proofErr w:type="gramEnd"/>
      <w:r w:rsidR="00E62902">
        <w:rPr>
          <w:rFonts w:ascii="Times New Roman" w:hAnsi="Times New Roman"/>
          <w:sz w:val="24"/>
          <w:szCs w:val="24"/>
        </w:rPr>
        <w:t xml:space="preserve"> </w:t>
      </w:r>
      <w:r w:rsidR="00E62902" w:rsidRPr="00E62902">
        <w:rPr>
          <w:rFonts w:ascii="Times New Roman" w:hAnsi="Times New Roman"/>
          <w:i/>
          <w:iCs/>
          <w:sz w:val="24"/>
          <w:szCs w:val="24"/>
        </w:rPr>
        <w:t xml:space="preserve">Accreditation Standard </w:t>
      </w:r>
      <w:r w:rsidR="00B54E05">
        <w:rPr>
          <w:rFonts w:ascii="Times New Roman" w:hAnsi="Times New Roman"/>
          <w:i/>
          <w:iCs/>
          <w:sz w:val="24"/>
          <w:szCs w:val="24"/>
        </w:rPr>
        <w:t>D</w:t>
      </w:r>
      <w:r w:rsidR="00E62902" w:rsidRPr="00E62902">
        <w:rPr>
          <w:rFonts w:ascii="Times New Roman" w:hAnsi="Times New Roman"/>
          <w:i/>
          <w:iCs/>
          <w:sz w:val="24"/>
          <w:szCs w:val="24"/>
        </w:rPr>
        <w:t>4.</w:t>
      </w:r>
      <w:r w:rsidR="00B54E05">
        <w:rPr>
          <w:rFonts w:ascii="Times New Roman" w:hAnsi="Times New Roman"/>
          <w:i/>
          <w:iCs/>
          <w:sz w:val="24"/>
          <w:szCs w:val="24"/>
        </w:rPr>
        <w:t>3</w:t>
      </w:r>
      <w:r w:rsidR="00E62902" w:rsidRPr="00E62902">
        <w:rPr>
          <w:rFonts w:ascii="Times New Roman" w:hAnsi="Times New Roman"/>
          <w:i/>
          <w:iCs/>
          <w:sz w:val="24"/>
          <w:szCs w:val="24"/>
        </w:rPr>
        <w:t>.3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1B81B3EB" w14:textId="77777777" w:rsidR="00FC4D91" w:rsidRPr="00DC32BB" w:rsidRDefault="00FC4D91" w:rsidP="00FC4D9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59DFFD4F" w14:textId="77777777" w:rsidR="00FC4D91" w:rsidRPr="00DC32BB" w:rsidRDefault="00FC4D91" w:rsidP="00FC4D91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0105AFB9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4634DEDE" w14:textId="6059C66A" w:rsidR="00B54E05" w:rsidRPr="00B54E05" w:rsidRDefault="00FC4D91" w:rsidP="00B54E0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</w:t>
      </w:r>
      <w:r w:rsidR="00B54E05" w:rsidRPr="00B54E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policy </w:t>
      </w:r>
      <w:hyperlink r:id="rId12" w:history="1">
        <w:r w:rsidR="00B54E05" w:rsidRPr="00B54E05">
          <w:rPr>
            <w:rFonts w:ascii="Times New Roman" w:eastAsia="Times New Roman" w:hAnsi="Times New Roman" w:cs="Times New Roman"/>
            <w:bCs/>
            <w:i/>
            <w:iCs/>
            <w:color w:val="0563C1"/>
            <w:sz w:val="24"/>
            <w:szCs w:val="24"/>
            <w:u w:val="single"/>
            <w:lang w:val="en-US"/>
          </w:rPr>
          <w:t>4.7 Document Formatting &amp; Submission Requirements</w:t>
        </w:r>
      </w:hyperlink>
      <w:r w:rsidR="00B54E05" w:rsidRPr="00B54E0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the Accreditation Policy Handbook.</w:t>
      </w:r>
    </w:p>
    <w:p w14:paraId="06F56BDE" w14:textId="77777777" w:rsidR="00FC4D91" w:rsidRPr="00DC32BB" w:rsidRDefault="00FC4D91" w:rsidP="00FC4D91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sz w:val="24"/>
          <w:szCs w:val="24"/>
        </w:rPr>
        <w:t>must be a single document and may not include separate attachments nor appendices.</w:t>
      </w:r>
    </w:p>
    <w:p w14:paraId="1037D2C8" w14:textId="77777777" w:rsidR="00FC4D91" w:rsidRPr="00DC32BB" w:rsidRDefault="00FC4D91" w:rsidP="00FC4D91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>S</w:t>
      </w:r>
      <w:r w:rsidRPr="00DC32BB">
        <w:rPr>
          <w:rFonts w:ascii="Times New Roman" w:hAnsi="Times New Roman"/>
          <w:sz w:val="24"/>
          <w:szCs w:val="24"/>
        </w:rPr>
        <w:t>canned documents will not be accepted.</w:t>
      </w:r>
    </w:p>
    <w:p w14:paraId="489DFFCC" w14:textId="77777777" w:rsidR="00FC4D91" w:rsidRPr="00DC32BB" w:rsidRDefault="00FC4D91" w:rsidP="00FC4D9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eastAsiaTheme="minorHAnsi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</w:t>
      </w:r>
      <w:r w:rsidRPr="00FC4D91">
        <w:rPr>
          <w:rFonts w:ascii="Times New Roman" w:hAnsi="Times New Roman"/>
          <w:color w:val="auto"/>
          <w:sz w:val="24"/>
          <w:szCs w:val="24"/>
        </w:rPr>
        <w:t>.</w:t>
      </w:r>
    </w:p>
    <w:p w14:paraId="706B1756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576B4377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49080492" w14:textId="626B373E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B54E05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B54E05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0A354A4" w14:textId="77777777" w:rsidR="00A566F0" w:rsidRPr="00FC4D91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</w:p>
    <w:p w14:paraId="34F2DD7D" w14:textId="77777777" w:rsidR="00A566F0" w:rsidRPr="00FC4D91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</w:pPr>
      <w:r w:rsidRPr="00FC4D91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Library Resources for the Social Work Program</w:t>
      </w:r>
    </w:p>
    <w:p w14:paraId="6427C9F1" w14:textId="77777777" w:rsidR="00A566F0" w:rsidRPr="0002527E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57B11F8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Describe whether there is a library specific to the social work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program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, a single institutional library, and/or multiple intuitional libraries available to social work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students, faculty, and staff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.</w:t>
      </w:r>
    </w:p>
    <w:p w14:paraId="3D6D34C1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18DABE7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bookmarkStart w:id="0" w:name="Text1"/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</w:p>
    <w:p w14:paraId="530883F3" w14:textId="77777777" w:rsidR="00A566F0" w:rsidRPr="00BD74E9" w:rsidRDefault="00A566F0" w:rsidP="00A566F0">
      <w:pPr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/>
        </w:rPr>
      </w:pPr>
    </w:p>
    <w:p w14:paraId="08BAE29D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Describe the availability of library resources for social work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students, faculty, and staff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(e.g., hours, virtual access, in-person access).</w:t>
      </w:r>
    </w:p>
    <w:p w14:paraId="049452A4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9331A7F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488C4776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89E6517" w14:textId="77777777" w:rsidR="00A566F0" w:rsidRPr="00CE31CC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1FAE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Describe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library </w:t>
      </w:r>
      <w:r w:rsidRPr="00211FAE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equipment and technology available to social work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students, faculty, and staff </w:t>
      </w:r>
      <w:r w:rsidRPr="00211FAE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(e.g., computers, scanners, printers).</w:t>
      </w:r>
      <w:bookmarkStart w:id="1" w:name="_Hlk113437972"/>
    </w:p>
    <w:p w14:paraId="7F98FA6B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BDD9F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6A01F540" w14:textId="77777777" w:rsidR="00A566F0" w:rsidRPr="00CE31CC" w:rsidRDefault="00A566F0" w:rsidP="00A566F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A85F1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Describe social work student, faculty, and staff access to online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resources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(e.g., databases,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catalogs, 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subject guides, academic journals).</w:t>
      </w:r>
    </w:p>
    <w:p w14:paraId="42616BC2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E6FB8F6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0F1773C9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C1A543" w14:textId="77777777" w:rsidR="00A566F0" w:rsidRPr="00211FAE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1FAE">
        <w:rPr>
          <w:rFonts w:ascii="Times New Roman" w:hAnsi="Times New Roman" w:cs="Times New Roman"/>
          <w:b/>
          <w:bCs/>
          <w:sz w:val="24"/>
          <w:szCs w:val="24"/>
        </w:rPr>
        <w:t xml:space="preserve">Describe social work student access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consortium library resources (e.g., interlibrary </w:t>
      </w:r>
      <w:r w:rsidRPr="00211FAE">
        <w:rPr>
          <w:rFonts w:ascii="Times New Roman" w:hAnsi="Times New Roman" w:cs="Times New Roman"/>
          <w:b/>
          <w:bCs/>
          <w:sz w:val="24"/>
          <w:szCs w:val="24"/>
        </w:rPr>
        <w:t xml:space="preserve">library loan, article delivery, and other related </w:t>
      </w:r>
      <w:r>
        <w:rPr>
          <w:rFonts w:ascii="Times New Roman" w:hAnsi="Times New Roman" w:cs="Times New Roman"/>
          <w:b/>
          <w:bCs/>
          <w:sz w:val="24"/>
          <w:szCs w:val="24"/>
        </w:rPr>
        <w:t>services).</w:t>
      </w:r>
    </w:p>
    <w:p w14:paraId="4CEDBA81" w14:textId="77777777" w:rsidR="00A566F0" w:rsidRPr="00CE31CC" w:rsidRDefault="00A566F0" w:rsidP="00A566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8C56C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6C5AA2EA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C28CD50" w14:textId="4C3AD9FE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="37B85E13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social work faculty, staff, and/or students</w:t>
      </w:r>
      <w:r w:rsidR="0711753F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can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recommend </w:t>
      </w:r>
      <w:r w:rsidR="5865EB7A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library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items for purchase</w:t>
      </w:r>
      <w:r w:rsidR="4E6E8F3E" w:rsidRPr="446CF31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45B65A70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how</w:t>
      </w:r>
      <w:r w:rsidR="5374512D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the library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B98BEB2" w:rsidRPr="446CF313">
        <w:rPr>
          <w:rFonts w:ascii="Times New Roman" w:hAnsi="Times New Roman" w:cs="Times New Roman"/>
          <w:b/>
          <w:bCs/>
          <w:sz w:val="24"/>
          <w:szCs w:val="24"/>
        </w:rPr>
        <w:t>addresses</w:t>
      </w:r>
      <w:r w:rsidR="7E0E0BE7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such recommendations</w:t>
      </w:r>
      <w:r w:rsidR="00C90E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95BE3" w14:textId="77777777" w:rsidR="00A566F0" w:rsidRPr="005C08DE" w:rsidRDefault="00A566F0" w:rsidP="00A566F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70DFA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4461C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D4461C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D4461C">
        <w:rPr>
          <w:rFonts w:ascii="Times New Roman" w:hAnsi="Times New Roman" w:cs="Times New Roman"/>
          <w:color w:val="auto"/>
          <w:sz w:val="24"/>
          <w:szCs w:val="24"/>
        </w:rPr>
      </w:r>
      <w:r w:rsidRPr="00D4461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4461C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D4461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2C4FE2B3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FB8AD52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354">
        <w:rPr>
          <w:rFonts w:ascii="Times New Roman" w:hAnsi="Times New Roman" w:cs="Times New Roman"/>
          <w:b/>
          <w:bCs/>
          <w:sz w:val="24"/>
          <w:szCs w:val="24"/>
        </w:rPr>
        <w:t>Describe the borrowing/access policies relevant the social work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students, faculty, and staff, including costs, limitations on access/delivery, and/or restrictions.</w:t>
      </w:r>
    </w:p>
    <w:p w14:paraId="3ADDD06C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A918A76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6C79B8CA" w14:textId="7528FEA9" w:rsidR="00A566F0" w:rsidRPr="00F75B4C" w:rsidRDefault="5D5554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>Describe any resources available exclusively to social work students, if any.</w:t>
      </w:r>
      <w:r w:rsidR="00A566F0">
        <w:br/>
      </w:r>
    </w:p>
    <w:p w14:paraId="14B31B1E" w14:textId="77777777" w:rsidR="00A566F0" w:rsidRPr="00F75B4C" w:rsidRDefault="00A566F0" w:rsidP="00A566F0">
      <w:pPr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3623F995" w14:textId="77777777" w:rsidR="00A566F0" w:rsidRPr="00D4461C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"/>
    <w:p w14:paraId="1D2A9F00" w14:textId="77777777" w:rsidR="00A566F0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Library </w:t>
      </w:r>
      <w:r w:rsidRPr="0001261D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Faculty 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/</w:t>
      </w:r>
      <w:r w:rsidRPr="0001261D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 Staf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f </w:t>
      </w:r>
    </w:p>
    <w:p w14:paraId="07227CA0" w14:textId="77777777" w:rsidR="00A566F0" w:rsidRPr="0002527E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3AD63" w14:textId="77777777" w:rsidR="00A566F0" w:rsidRPr="008B7973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446CF31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Describe the availability of a librarian with a specific social work designation (e.g., social work librarian, social work bibliographer, and/or social work liaison). If so, describe the job responsibilities and the relevant activities of this position.</w:t>
      </w:r>
      <w:r>
        <w:br/>
      </w:r>
    </w:p>
    <w:p w14:paraId="7AEF8FB2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53688C9C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CE71AB4" w14:textId="77777777" w:rsidR="00A566F0" w:rsidRPr="00211FAE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Describe any other librarian roles/activities at the library that benefit social work education, such as data management or scholarly support.</w:t>
      </w:r>
    </w:p>
    <w:p w14:paraId="78F86A04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D081AC1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lastRenderedPageBreak/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6AF74F54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CAB350A" w14:textId="77777777" w:rsidR="00A566F0" w:rsidRPr="0002527E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</w:pPr>
      <w:r w:rsidRPr="0002527E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Instruction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al</w:t>
      </w:r>
      <w:r w:rsidRPr="0002527E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Supports and Services </w:t>
      </w:r>
    </w:p>
    <w:p w14:paraId="3F1E8D49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EFC65" w14:textId="7DFA9BBE" w:rsidR="00A566F0" w:rsidRPr="008B033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="60F77C9D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instructional support</w:t>
      </w:r>
      <w:r w:rsidR="250877EC" w:rsidRPr="446CF3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0196393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offered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for social work faculty, such as subject and course guides, tutorials, and videos.</w:t>
      </w:r>
    </w:p>
    <w:p w14:paraId="49C55E1F" w14:textId="77777777" w:rsidR="00A566F0" w:rsidRPr="008B0334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B8A447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D71EB2">
        <w:rPr>
          <w:rFonts w:ascii="Times New Roman" w:hAnsi="Times New Roman" w:cs="Times New Roman"/>
          <w:color w:val="auto"/>
          <w:sz w:val="24"/>
          <w:szCs w:val="24"/>
        </w:rP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71EB2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4D83098A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how reference and consultation services are offered for social work students, faculty, and staff (e.g., videoconferencing, telephone, and/or email). </w:t>
      </w:r>
    </w:p>
    <w:p w14:paraId="3711D37E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1EB52E1" w14:textId="77777777" w:rsidR="00A566F0" w:rsidRPr="00841E5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41E50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841E50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841E50">
        <w:rPr>
          <w:rFonts w:ascii="Times New Roman" w:hAnsi="Times New Roman" w:cs="Times New Roman"/>
          <w:color w:val="auto"/>
          <w:sz w:val="24"/>
          <w:szCs w:val="24"/>
        </w:rPr>
      </w:r>
      <w:r w:rsidRPr="00841E5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41E50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841E5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7BD74DDD" w14:textId="02554AD5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="765D4344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options</w:t>
      </w:r>
      <w:r w:rsidR="1B8E68C7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offered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for course-integrated library instruction for social work courses</w:t>
      </w:r>
      <w:r w:rsidRPr="446CF313">
        <w:rPr>
          <w:b/>
          <w:bCs/>
        </w:rPr>
        <w:t xml:space="preserve">,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both in-person and online (synchronous and asynchronous).</w:t>
      </w:r>
    </w:p>
    <w:p w14:paraId="0DD3061C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39E0628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D71EB2">
        <w:rPr>
          <w:rFonts w:ascii="Times New Roman" w:hAnsi="Times New Roman" w:cs="Times New Roman"/>
          <w:color w:val="auto"/>
          <w:sz w:val="24"/>
          <w:szCs w:val="24"/>
        </w:rP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71EB2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105F3042" w14:textId="77777777" w:rsidR="00A566F0" w:rsidRPr="0002527E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B140B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CCA916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7F8896" w14:textId="77777777" w:rsidR="00A566F0" w:rsidRPr="007117EC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A7A2EF" w14:textId="77777777" w:rsidR="00A566F0" w:rsidRPr="007117EC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E8B1A5" w14:textId="77777777" w:rsidR="00A566F0" w:rsidRDefault="00A566F0"/>
    <w:sectPr w:rsidR="00A566F0">
      <w:footerReference w:type="default" r:id="rId14"/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3484" w14:textId="77777777" w:rsidR="0086004E" w:rsidRDefault="0086004E">
      <w:pPr>
        <w:spacing w:line="240" w:lineRule="auto"/>
      </w:pPr>
      <w:r>
        <w:separator/>
      </w:r>
    </w:p>
  </w:endnote>
  <w:endnote w:type="continuationSeparator" w:id="0">
    <w:p w14:paraId="55968D62" w14:textId="77777777" w:rsidR="0086004E" w:rsidRDefault="0086004E">
      <w:pPr>
        <w:spacing w:line="240" w:lineRule="auto"/>
      </w:pPr>
      <w:r>
        <w:continuationSeparator/>
      </w:r>
    </w:p>
  </w:endnote>
  <w:endnote w:type="continuationNotice" w:id="1">
    <w:p w14:paraId="177FF231" w14:textId="77777777" w:rsidR="0086004E" w:rsidRDefault="008600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66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48971C86" w14:textId="27350A31" w:rsidR="00201D7D" w:rsidRDefault="00A566F0">
                <w:pPr>
                  <w:jc w:val="right"/>
                </w:pPr>
                <w:r w:rsidRPr="004F141A">
                  <w:rPr>
                    <w:rFonts w:ascii="Times New Roman" w:hAnsi="Times New Roman"/>
                    <w:i/>
                    <w:iCs/>
                    <w:szCs w:val="24"/>
                  </w:rPr>
                  <w:t xml:space="preserve">version </w:t>
                </w:r>
                <w:r w:rsidR="00F54488">
                  <w:rPr>
                    <w:rFonts w:ascii="Times New Roman" w:hAnsi="Times New Roman"/>
                    <w:i/>
                    <w:iCs/>
                    <w:szCs w:val="24"/>
                  </w:rPr>
                  <w:t>06</w:t>
                </w:r>
                <w:r w:rsidRPr="004F141A">
                  <w:rPr>
                    <w:rFonts w:ascii="Times New Roman" w:hAnsi="Times New Roman"/>
                    <w:i/>
                    <w:iCs/>
                    <w:szCs w:val="24"/>
                  </w:rPr>
                  <w:t>.202</w:t>
                </w:r>
                <w:r w:rsidR="00F54488">
                  <w:rPr>
                    <w:rFonts w:ascii="Times New Roman" w:hAnsi="Times New Roman"/>
                    <w:i/>
                    <w:iCs/>
                    <w:szCs w:val="24"/>
                  </w:rPr>
                  <w:t>5</w:t>
                </w:r>
                <w:r w:rsidRPr="004F141A">
                  <w:rPr>
                    <w:rFonts w:ascii="Times New Roman" w:hAnsi="Times New Roman"/>
                    <w:szCs w:val="24"/>
                  </w:rPr>
                  <w:t xml:space="preserve"> | </w:t>
                </w:r>
                <w:r w:rsidRPr="004F141A">
                  <w:rPr>
                    <w:rFonts w:ascii="Times New Roman" w:hAnsi="Times New Roman"/>
                  </w:rPr>
                  <w:t xml:space="preserve">Page 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begin"/>
                </w:r>
                <w:r w:rsidRPr="004F141A">
                  <w:rPr>
                    <w:rFonts w:ascii="Times New Roman" w:hAnsi="Times New Roman"/>
                    <w:b/>
                    <w:bCs/>
                  </w:rPr>
                  <w:instrText xml:space="preserve"> PAGE </w:instrTex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  <w:szCs w:val="24"/>
                  </w:rPr>
                  <w:t>1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end"/>
                </w:r>
                <w:r w:rsidRPr="004F141A">
                  <w:rPr>
                    <w:rFonts w:ascii="Times New Roman" w:hAnsi="Times New Roman"/>
                  </w:rPr>
                  <w:t xml:space="preserve"> of 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begin"/>
                </w:r>
                <w:r w:rsidRPr="004F141A">
                  <w:rPr>
                    <w:rFonts w:ascii="Times New Roman" w:hAnsi="Times New Roman"/>
                    <w:b/>
                    <w:bCs/>
                  </w:rPr>
                  <w:instrText xml:space="preserve"> NUMPAGES  </w:instrTex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  <w:szCs w:val="24"/>
                  </w:rPr>
                  <w:t>9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BEE5" w14:textId="77777777" w:rsidR="0086004E" w:rsidRDefault="0086004E">
      <w:pPr>
        <w:spacing w:line="240" w:lineRule="auto"/>
      </w:pPr>
      <w:r>
        <w:separator/>
      </w:r>
    </w:p>
  </w:footnote>
  <w:footnote w:type="continuationSeparator" w:id="0">
    <w:p w14:paraId="5C10DACA" w14:textId="77777777" w:rsidR="0086004E" w:rsidRDefault="0086004E">
      <w:pPr>
        <w:spacing w:line="240" w:lineRule="auto"/>
      </w:pPr>
      <w:r>
        <w:continuationSeparator/>
      </w:r>
    </w:p>
  </w:footnote>
  <w:footnote w:type="continuationNotice" w:id="1">
    <w:p w14:paraId="43C863E0" w14:textId="77777777" w:rsidR="0086004E" w:rsidRDefault="0086004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371"/>
    <w:multiLevelType w:val="hybridMultilevel"/>
    <w:tmpl w:val="AABA16A2"/>
    <w:lvl w:ilvl="0" w:tplc="90C43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8551">
    <w:abstractNumId w:val="2"/>
  </w:num>
  <w:num w:numId="2" w16cid:durableId="1688099254">
    <w:abstractNumId w:val="0"/>
  </w:num>
  <w:num w:numId="3" w16cid:durableId="160615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F0"/>
    <w:rsid w:val="00065C44"/>
    <w:rsid w:val="00120C6D"/>
    <w:rsid w:val="00201D7D"/>
    <w:rsid w:val="00435BD1"/>
    <w:rsid w:val="00602E95"/>
    <w:rsid w:val="006112A5"/>
    <w:rsid w:val="00677751"/>
    <w:rsid w:val="0086004E"/>
    <w:rsid w:val="008822D3"/>
    <w:rsid w:val="00A566F0"/>
    <w:rsid w:val="00B144F3"/>
    <w:rsid w:val="00B54E05"/>
    <w:rsid w:val="00C20C85"/>
    <w:rsid w:val="00C90EB3"/>
    <w:rsid w:val="00C929F6"/>
    <w:rsid w:val="00E62902"/>
    <w:rsid w:val="00EC2A5A"/>
    <w:rsid w:val="00EE784F"/>
    <w:rsid w:val="00F54488"/>
    <w:rsid w:val="00F9405C"/>
    <w:rsid w:val="00FC4D91"/>
    <w:rsid w:val="0711753F"/>
    <w:rsid w:val="137A5053"/>
    <w:rsid w:val="1B8E68C7"/>
    <w:rsid w:val="20196393"/>
    <w:rsid w:val="250877EC"/>
    <w:rsid w:val="251B09A7"/>
    <w:rsid w:val="3545FEB5"/>
    <w:rsid w:val="37B85E13"/>
    <w:rsid w:val="446CF313"/>
    <w:rsid w:val="45B65A70"/>
    <w:rsid w:val="4B98BEB2"/>
    <w:rsid w:val="4C0EB7BA"/>
    <w:rsid w:val="4C7804F8"/>
    <w:rsid w:val="4D27FFEC"/>
    <w:rsid w:val="4E13D559"/>
    <w:rsid w:val="4E6E8F3E"/>
    <w:rsid w:val="514B761B"/>
    <w:rsid w:val="5374512D"/>
    <w:rsid w:val="5865EB7A"/>
    <w:rsid w:val="5C961648"/>
    <w:rsid w:val="5D5554F0"/>
    <w:rsid w:val="5FCDB70A"/>
    <w:rsid w:val="60B98C77"/>
    <w:rsid w:val="60F77C9D"/>
    <w:rsid w:val="64A1282D"/>
    <w:rsid w:val="6B1069B1"/>
    <w:rsid w:val="765D4344"/>
    <w:rsid w:val="7746DF4B"/>
    <w:rsid w:val="7E0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C085"/>
  <w15:chartTrackingRefBased/>
  <w15:docId w15:val="{83A725A6-BC57-4061-980F-8BD81ADD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66F0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color w:val="000000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112A5"/>
    <w:pPr>
      <w:spacing w:after="0" w:line="240" w:lineRule="auto"/>
    </w:pPr>
    <w:rPr>
      <w:rFonts w:ascii="Arial" w:eastAsia="Arial" w:hAnsi="Arial" w:cs="Arial"/>
      <w:color w:val="000000"/>
      <w:lang w:val="en"/>
    </w:rPr>
  </w:style>
  <w:style w:type="paragraph" w:styleId="Header">
    <w:name w:val="header"/>
    <w:basedOn w:val="Normal"/>
    <w:link w:val="HeaderChar"/>
    <w:uiPriority w:val="99"/>
    <w:unhideWhenUsed/>
    <w:rsid w:val="006112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2A5"/>
    <w:rPr>
      <w:rFonts w:ascii="Arial" w:eastAsia="Arial" w:hAnsi="Arial" w:cs="Arial"/>
      <w:color w:val="000000"/>
      <w:lang w:val="en"/>
    </w:rPr>
  </w:style>
  <w:style w:type="paragraph" w:styleId="Footer">
    <w:name w:val="footer"/>
    <w:basedOn w:val="Normal"/>
    <w:link w:val="FooterChar"/>
    <w:uiPriority w:val="99"/>
    <w:unhideWhenUsed/>
    <w:rsid w:val="006112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2A5"/>
    <w:rPr>
      <w:rFonts w:ascii="Arial" w:eastAsia="Arial" w:hAnsi="Arial" w:cs="Arial"/>
      <w:color w:val="000000"/>
      <w:lang w:val="en"/>
    </w:rPr>
  </w:style>
  <w:style w:type="character" w:styleId="Hyperlink">
    <w:name w:val="Hyperlink"/>
    <w:basedOn w:val="DefaultParagraphFont"/>
    <w:unhideWhenUsed/>
    <w:rsid w:val="00FC4D91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E05"/>
    <w:rPr>
      <w:rFonts w:ascii="Arial" w:eastAsia="Arial" w:hAnsi="Arial" w:cs="Arial"/>
      <w:b/>
      <w:bCs/>
      <w:color w:val="00000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9D174-BF58-455A-AE14-F64735D7F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4EBA-AA74-45C4-B805-9C53B210B2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BD745-4810-40D1-A381-8F09499CB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A7F1D-E323-4F70-A6F6-9C3B34C25CD9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Holster via Council on Social Work Education;Megan Fujita</dc:creator>
  <cp:keywords/>
  <dc:description/>
  <cp:lastModifiedBy>Stephanie McNally</cp:lastModifiedBy>
  <cp:revision>4</cp:revision>
  <dcterms:created xsi:type="dcterms:W3CDTF">2025-04-07T16:50:00Z</dcterms:created>
  <dcterms:modified xsi:type="dcterms:W3CDTF">2025-05-15T15:20:00Z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