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F4C9" w14:textId="49F3608D" w:rsidR="003865F5" w:rsidRDefault="002712C4" w:rsidP="002712C4">
      <w:pPr>
        <w:tabs>
          <w:tab w:val="left" w:pos="0"/>
          <w:tab w:val="left" w:pos="4020"/>
          <w:tab w:val="center" w:pos="4680"/>
        </w:tabs>
        <w:suppressAutoHyphens/>
        <w:jc w:val="center"/>
        <w:rPr>
          <w:b/>
          <w:sz w:val="24"/>
          <w:szCs w:val="28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1201E267" wp14:editId="6D573240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A8F2C" w14:textId="77777777" w:rsidR="002712C4" w:rsidRPr="0002693C" w:rsidRDefault="002712C4" w:rsidP="002712C4">
      <w:pPr>
        <w:tabs>
          <w:tab w:val="left" w:pos="0"/>
          <w:tab w:val="left" w:pos="4020"/>
          <w:tab w:val="center" w:pos="4680"/>
        </w:tabs>
        <w:suppressAutoHyphens/>
        <w:rPr>
          <w:b/>
          <w:sz w:val="24"/>
          <w:szCs w:val="24"/>
        </w:rPr>
      </w:pPr>
    </w:p>
    <w:p w14:paraId="5F4A97D7" w14:textId="6B66E99A" w:rsidR="003865F5" w:rsidRPr="0002693C" w:rsidRDefault="00262145" w:rsidP="001C3F3D">
      <w:pPr>
        <w:tabs>
          <w:tab w:val="left" w:pos="0"/>
        </w:tabs>
        <w:suppressAutoHyphens/>
        <w:jc w:val="center"/>
        <w:rPr>
          <w:b/>
          <w:sz w:val="24"/>
          <w:szCs w:val="24"/>
        </w:rPr>
      </w:pPr>
      <w:r w:rsidRPr="0002693C">
        <w:rPr>
          <w:b/>
          <w:sz w:val="24"/>
          <w:szCs w:val="24"/>
        </w:rPr>
        <w:t>Board of</w:t>
      </w:r>
      <w:r w:rsidR="003865F5" w:rsidRPr="0002693C">
        <w:rPr>
          <w:b/>
          <w:sz w:val="24"/>
          <w:szCs w:val="24"/>
        </w:rPr>
        <w:t xml:space="preserve"> Accreditation (</w:t>
      </w:r>
      <w:r w:rsidRPr="0002693C">
        <w:rPr>
          <w:b/>
          <w:sz w:val="24"/>
          <w:szCs w:val="24"/>
        </w:rPr>
        <w:t>B</w:t>
      </w:r>
      <w:r w:rsidR="003865F5" w:rsidRPr="0002693C">
        <w:rPr>
          <w:b/>
          <w:sz w:val="24"/>
          <w:szCs w:val="24"/>
        </w:rPr>
        <w:t xml:space="preserve">OA) </w:t>
      </w:r>
    </w:p>
    <w:p w14:paraId="4BAFE9C2" w14:textId="77777777" w:rsidR="003865F5" w:rsidRPr="0002693C" w:rsidRDefault="003865F5" w:rsidP="001C3F3D">
      <w:pPr>
        <w:tabs>
          <w:tab w:val="left" w:pos="0"/>
        </w:tabs>
        <w:suppressAutoHyphens/>
        <w:jc w:val="center"/>
        <w:rPr>
          <w:b/>
          <w:sz w:val="24"/>
          <w:szCs w:val="24"/>
        </w:rPr>
      </w:pPr>
      <w:r w:rsidRPr="0002693C">
        <w:rPr>
          <w:b/>
          <w:sz w:val="24"/>
          <w:szCs w:val="24"/>
        </w:rPr>
        <w:t xml:space="preserve">Department of Social Work Accreditation (DOSWA) </w:t>
      </w:r>
    </w:p>
    <w:p w14:paraId="36A7A71F" w14:textId="77777777" w:rsidR="003865F5" w:rsidRPr="0002693C" w:rsidRDefault="003865F5" w:rsidP="001C3F3D">
      <w:pPr>
        <w:tabs>
          <w:tab w:val="left" w:pos="0"/>
        </w:tabs>
        <w:suppressAutoHyphens/>
        <w:jc w:val="center"/>
        <w:rPr>
          <w:b/>
          <w:sz w:val="24"/>
          <w:szCs w:val="24"/>
        </w:rPr>
      </w:pPr>
      <w:r w:rsidRPr="0002693C">
        <w:rPr>
          <w:bCs/>
          <w:i/>
          <w:iCs/>
          <w:sz w:val="24"/>
          <w:szCs w:val="24"/>
        </w:rPr>
        <w:t>Baccalaureate and Master’s Social Work Program Accreditation</w:t>
      </w:r>
    </w:p>
    <w:p w14:paraId="58C31C76" w14:textId="77777777" w:rsidR="003865F5" w:rsidRPr="00754FDC" w:rsidRDefault="003865F5" w:rsidP="001C3F3D">
      <w:pPr>
        <w:tabs>
          <w:tab w:val="left" w:pos="0"/>
        </w:tabs>
        <w:suppressAutoHyphens/>
        <w:jc w:val="center"/>
        <w:rPr>
          <w:b/>
          <w:sz w:val="24"/>
          <w:szCs w:val="24"/>
        </w:rPr>
      </w:pPr>
    </w:p>
    <w:p w14:paraId="5027D0A7" w14:textId="77777777" w:rsidR="003865F5" w:rsidRPr="00A07308" w:rsidRDefault="003865F5" w:rsidP="001C3F3D">
      <w:pPr>
        <w:tabs>
          <w:tab w:val="left" w:pos="0"/>
        </w:tabs>
        <w:suppressAutoHyphens/>
        <w:jc w:val="center"/>
        <w:rPr>
          <w:b/>
          <w:sz w:val="32"/>
          <w:szCs w:val="32"/>
        </w:rPr>
      </w:pPr>
      <w:r w:rsidRPr="00A07308">
        <w:rPr>
          <w:b/>
          <w:sz w:val="32"/>
          <w:szCs w:val="32"/>
        </w:rPr>
        <w:t>2022 EPAS</w:t>
      </w:r>
    </w:p>
    <w:p w14:paraId="227C8530" w14:textId="067E09B9" w:rsidR="003865F5" w:rsidRDefault="000F46E4" w:rsidP="001C3F3D">
      <w:pPr>
        <w:suppressAutoHyphens/>
        <w:jc w:val="center"/>
        <w:rPr>
          <w:b/>
          <w:color w:val="005D7E"/>
          <w:sz w:val="32"/>
          <w:szCs w:val="32"/>
        </w:rPr>
      </w:pPr>
      <w:r>
        <w:rPr>
          <w:b/>
          <w:color w:val="005D7E"/>
          <w:sz w:val="32"/>
          <w:szCs w:val="32"/>
        </w:rPr>
        <w:t>Candidacy Visit</w:t>
      </w:r>
      <w:r w:rsidR="003865F5">
        <w:rPr>
          <w:b/>
          <w:color w:val="005D7E"/>
          <w:sz w:val="32"/>
          <w:szCs w:val="32"/>
        </w:rPr>
        <w:t xml:space="preserve"> Report </w:t>
      </w:r>
      <w:r w:rsidR="00D2026C">
        <w:rPr>
          <w:b/>
          <w:color w:val="005D7E"/>
          <w:sz w:val="32"/>
          <w:szCs w:val="32"/>
        </w:rPr>
        <w:t>Template</w:t>
      </w:r>
    </w:p>
    <w:p w14:paraId="1E0E5935" w14:textId="77777777" w:rsidR="003865F5" w:rsidRPr="00CD1951" w:rsidRDefault="003865F5" w:rsidP="001C3F3D">
      <w:pPr>
        <w:suppressAutoHyphens/>
        <w:jc w:val="center"/>
        <w:rPr>
          <w:b/>
          <w:color w:val="005D7E"/>
          <w:sz w:val="24"/>
          <w:szCs w:val="24"/>
        </w:rPr>
      </w:pPr>
      <w:r>
        <w:rPr>
          <w:b/>
          <w:color w:val="005D7E"/>
          <w:sz w:val="32"/>
          <w:szCs w:val="32"/>
        </w:rPr>
        <w:t xml:space="preserve"> </w:t>
      </w:r>
    </w:p>
    <w:p w14:paraId="278106C5" w14:textId="0FFE33D3" w:rsidR="003865F5" w:rsidRDefault="1C7DD479" w:rsidP="00000A48">
      <w:pPr>
        <w:pStyle w:val="Heading2"/>
      </w:pPr>
      <w:r>
        <w:t xml:space="preserve">Directions </w:t>
      </w:r>
    </w:p>
    <w:p w14:paraId="2616D4B6" w14:textId="77777777" w:rsidR="007E53BB" w:rsidRPr="007E53BB" w:rsidRDefault="007E53BB" w:rsidP="001C3F3D"/>
    <w:p w14:paraId="78E646DD" w14:textId="77777777" w:rsidR="00550637" w:rsidRPr="003621D6" w:rsidRDefault="00550637" w:rsidP="001C3F3D">
      <w:pPr>
        <w:pStyle w:val="Heading3"/>
      </w:pPr>
      <w:bookmarkStart w:id="0" w:name="_Toc131757081"/>
      <w:r w:rsidRPr="003621D6">
        <w:t>Purpose:</w:t>
      </w:r>
      <w:bookmarkEnd w:id="0"/>
    </w:p>
    <w:p w14:paraId="26A6AEF8" w14:textId="58E4F7FE" w:rsidR="004635E1" w:rsidRPr="0002693C" w:rsidRDefault="000F46E4" w:rsidP="001C3F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2693C">
        <w:rPr>
          <w:sz w:val="24"/>
          <w:szCs w:val="24"/>
        </w:rPr>
        <w:t>BOA visitors</w:t>
      </w:r>
      <w:r w:rsidR="00272E99" w:rsidRPr="0002693C">
        <w:rPr>
          <w:sz w:val="24"/>
          <w:szCs w:val="24"/>
        </w:rPr>
        <w:t xml:space="preserve"> use this template to</w:t>
      </w:r>
      <w:r w:rsidR="00886B57" w:rsidRPr="0002693C">
        <w:rPr>
          <w:sz w:val="24"/>
          <w:szCs w:val="24"/>
        </w:rPr>
        <w:t xml:space="preserve"> report their </w:t>
      </w:r>
      <w:r w:rsidRPr="0002693C">
        <w:rPr>
          <w:sz w:val="24"/>
          <w:szCs w:val="24"/>
        </w:rPr>
        <w:t>concerns and consultation</w:t>
      </w:r>
      <w:r w:rsidR="00FA304A" w:rsidRPr="0002693C">
        <w:rPr>
          <w:sz w:val="24"/>
          <w:szCs w:val="24"/>
        </w:rPr>
        <w:t>.</w:t>
      </w:r>
      <w:r w:rsidRPr="0002693C">
        <w:rPr>
          <w:sz w:val="24"/>
          <w:szCs w:val="24"/>
        </w:rPr>
        <w:t xml:space="preserve"> </w:t>
      </w:r>
    </w:p>
    <w:p w14:paraId="40564C7B" w14:textId="77777777" w:rsidR="00E0738C" w:rsidRDefault="00550637" w:rsidP="001C3F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2693C">
        <w:rPr>
          <w:sz w:val="24"/>
          <w:szCs w:val="24"/>
        </w:rPr>
        <w:t xml:space="preserve">Visit the </w:t>
      </w:r>
      <w:hyperlink r:id="rId11" w:history="1">
        <w:r w:rsidR="0022786E">
          <w:rPr>
            <w:rStyle w:val="Hyperlink"/>
            <w:sz w:val="24"/>
            <w:szCs w:val="24"/>
          </w:rPr>
          <w:t>CSWE candidacy process website</w:t>
        </w:r>
      </w:hyperlink>
      <w:r w:rsidRPr="0002693C">
        <w:rPr>
          <w:sz w:val="24"/>
          <w:szCs w:val="24"/>
        </w:rPr>
        <w:t xml:space="preserve"> for </w:t>
      </w:r>
      <w:r w:rsidR="00743EC6" w:rsidRPr="0002693C">
        <w:rPr>
          <w:sz w:val="24"/>
          <w:szCs w:val="24"/>
        </w:rPr>
        <w:t xml:space="preserve">a </w:t>
      </w:r>
      <w:r w:rsidRPr="0002693C">
        <w:rPr>
          <w:sz w:val="24"/>
          <w:szCs w:val="24"/>
        </w:rPr>
        <w:t>sample</w:t>
      </w:r>
      <w:r w:rsidR="004635E1" w:rsidRPr="0002693C">
        <w:rPr>
          <w:sz w:val="24"/>
          <w:szCs w:val="24"/>
        </w:rPr>
        <w:t xml:space="preserve"> </w:t>
      </w:r>
      <w:r w:rsidR="000F46E4" w:rsidRPr="0002693C">
        <w:rPr>
          <w:sz w:val="24"/>
          <w:szCs w:val="24"/>
        </w:rPr>
        <w:t xml:space="preserve">candidacy </w:t>
      </w:r>
      <w:r w:rsidR="004635E1" w:rsidRPr="0002693C">
        <w:rPr>
          <w:sz w:val="24"/>
          <w:szCs w:val="24"/>
        </w:rPr>
        <w:t>visit schedule</w:t>
      </w:r>
      <w:r w:rsidR="000F46E4" w:rsidRPr="0002693C">
        <w:rPr>
          <w:sz w:val="24"/>
          <w:szCs w:val="24"/>
        </w:rPr>
        <w:t>, visit policies</w:t>
      </w:r>
      <w:r w:rsidR="00C94BFC">
        <w:rPr>
          <w:sz w:val="24"/>
          <w:szCs w:val="24"/>
        </w:rPr>
        <w:t>,</w:t>
      </w:r>
      <w:r w:rsidR="000F46E4" w:rsidRPr="0002693C">
        <w:rPr>
          <w:sz w:val="24"/>
          <w:szCs w:val="24"/>
        </w:rPr>
        <w:t xml:space="preserve"> and other resources.</w:t>
      </w:r>
      <w:r w:rsidR="00CF66F7">
        <w:rPr>
          <w:sz w:val="24"/>
          <w:szCs w:val="24"/>
        </w:rPr>
        <w:t xml:space="preserve"> </w:t>
      </w:r>
    </w:p>
    <w:p w14:paraId="074EC05E" w14:textId="241B2D5A" w:rsidR="00CF66F7" w:rsidRPr="00E0738C" w:rsidRDefault="00CF66F7" w:rsidP="00CF66F7">
      <w:pPr>
        <w:pStyle w:val="ListParagraph"/>
        <w:numPr>
          <w:ilvl w:val="0"/>
          <w:numId w:val="3"/>
        </w:numPr>
        <w:spacing w:line="259" w:lineRule="auto"/>
        <w:rPr>
          <w:iCs/>
          <w:sz w:val="24"/>
          <w:szCs w:val="32"/>
        </w:rPr>
      </w:pPr>
      <w:r w:rsidRPr="00E0738C">
        <w:rPr>
          <w:sz w:val="24"/>
          <w:szCs w:val="24"/>
        </w:rPr>
        <w:t>Visit the</w:t>
      </w:r>
      <w:r w:rsidR="00E0738C" w:rsidRPr="00E0738C">
        <w:rPr>
          <w:sz w:val="24"/>
          <w:szCs w:val="24"/>
        </w:rPr>
        <w:t xml:space="preserve"> </w:t>
      </w:r>
      <w:hyperlink r:id="rId12" w:history="1">
        <w:r w:rsidR="00E01EA3">
          <w:rPr>
            <w:rStyle w:val="Hyperlink"/>
            <w:sz w:val="24"/>
            <w:szCs w:val="24"/>
          </w:rPr>
          <w:t>2022 EPAS Accreditation Toolkit page</w:t>
        </w:r>
      </w:hyperlink>
      <w:r w:rsidR="00E0738C" w:rsidRPr="00E0738C">
        <w:rPr>
          <w:sz w:val="24"/>
          <w:szCs w:val="24"/>
        </w:rPr>
        <w:t xml:space="preserve"> for</w:t>
      </w:r>
      <w:r w:rsidR="00E01EA3">
        <w:rPr>
          <w:sz w:val="24"/>
          <w:szCs w:val="24"/>
        </w:rPr>
        <w:t xml:space="preserve"> the</w:t>
      </w:r>
      <w:r w:rsidR="00E0738C" w:rsidRPr="00E0738C">
        <w:rPr>
          <w:sz w:val="24"/>
          <w:szCs w:val="24"/>
        </w:rPr>
        <w:t xml:space="preserve"> </w:t>
      </w:r>
      <w:r w:rsidR="00E0738C" w:rsidRPr="00CC73D0">
        <w:rPr>
          <w:iCs/>
          <w:sz w:val="24"/>
          <w:szCs w:val="32"/>
        </w:rPr>
        <w:t>2022 EPAS Interpretation Guide</w:t>
      </w:r>
      <w:r w:rsidR="00E0738C" w:rsidRPr="00CC73D0">
        <w:rPr>
          <w:rStyle w:val="Hyperlink"/>
          <w:iCs/>
          <w:sz w:val="24"/>
          <w:szCs w:val="32"/>
          <w:u w:val="none"/>
        </w:rPr>
        <w:t xml:space="preserve"> </w:t>
      </w:r>
      <w:r w:rsidR="00E0738C" w:rsidRPr="0002693C">
        <w:rPr>
          <w:sz w:val="24"/>
          <w:szCs w:val="24"/>
        </w:rPr>
        <w:t>and other resources</w:t>
      </w:r>
      <w:r w:rsidR="00B13C79">
        <w:rPr>
          <w:sz w:val="24"/>
          <w:szCs w:val="24"/>
        </w:rPr>
        <w:t>.</w:t>
      </w:r>
    </w:p>
    <w:p w14:paraId="006D95F0" w14:textId="77777777" w:rsidR="000F46E4" w:rsidRPr="0002693C" w:rsidRDefault="000F46E4" w:rsidP="000F46E4">
      <w:pPr>
        <w:pStyle w:val="ListParagraph"/>
        <w:rPr>
          <w:sz w:val="24"/>
          <w:szCs w:val="24"/>
        </w:rPr>
      </w:pPr>
    </w:p>
    <w:p w14:paraId="497E79AA" w14:textId="77777777" w:rsidR="00550637" w:rsidRPr="007A42B1" w:rsidRDefault="00550637" w:rsidP="001C3F3D">
      <w:pPr>
        <w:pStyle w:val="Heading3"/>
      </w:pPr>
      <w:bookmarkStart w:id="1" w:name="_Toc131757082"/>
      <w:r w:rsidRPr="007A42B1">
        <w:t>Formatting &amp; Submission:</w:t>
      </w:r>
      <w:bookmarkEnd w:id="1"/>
    </w:p>
    <w:p w14:paraId="48DE019B" w14:textId="7F838CAF" w:rsidR="00550637" w:rsidRPr="0002693C" w:rsidRDefault="00550637" w:rsidP="001C3F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693C">
        <w:rPr>
          <w:sz w:val="24"/>
          <w:szCs w:val="24"/>
        </w:rPr>
        <w:t>Do not alter this template</w:t>
      </w:r>
      <w:r w:rsidR="0056261B" w:rsidRPr="0002693C">
        <w:rPr>
          <w:sz w:val="24"/>
          <w:szCs w:val="24"/>
        </w:rPr>
        <w:t>.</w:t>
      </w:r>
    </w:p>
    <w:p w14:paraId="33362F13" w14:textId="3CDDAE63" w:rsidR="00550637" w:rsidRPr="0002693C" w:rsidRDefault="00550637" w:rsidP="001C3F3D">
      <w:pPr>
        <w:numPr>
          <w:ilvl w:val="0"/>
          <w:numId w:val="4"/>
        </w:numPr>
        <w:suppressAutoHyphens/>
        <w:rPr>
          <w:bCs/>
          <w:sz w:val="24"/>
          <w:szCs w:val="24"/>
        </w:rPr>
      </w:pPr>
      <w:r w:rsidRPr="0002693C">
        <w:rPr>
          <w:bCs/>
          <w:sz w:val="24"/>
          <w:szCs w:val="24"/>
        </w:rPr>
        <w:t xml:space="preserve">Submit this </w:t>
      </w:r>
      <w:r w:rsidR="0056261B" w:rsidRPr="0002693C">
        <w:rPr>
          <w:bCs/>
          <w:sz w:val="24"/>
          <w:szCs w:val="24"/>
        </w:rPr>
        <w:t>report</w:t>
      </w:r>
      <w:r w:rsidRPr="0002693C">
        <w:rPr>
          <w:bCs/>
          <w:sz w:val="24"/>
          <w:szCs w:val="24"/>
        </w:rPr>
        <w:t xml:space="preserve"> as a Microsoft Word document, per </w:t>
      </w:r>
      <w:r w:rsidR="00BB4CE9" w:rsidRPr="0002693C">
        <w:rPr>
          <w:bCs/>
          <w:sz w:val="24"/>
          <w:szCs w:val="24"/>
        </w:rPr>
        <w:t xml:space="preserve">the </w:t>
      </w:r>
      <w:hyperlink r:id="rId13" w:history="1">
        <w:r w:rsidR="00621B9F">
          <w:rPr>
            <w:rStyle w:val="Hyperlink"/>
            <w:rFonts w:eastAsiaTheme="majorEastAsia"/>
            <w:bCs/>
            <w:i/>
            <w:iCs/>
            <w:sz w:val="24"/>
            <w:szCs w:val="24"/>
          </w:rPr>
          <w:t>Document Formatting &amp; Submission Requirements</w:t>
        </w:r>
      </w:hyperlink>
      <w:r w:rsidRPr="0002693C">
        <w:rPr>
          <w:bCs/>
          <w:sz w:val="24"/>
          <w:szCs w:val="24"/>
        </w:rPr>
        <w:t xml:space="preserve"> in the </w:t>
      </w:r>
      <w:r w:rsidR="00BB4CE9" w:rsidRPr="0002693C">
        <w:rPr>
          <w:bCs/>
          <w:sz w:val="24"/>
          <w:szCs w:val="24"/>
        </w:rPr>
        <w:t>Accreditation Policy Handbook.</w:t>
      </w:r>
    </w:p>
    <w:p w14:paraId="27C05EC8" w14:textId="77777777" w:rsidR="008E7E24" w:rsidRPr="0002693C" w:rsidRDefault="008E7E24" w:rsidP="008E7E2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693C">
        <w:rPr>
          <w:sz w:val="24"/>
          <w:szCs w:val="24"/>
        </w:rPr>
        <w:t>The candidacy visit report is due within two</w:t>
      </w:r>
      <w:r>
        <w:rPr>
          <w:sz w:val="24"/>
          <w:szCs w:val="24"/>
        </w:rPr>
        <w:t xml:space="preserve"> (2)</w:t>
      </w:r>
      <w:r w:rsidRPr="0002693C">
        <w:rPr>
          <w:sz w:val="24"/>
          <w:szCs w:val="24"/>
        </w:rPr>
        <w:t xml:space="preserve"> weeks of the conclusion of the visit. </w:t>
      </w:r>
    </w:p>
    <w:p w14:paraId="0C6151DF" w14:textId="41891CAF" w:rsidR="00550637" w:rsidRPr="0002693C" w:rsidRDefault="00550637" w:rsidP="001C3F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693C">
        <w:rPr>
          <w:sz w:val="24"/>
          <w:szCs w:val="24"/>
        </w:rPr>
        <w:t>Email th</w:t>
      </w:r>
      <w:r w:rsidR="008E7E24">
        <w:rPr>
          <w:sz w:val="24"/>
          <w:szCs w:val="24"/>
        </w:rPr>
        <w:t>e</w:t>
      </w:r>
      <w:r w:rsidRPr="0002693C">
        <w:rPr>
          <w:sz w:val="24"/>
          <w:szCs w:val="24"/>
        </w:rPr>
        <w:t xml:space="preserve"> </w:t>
      </w:r>
      <w:r w:rsidR="00CC1470" w:rsidRPr="0002693C">
        <w:rPr>
          <w:sz w:val="24"/>
          <w:szCs w:val="24"/>
        </w:rPr>
        <w:t>report</w:t>
      </w:r>
      <w:r w:rsidRPr="0002693C">
        <w:rPr>
          <w:sz w:val="24"/>
          <w:szCs w:val="24"/>
        </w:rPr>
        <w:t xml:space="preserve"> to </w:t>
      </w:r>
      <w:r w:rsidR="00CC1470" w:rsidRPr="0002693C">
        <w:rPr>
          <w:sz w:val="24"/>
          <w:szCs w:val="24"/>
        </w:rPr>
        <w:t xml:space="preserve">the program’s </w:t>
      </w:r>
      <w:r w:rsidR="0069052E">
        <w:rPr>
          <w:sz w:val="24"/>
          <w:szCs w:val="24"/>
        </w:rPr>
        <w:t>assigned</w:t>
      </w:r>
      <w:r w:rsidR="007B1291">
        <w:rPr>
          <w:sz w:val="24"/>
          <w:szCs w:val="24"/>
        </w:rPr>
        <w:t xml:space="preserve"> </w:t>
      </w:r>
      <w:r w:rsidRPr="0002693C">
        <w:rPr>
          <w:sz w:val="24"/>
          <w:szCs w:val="24"/>
        </w:rPr>
        <w:t xml:space="preserve">CSWE </w:t>
      </w:r>
      <w:r w:rsidR="00CC1470" w:rsidRPr="0002693C">
        <w:rPr>
          <w:sz w:val="24"/>
          <w:szCs w:val="24"/>
        </w:rPr>
        <w:t xml:space="preserve">accreditation </w:t>
      </w:r>
      <w:r w:rsidR="00C512D4">
        <w:rPr>
          <w:sz w:val="24"/>
          <w:szCs w:val="24"/>
        </w:rPr>
        <w:t>specialist</w:t>
      </w:r>
      <w:r w:rsidR="007B1291">
        <w:rPr>
          <w:sz w:val="24"/>
          <w:szCs w:val="24"/>
        </w:rPr>
        <w:t xml:space="preserve">. If unsure of the program’s </w:t>
      </w:r>
      <w:r w:rsidR="00C512D4">
        <w:rPr>
          <w:sz w:val="24"/>
          <w:szCs w:val="24"/>
        </w:rPr>
        <w:t>specialist</w:t>
      </w:r>
      <w:r w:rsidR="007B1291">
        <w:rPr>
          <w:sz w:val="24"/>
          <w:szCs w:val="24"/>
        </w:rPr>
        <w:t xml:space="preserve">, email </w:t>
      </w:r>
      <w:hyperlink r:id="rId14" w:history="1">
        <w:r w:rsidR="00C512D4" w:rsidRPr="00684446">
          <w:rPr>
            <w:rStyle w:val="Hyperlink"/>
            <w:sz w:val="24"/>
            <w:szCs w:val="24"/>
          </w:rPr>
          <w:t>accreditation@cswe.org</w:t>
        </w:r>
      </w:hyperlink>
      <w:r w:rsidR="007B1291">
        <w:rPr>
          <w:sz w:val="24"/>
          <w:szCs w:val="24"/>
        </w:rPr>
        <w:t>.</w:t>
      </w:r>
    </w:p>
    <w:p w14:paraId="528757B8" w14:textId="77777777" w:rsidR="00550637" w:rsidRPr="0002693C" w:rsidRDefault="00550637" w:rsidP="001C3F3D">
      <w:pPr>
        <w:rPr>
          <w:sz w:val="24"/>
          <w:szCs w:val="24"/>
        </w:rPr>
      </w:pPr>
    </w:p>
    <w:p w14:paraId="2D3D20DC" w14:textId="77777777" w:rsidR="00550637" w:rsidRPr="004A4CFD" w:rsidRDefault="00550637" w:rsidP="001C3F3D">
      <w:pPr>
        <w:pStyle w:val="Heading3"/>
      </w:pPr>
      <w:bookmarkStart w:id="2" w:name="_Toc131757083"/>
      <w:r>
        <w:t>Timeframe for Review &amp; Response:</w:t>
      </w:r>
      <w:bookmarkEnd w:id="2"/>
    </w:p>
    <w:p w14:paraId="74041606" w14:textId="64227FBB" w:rsidR="00F53108" w:rsidRPr="0002693C" w:rsidRDefault="000F46E4" w:rsidP="001C3F3D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 w:rsidRPr="0002693C">
        <w:rPr>
          <w:bCs/>
          <w:sz w:val="24"/>
          <w:szCs w:val="24"/>
        </w:rPr>
        <w:t>Candidacy v</w:t>
      </w:r>
      <w:r w:rsidR="00DD6144" w:rsidRPr="0002693C">
        <w:rPr>
          <w:bCs/>
          <w:sz w:val="24"/>
          <w:szCs w:val="24"/>
        </w:rPr>
        <w:t>isit reports</w:t>
      </w:r>
      <w:r w:rsidR="00550637" w:rsidRPr="0002693C">
        <w:rPr>
          <w:bCs/>
          <w:sz w:val="24"/>
          <w:szCs w:val="24"/>
        </w:rPr>
        <w:t xml:space="preserve"> are reviewed and processed </w:t>
      </w:r>
      <w:r w:rsidR="00DD6144" w:rsidRPr="0002693C">
        <w:rPr>
          <w:bCs/>
          <w:sz w:val="24"/>
          <w:szCs w:val="24"/>
        </w:rPr>
        <w:t>on a rolling basis</w:t>
      </w:r>
      <w:r w:rsidR="00550637" w:rsidRPr="0002693C">
        <w:rPr>
          <w:bCs/>
          <w:sz w:val="24"/>
          <w:szCs w:val="24"/>
        </w:rPr>
        <w:t xml:space="preserve">. CSWE accreditation staff </w:t>
      </w:r>
      <w:r w:rsidR="00E02939">
        <w:rPr>
          <w:bCs/>
          <w:sz w:val="24"/>
          <w:szCs w:val="24"/>
        </w:rPr>
        <w:t xml:space="preserve">will confirm receipt of </w:t>
      </w:r>
      <w:r w:rsidR="008E7E24">
        <w:rPr>
          <w:bCs/>
          <w:sz w:val="24"/>
          <w:szCs w:val="24"/>
        </w:rPr>
        <w:t>submission and</w:t>
      </w:r>
      <w:r w:rsidR="00E02939">
        <w:rPr>
          <w:bCs/>
          <w:sz w:val="24"/>
          <w:szCs w:val="24"/>
        </w:rPr>
        <w:t xml:space="preserve"> </w:t>
      </w:r>
      <w:r w:rsidR="00550637" w:rsidRPr="0002693C">
        <w:rPr>
          <w:bCs/>
          <w:sz w:val="24"/>
          <w:szCs w:val="24"/>
        </w:rPr>
        <w:t>may request clarifying information.</w:t>
      </w:r>
    </w:p>
    <w:p w14:paraId="564842B7" w14:textId="39FC2CE7" w:rsidR="00F53108" w:rsidRPr="0002693C" w:rsidRDefault="00550637" w:rsidP="6D919F2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693C">
        <w:rPr>
          <w:sz w:val="24"/>
          <w:szCs w:val="24"/>
        </w:rPr>
        <w:t xml:space="preserve">Upon </w:t>
      </w:r>
      <w:r w:rsidR="00F53108" w:rsidRPr="0002693C">
        <w:rPr>
          <w:sz w:val="24"/>
          <w:szCs w:val="24"/>
        </w:rPr>
        <w:t>acceptance of the report</w:t>
      </w:r>
      <w:r w:rsidRPr="0002693C">
        <w:rPr>
          <w:sz w:val="24"/>
          <w:szCs w:val="24"/>
        </w:rPr>
        <w:t xml:space="preserve">, </w:t>
      </w:r>
      <w:r w:rsidR="0078729C" w:rsidRPr="0002693C">
        <w:rPr>
          <w:sz w:val="24"/>
          <w:szCs w:val="24"/>
        </w:rPr>
        <w:t xml:space="preserve">CSWE accreditation staff then </w:t>
      </w:r>
      <w:r w:rsidR="007E6C71" w:rsidRPr="0002693C">
        <w:rPr>
          <w:sz w:val="24"/>
          <w:szCs w:val="24"/>
        </w:rPr>
        <w:t>issue</w:t>
      </w:r>
      <w:r w:rsidR="0078729C" w:rsidRPr="0002693C">
        <w:rPr>
          <w:sz w:val="24"/>
          <w:szCs w:val="24"/>
        </w:rPr>
        <w:t xml:space="preserve"> the report</w:t>
      </w:r>
      <w:r w:rsidR="007E6C71" w:rsidRPr="0002693C">
        <w:rPr>
          <w:sz w:val="24"/>
          <w:szCs w:val="24"/>
        </w:rPr>
        <w:t xml:space="preserve"> to the program </w:t>
      </w:r>
      <w:r w:rsidR="0078729C" w:rsidRPr="0002693C">
        <w:rPr>
          <w:sz w:val="24"/>
          <w:szCs w:val="24"/>
        </w:rPr>
        <w:t>for a formal response, due within</w:t>
      </w:r>
      <w:r w:rsidR="55A09C4C" w:rsidRPr="0002693C">
        <w:rPr>
          <w:sz w:val="24"/>
          <w:szCs w:val="24"/>
        </w:rPr>
        <w:t xml:space="preserve"> two </w:t>
      </w:r>
      <w:r w:rsidR="0078729C" w:rsidRPr="0002693C">
        <w:rPr>
          <w:sz w:val="24"/>
          <w:szCs w:val="24"/>
        </w:rPr>
        <w:t xml:space="preserve">weeks of </w:t>
      </w:r>
      <w:r w:rsidR="00B30BB1" w:rsidRPr="0002693C">
        <w:rPr>
          <w:sz w:val="24"/>
          <w:szCs w:val="24"/>
        </w:rPr>
        <w:t>receiving the report</w:t>
      </w:r>
      <w:r w:rsidR="00613358" w:rsidRPr="0002693C">
        <w:rPr>
          <w:sz w:val="24"/>
          <w:szCs w:val="24"/>
        </w:rPr>
        <w:t xml:space="preserve"> from CSWE</w:t>
      </w:r>
      <w:r w:rsidR="00B30BB1" w:rsidRPr="0002693C">
        <w:rPr>
          <w:sz w:val="24"/>
          <w:szCs w:val="24"/>
        </w:rPr>
        <w:t xml:space="preserve">. </w:t>
      </w:r>
    </w:p>
    <w:p w14:paraId="54470355" w14:textId="56DA42FA" w:rsidR="007E6C71" w:rsidRPr="0002693C" w:rsidRDefault="00B13F92" w:rsidP="00B30BB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693C">
        <w:rPr>
          <w:sz w:val="24"/>
          <w:szCs w:val="24"/>
        </w:rPr>
        <w:t xml:space="preserve">Delayed </w:t>
      </w:r>
      <w:r w:rsidR="007E6C71" w:rsidRPr="0002693C">
        <w:rPr>
          <w:sz w:val="24"/>
          <w:szCs w:val="24"/>
        </w:rPr>
        <w:t>reports, m</w:t>
      </w:r>
      <w:r w:rsidR="00550637" w:rsidRPr="0002693C">
        <w:rPr>
          <w:sz w:val="24"/>
          <w:szCs w:val="24"/>
        </w:rPr>
        <w:t xml:space="preserve">issing information, incomplete </w:t>
      </w:r>
      <w:r w:rsidR="007E6C71" w:rsidRPr="0002693C">
        <w:rPr>
          <w:sz w:val="24"/>
          <w:szCs w:val="24"/>
        </w:rPr>
        <w:t>reports</w:t>
      </w:r>
      <w:r w:rsidR="00550637" w:rsidRPr="0002693C">
        <w:rPr>
          <w:sz w:val="24"/>
          <w:szCs w:val="24"/>
        </w:rPr>
        <w:t xml:space="preserve">, or detached </w:t>
      </w:r>
      <w:r w:rsidR="007E6C71" w:rsidRPr="0002693C">
        <w:rPr>
          <w:sz w:val="24"/>
          <w:szCs w:val="24"/>
        </w:rPr>
        <w:t>visit schedules</w:t>
      </w:r>
      <w:r w:rsidR="00550637" w:rsidRPr="0002693C">
        <w:rPr>
          <w:sz w:val="24"/>
          <w:szCs w:val="24"/>
        </w:rPr>
        <w:t xml:space="preserve"> may delay processing and affect the program’s accreditation review timetable.</w:t>
      </w:r>
    </w:p>
    <w:p w14:paraId="07AE7F90" w14:textId="4067ACBC" w:rsidR="00590EB7" w:rsidRDefault="00590EB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ECC4F8E" w14:textId="50543DCD" w:rsidR="00590EB7" w:rsidRDefault="00590EB7" w:rsidP="00BC13DA">
      <w:pPr>
        <w:tabs>
          <w:tab w:val="left" w:pos="0"/>
          <w:tab w:val="left" w:pos="4020"/>
        </w:tabs>
        <w:suppressAutoHyphens/>
        <w:jc w:val="center"/>
        <w:rPr>
          <w:b/>
          <w:sz w:val="24"/>
          <w:szCs w:val="28"/>
        </w:rPr>
      </w:pPr>
      <w:r w:rsidRPr="00B54959">
        <w:rPr>
          <w:rFonts w:eastAsia="Arial"/>
          <w:noProof/>
          <w:color w:val="000000"/>
          <w:sz w:val="23"/>
          <w:szCs w:val="23"/>
        </w:rPr>
        <w:lastRenderedPageBreak/>
        <w:drawing>
          <wp:inline distT="0" distB="0" distL="0" distR="0" wp14:anchorId="38E9E194" wp14:editId="1C8A0DFC">
            <wp:extent cx="184531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505B9" w14:textId="77777777" w:rsidR="00590EB7" w:rsidRDefault="00590EB7" w:rsidP="00590EB7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489963F" w14:textId="77777777" w:rsidR="00590EB7" w:rsidRPr="00A07308" w:rsidRDefault="00590EB7" w:rsidP="00590EB7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Board of </w:t>
      </w:r>
      <w:r w:rsidRPr="00A07308">
        <w:rPr>
          <w:b/>
          <w:sz w:val="24"/>
          <w:szCs w:val="28"/>
        </w:rPr>
        <w:t>Accreditation (</w:t>
      </w:r>
      <w:r>
        <w:rPr>
          <w:b/>
          <w:sz w:val="24"/>
          <w:szCs w:val="28"/>
        </w:rPr>
        <w:t>B</w:t>
      </w:r>
      <w:r w:rsidRPr="00A07308">
        <w:rPr>
          <w:b/>
          <w:sz w:val="24"/>
          <w:szCs w:val="28"/>
        </w:rPr>
        <w:t xml:space="preserve">OA) </w:t>
      </w:r>
    </w:p>
    <w:p w14:paraId="0D55DB76" w14:textId="77777777" w:rsidR="00590EB7" w:rsidRPr="00A07308" w:rsidRDefault="00590EB7" w:rsidP="00590EB7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A07308">
        <w:rPr>
          <w:b/>
          <w:sz w:val="24"/>
          <w:szCs w:val="28"/>
        </w:rPr>
        <w:t xml:space="preserve">Department of Social Work Accreditation (DOSWA) </w:t>
      </w:r>
    </w:p>
    <w:p w14:paraId="31D0F8E9" w14:textId="7F9FAD80" w:rsidR="00590EB7" w:rsidRDefault="00590EB7" w:rsidP="00590EB7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 w:rsidRPr="00A07308">
        <w:rPr>
          <w:bCs/>
          <w:i/>
          <w:iCs/>
          <w:sz w:val="24"/>
          <w:szCs w:val="28"/>
        </w:rPr>
        <w:t>Baccalaureate and Master’s Social Work Program Accreditation</w:t>
      </w:r>
    </w:p>
    <w:p w14:paraId="2BCFF186" w14:textId="77777777" w:rsidR="00590EB7" w:rsidRPr="00A07308" w:rsidRDefault="00590EB7" w:rsidP="00590EB7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37C78F6D" w14:textId="6240148A" w:rsidR="00590EB7" w:rsidRPr="00590EB7" w:rsidRDefault="000F46E4" w:rsidP="00590E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Candidacy</w:t>
      </w:r>
      <w:r w:rsidR="00590EB7" w:rsidRPr="00590EB7">
        <w:rPr>
          <w:b/>
          <w:sz w:val="32"/>
          <w:szCs w:val="32"/>
        </w:rPr>
        <w:t xml:space="preserve"> Visit Report</w:t>
      </w:r>
    </w:p>
    <w:p w14:paraId="2C467A97" w14:textId="77777777" w:rsidR="003865F5" w:rsidRPr="00A07308" w:rsidRDefault="003865F5" w:rsidP="001C3F3D">
      <w:pPr>
        <w:rPr>
          <w:sz w:val="24"/>
          <w:szCs w:val="24"/>
        </w:rPr>
      </w:pPr>
    </w:p>
    <w:tbl>
      <w:tblPr>
        <w:tblStyle w:val="2022EPASTableStyle"/>
        <w:tblW w:w="4858" w:type="pct"/>
        <w:jc w:val="center"/>
        <w:tblLook w:val="04A0" w:firstRow="1" w:lastRow="0" w:firstColumn="1" w:lastColumn="0" w:noHBand="0" w:noVBand="1"/>
      </w:tblPr>
      <w:tblGrid>
        <w:gridCol w:w="2064"/>
        <w:gridCol w:w="7020"/>
      </w:tblGrid>
      <w:tr w:rsidR="003865F5" w:rsidRPr="00650A4A" w14:paraId="12CA3B6F" w14:textId="77777777" w:rsidTr="00AE1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136" w:type="pct"/>
          </w:tcPr>
          <w:p w14:paraId="26D9CD85" w14:textId="77777777" w:rsidR="003865F5" w:rsidRPr="00F46C24" w:rsidRDefault="003865F5" w:rsidP="001C3F3D">
            <w:pPr>
              <w:pStyle w:val="ListParagraph"/>
              <w:ind w:left="0"/>
              <w:rPr>
                <w:b w:val="0"/>
                <w:bCs/>
                <w:sz w:val="24"/>
                <w:szCs w:val="24"/>
              </w:rPr>
            </w:pPr>
            <w:r w:rsidRPr="00F46C24">
              <w:rPr>
                <w:bCs/>
                <w:sz w:val="24"/>
                <w:szCs w:val="24"/>
              </w:rPr>
              <w:t>Program Visited:</w:t>
            </w:r>
          </w:p>
        </w:tc>
        <w:tc>
          <w:tcPr>
            <w:tcW w:w="3864" w:type="pct"/>
          </w:tcPr>
          <w:p w14:paraId="0CAE38EB" w14:textId="77777777" w:rsidR="003865F5" w:rsidRPr="00F46C24" w:rsidRDefault="003865F5" w:rsidP="001C3F3D">
            <w:pPr>
              <w:pStyle w:val="ListParagraph"/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F46C24">
              <w:rPr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6C24">
              <w:rPr>
                <w:b w:val="0"/>
                <w:bCs/>
                <w:sz w:val="24"/>
                <w:szCs w:val="24"/>
              </w:rPr>
              <w:instrText xml:space="preserve"> FORMTEXT </w:instrText>
            </w:r>
            <w:r w:rsidRPr="00F46C24">
              <w:rPr>
                <w:bCs/>
                <w:sz w:val="24"/>
                <w:szCs w:val="24"/>
              </w:rPr>
            </w:r>
            <w:r w:rsidRPr="00F46C24">
              <w:rPr>
                <w:bCs/>
                <w:sz w:val="24"/>
                <w:szCs w:val="24"/>
              </w:rPr>
              <w:fldChar w:fldCharType="separate"/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3865F5" w14:paraId="36B20DEA" w14:textId="77777777" w:rsidTr="00AE1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136" w:type="pct"/>
          </w:tcPr>
          <w:p w14:paraId="7356BD4E" w14:textId="77777777" w:rsidR="003865F5" w:rsidRPr="00F46C24" w:rsidRDefault="003865F5" w:rsidP="001C3F3D">
            <w:pPr>
              <w:pStyle w:val="ListParagraph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F46C24">
              <w:rPr>
                <w:bCs/>
                <w:sz w:val="24"/>
                <w:szCs w:val="24"/>
              </w:rPr>
              <w:t>Program State, District, or Territory:</w:t>
            </w:r>
          </w:p>
        </w:tc>
        <w:tc>
          <w:tcPr>
            <w:tcW w:w="3864" w:type="pct"/>
          </w:tcPr>
          <w:p w14:paraId="61A94B13" w14:textId="77777777" w:rsidR="003865F5" w:rsidRPr="00F46C24" w:rsidRDefault="003865F5" w:rsidP="001C3F3D">
            <w:pPr>
              <w:pStyle w:val="ListParagraph"/>
              <w:ind w:left="0"/>
              <w:rPr>
                <w:b w:val="0"/>
                <w:bCs/>
                <w:sz w:val="24"/>
                <w:szCs w:val="24"/>
              </w:rPr>
            </w:pPr>
            <w:r w:rsidRPr="00F46C24">
              <w:rPr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6C24">
              <w:rPr>
                <w:b w:val="0"/>
                <w:bCs/>
                <w:sz w:val="24"/>
                <w:szCs w:val="24"/>
              </w:rPr>
              <w:instrText xml:space="preserve"> FORMTEXT </w:instrText>
            </w:r>
            <w:r w:rsidRPr="00F46C24">
              <w:rPr>
                <w:bCs/>
                <w:sz w:val="24"/>
                <w:szCs w:val="24"/>
              </w:rPr>
            </w:r>
            <w:r w:rsidRPr="00F46C24">
              <w:rPr>
                <w:bCs/>
                <w:sz w:val="24"/>
                <w:szCs w:val="24"/>
              </w:rPr>
              <w:fldChar w:fldCharType="separate"/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3865F5" w14:paraId="02DA6F90" w14:textId="77777777" w:rsidTr="00AE1BA1">
        <w:trPr>
          <w:trHeight w:val="623"/>
          <w:jc w:val="center"/>
        </w:trPr>
        <w:tc>
          <w:tcPr>
            <w:tcW w:w="1136" w:type="pct"/>
          </w:tcPr>
          <w:p w14:paraId="67CCA711" w14:textId="77777777" w:rsidR="003865F5" w:rsidRPr="00F46C24" w:rsidRDefault="003865F5" w:rsidP="001C3F3D">
            <w:pPr>
              <w:pStyle w:val="ListParagraph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F46C24">
              <w:rPr>
                <w:bCs/>
                <w:sz w:val="24"/>
                <w:szCs w:val="24"/>
              </w:rPr>
              <w:t>Program Level:</w:t>
            </w:r>
          </w:p>
        </w:tc>
        <w:tc>
          <w:tcPr>
            <w:tcW w:w="3864" w:type="pct"/>
          </w:tcPr>
          <w:p w14:paraId="6E0DB029" w14:textId="77777777" w:rsidR="00AE1BA1" w:rsidRPr="00F46C24" w:rsidRDefault="00000000" w:rsidP="00AE1BA1">
            <w:pPr>
              <w:pStyle w:val="ListParagraph"/>
              <w:ind w:left="0"/>
              <w:rPr>
                <w:b w:val="0"/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2469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BA1" w:rsidRPr="00F46C24">
                  <w:rPr>
                    <w:rFonts w:ascii="MS Gothic" w:eastAsia="MS Gothic" w:hAnsi="MS Gothic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  <w:r w:rsidR="00AE1BA1" w:rsidRPr="00F46C24">
              <w:rPr>
                <w:b w:val="0"/>
                <w:bCs/>
                <w:sz w:val="24"/>
                <w:szCs w:val="24"/>
              </w:rPr>
              <w:t xml:space="preserve"> Baccalaureate</w:t>
            </w:r>
          </w:p>
          <w:p w14:paraId="6C33308D" w14:textId="1E2C0DE8" w:rsidR="003865F5" w:rsidRPr="00F46C24" w:rsidRDefault="00000000" w:rsidP="00AE1BA1">
            <w:pPr>
              <w:pStyle w:val="ListParagraph"/>
              <w:ind w:left="0"/>
              <w:rPr>
                <w:b w:val="0"/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45995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BA1" w:rsidRPr="00F46C24">
                  <w:rPr>
                    <w:rFonts w:ascii="MS Gothic" w:eastAsia="MS Gothic" w:hAnsi="MS Gothic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  <w:r w:rsidR="00AE1BA1" w:rsidRPr="00F46C24">
              <w:rPr>
                <w:b w:val="0"/>
                <w:bCs/>
                <w:sz w:val="24"/>
                <w:szCs w:val="24"/>
              </w:rPr>
              <w:t xml:space="preserve"> Master’s</w:t>
            </w:r>
          </w:p>
        </w:tc>
      </w:tr>
      <w:tr w:rsidR="009664DB" w14:paraId="3A6F1FF9" w14:textId="77777777" w:rsidTr="00AE1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136" w:type="pct"/>
          </w:tcPr>
          <w:p w14:paraId="10F68ECE" w14:textId="77777777" w:rsidR="009664DB" w:rsidRPr="00F46C24" w:rsidRDefault="009664DB" w:rsidP="009664DB">
            <w:pPr>
              <w:pStyle w:val="ListParagraph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F46C24">
              <w:rPr>
                <w:bCs/>
                <w:sz w:val="24"/>
                <w:szCs w:val="24"/>
              </w:rPr>
              <w:t>Visitor Name:</w:t>
            </w:r>
          </w:p>
        </w:tc>
        <w:tc>
          <w:tcPr>
            <w:tcW w:w="3864" w:type="pct"/>
          </w:tcPr>
          <w:p w14:paraId="5DD11DBF" w14:textId="77777777" w:rsidR="009664DB" w:rsidRPr="00F46C24" w:rsidRDefault="009664DB" w:rsidP="009664DB">
            <w:pPr>
              <w:pStyle w:val="ListParagraph"/>
              <w:ind w:left="0"/>
              <w:rPr>
                <w:b w:val="0"/>
                <w:bCs/>
                <w:sz w:val="24"/>
                <w:szCs w:val="24"/>
              </w:rPr>
            </w:pPr>
            <w:r w:rsidRPr="00F46C24">
              <w:rPr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6C24">
              <w:rPr>
                <w:b w:val="0"/>
                <w:bCs/>
                <w:sz w:val="24"/>
                <w:szCs w:val="24"/>
              </w:rPr>
              <w:instrText xml:space="preserve"> FORMTEXT </w:instrText>
            </w:r>
            <w:r w:rsidRPr="00F46C24">
              <w:rPr>
                <w:bCs/>
                <w:sz w:val="24"/>
                <w:szCs w:val="24"/>
              </w:rPr>
            </w:r>
            <w:r w:rsidRPr="00F46C24">
              <w:rPr>
                <w:bCs/>
                <w:sz w:val="24"/>
                <w:szCs w:val="24"/>
              </w:rPr>
              <w:fldChar w:fldCharType="separate"/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 w:val="0"/>
                <w:bCs/>
                <w:noProof/>
                <w:sz w:val="24"/>
                <w:szCs w:val="24"/>
              </w:rPr>
              <w:t> </w:t>
            </w:r>
            <w:r w:rsidRPr="00F46C24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233F0" w14:paraId="15F3E2F3" w14:textId="77777777" w:rsidTr="00AE1BA1">
        <w:trPr>
          <w:trHeight w:val="623"/>
          <w:jc w:val="center"/>
        </w:trPr>
        <w:tc>
          <w:tcPr>
            <w:tcW w:w="1136" w:type="pct"/>
          </w:tcPr>
          <w:p w14:paraId="63DF0D83" w14:textId="7B81CF6D" w:rsidR="007233F0" w:rsidRPr="00F46C24" w:rsidRDefault="00AE1BA1" w:rsidP="009664DB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Visit </w:t>
            </w:r>
            <w:r w:rsidR="004A0D10">
              <w:rPr>
                <w:bCs/>
                <w:sz w:val="24"/>
                <w:szCs w:val="24"/>
              </w:rPr>
              <w:t>Type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864" w:type="pct"/>
          </w:tcPr>
          <w:p w14:paraId="251C78D9" w14:textId="60A28E1F" w:rsidR="00AE1BA1" w:rsidRPr="00F46C24" w:rsidRDefault="00000000" w:rsidP="00AE1BA1">
            <w:pPr>
              <w:pStyle w:val="ListParagraph"/>
              <w:ind w:left="0"/>
              <w:rPr>
                <w:b w:val="0"/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45013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BA1" w:rsidRPr="00F46C24">
                  <w:rPr>
                    <w:rFonts w:ascii="MS Gothic" w:eastAsia="MS Gothic" w:hAnsi="MS Gothic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  <w:r w:rsidR="00AE1BA1" w:rsidRPr="00F46C24">
              <w:rPr>
                <w:b w:val="0"/>
                <w:bCs/>
                <w:sz w:val="24"/>
                <w:szCs w:val="24"/>
              </w:rPr>
              <w:t xml:space="preserve"> </w:t>
            </w:r>
            <w:r w:rsidR="00AE1BA1">
              <w:rPr>
                <w:b w:val="0"/>
                <w:bCs/>
                <w:sz w:val="24"/>
                <w:szCs w:val="24"/>
              </w:rPr>
              <w:t>Benchmark 1</w:t>
            </w:r>
          </w:p>
          <w:p w14:paraId="6EAF3F59" w14:textId="77777777" w:rsidR="007233F0" w:rsidRDefault="00000000" w:rsidP="00AE1BA1">
            <w:pPr>
              <w:pStyle w:val="ListParagraph"/>
              <w:ind w:left="0"/>
              <w:rPr>
                <w:b w:val="0"/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06865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BA1" w:rsidRPr="00F46C24">
                  <w:rPr>
                    <w:rFonts w:ascii="MS Gothic" w:eastAsia="MS Gothic" w:hAnsi="MS Gothic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  <w:r w:rsidR="00AE1BA1" w:rsidRPr="00F46C24">
              <w:rPr>
                <w:b w:val="0"/>
                <w:bCs/>
                <w:sz w:val="24"/>
                <w:szCs w:val="24"/>
              </w:rPr>
              <w:t xml:space="preserve"> </w:t>
            </w:r>
            <w:r w:rsidR="00AE1BA1">
              <w:rPr>
                <w:b w:val="0"/>
                <w:bCs/>
                <w:sz w:val="24"/>
                <w:szCs w:val="24"/>
              </w:rPr>
              <w:t>Benchmark 2</w:t>
            </w:r>
          </w:p>
          <w:p w14:paraId="7F164F79" w14:textId="4171A12A" w:rsidR="00AE1BA1" w:rsidRDefault="00000000" w:rsidP="00AE1BA1">
            <w:pPr>
              <w:pStyle w:val="ListParagraph"/>
              <w:ind w:left="0"/>
              <w:rPr>
                <w:b w:val="0"/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47250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BA1" w:rsidRPr="00F46C24">
                  <w:rPr>
                    <w:rFonts w:ascii="MS Gothic" w:eastAsia="MS Gothic" w:hAnsi="MS Gothic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  <w:r w:rsidR="00AE1BA1" w:rsidRPr="00F46C24">
              <w:rPr>
                <w:b w:val="0"/>
                <w:bCs/>
                <w:sz w:val="24"/>
                <w:szCs w:val="24"/>
              </w:rPr>
              <w:t xml:space="preserve"> B</w:t>
            </w:r>
            <w:r w:rsidR="00AE1BA1">
              <w:rPr>
                <w:b w:val="0"/>
                <w:bCs/>
                <w:sz w:val="24"/>
                <w:szCs w:val="24"/>
              </w:rPr>
              <w:t>enchmark 3/Initial Accreditation</w:t>
            </w:r>
          </w:p>
        </w:tc>
      </w:tr>
      <w:tr w:rsidR="009664DB" w14:paraId="5F3BF73B" w14:textId="77777777" w:rsidTr="00AE1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136" w:type="pct"/>
          </w:tcPr>
          <w:p w14:paraId="542A6966" w14:textId="77777777" w:rsidR="009664DB" w:rsidRPr="00F46C24" w:rsidRDefault="009664DB" w:rsidP="009664DB">
            <w:pPr>
              <w:pStyle w:val="ListParagraph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F46C24">
              <w:rPr>
                <w:bCs/>
                <w:sz w:val="24"/>
                <w:szCs w:val="24"/>
              </w:rPr>
              <w:t>Visit Date:</w:t>
            </w:r>
          </w:p>
        </w:tc>
        <w:tc>
          <w:tcPr>
            <w:tcW w:w="3864" w:type="pct"/>
          </w:tcPr>
          <w:p w14:paraId="7A1A5501" w14:textId="04B62661" w:rsidR="009664DB" w:rsidRPr="00F46C24" w:rsidRDefault="002261EA" w:rsidP="009664DB">
            <w:pPr>
              <w:pStyle w:val="ListParagraph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bookmarkStart w:id="3" w:name="Text2"/>
            <w:r>
              <w:rPr>
                <w:b w:val="0"/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noProof/>
                <w:sz w:val="24"/>
                <w:szCs w:val="24"/>
              </w:rPr>
              <w:t>MM/DD/YYYY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9664DB" w14:paraId="3856BCEA" w14:textId="77777777" w:rsidTr="00AE1BA1">
        <w:trPr>
          <w:trHeight w:val="623"/>
          <w:jc w:val="center"/>
        </w:trPr>
        <w:tc>
          <w:tcPr>
            <w:tcW w:w="1136" w:type="pct"/>
          </w:tcPr>
          <w:p w14:paraId="1A88739E" w14:textId="748E30E4" w:rsidR="009664DB" w:rsidRPr="00F46C24" w:rsidRDefault="009664DB" w:rsidP="009664DB">
            <w:pPr>
              <w:pStyle w:val="ListParagraph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F46C24">
              <w:rPr>
                <w:bCs/>
                <w:sz w:val="24"/>
                <w:szCs w:val="24"/>
              </w:rPr>
              <w:t xml:space="preserve">Visit </w:t>
            </w:r>
            <w:r w:rsidR="00A31EB0">
              <w:rPr>
                <w:bCs/>
                <w:sz w:val="24"/>
                <w:szCs w:val="24"/>
              </w:rPr>
              <w:t>Format</w:t>
            </w:r>
            <w:r w:rsidRPr="00F46C24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864" w:type="pct"/>
          </w:tcPr>
          <w:p w14:paraId="7FC83E6D" w14:textId="77777777" w:rsidR="009664DB" w:rsidRPr="00F46C24" w:rsidRDefault="00000000" w:rsidP="009664DB">
            <w:pPr>
              <w:pStyle w:val="ListParagraph"/>
              <w:ind w:left="0"/>
              <w:rPr>
                <w:b w:val="0"/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15087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4DB" w:rsidRPr="00F46C24">
                  <w:rPr>
                    <w:rFonts w:ascii="MS Gothic" w:eastAsia="MS Gothic" w:hAnsi="MS Gothic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  <w:r w:rsidR="009664DB" w:rsidRPr="00F46C24">
              <w:rPr>
                <w:b w:val="0"/>
                <w:bCs/>
                <w:sz w:val="24"/>
                <w:szCs w:val="24"/>
              </w:rPr>
              <w:t xml:space="preserve"> Onsite</w:t>
            </w:r>
          </w:p>
          <w:p w14:paraId="400FC71F" w14:textId="77777777" w:rsidR="009664DB" w:rsidRPr="00F46C24" w:rsidRDefault="00000000" w:rsidP="009664DB">
            <w:pPr>
              <w:pStyle w:val="ListParagraph"/>
              <w:ind w:left="0"/>
              <w:rPr>
                <w:b w:val="0"/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31693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4DB" w:rsidRPr="00F46C24">
                  <w:rPr>
                    <w:rFonts w:ascii="MS Gothic" w:eastAsia="MS Gothic" w:hAnsi="MS Gothic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  <w:r w:rsidR="009664DB" w:rsidRPr="00F46C24">
              <w:rPr>
                <w:b w:val="0"/>
                <w:bCs/>
                <w:sz w:val="24"/>
                <w:szCs w:val="24"/>
              </w:rPr>
              <w:t xml:space="preserve"> Virtual</w:t>
            </w:r>
          </w:p>
        </w:tc>
      </w:tr>
    </w:tbl>
    <w:p w14:paraId="3D4BE3F4" w14:textId="77777777" w:rsidR="00DD44C3" w:rsidRPr="00754FDC" w:rsidRDefault="00DD44C3" w:rsidP="00604AAA">
      <w:pPr>
        <w:rPr>
          <w:b/>
          <w:bCs/>
          <w:sz w:val="24"/>
          <w:szCs w:val="24"/>
        </w:rPr>
      </w:pPr>
    </w:p>
    <w:p w14:paraId="4549643F" w14:textId="40AD79C4" w:rsidR="000071BE" w:rsidRPr="00BA48DB" w:rsidRDefault="009813B4" w:rsidP="00BA48DB">
      <w:pPr>
        <w:pStyle w:val="Heading1"/>
      </w:pPr>
      <w:r>
        <w:t>Visit</w:t>
      </w:r>
      <w:r w:rsidR="003865F5">
        <w:t xml:space="preserve"> Findings | </w:t>
      </w:r>
      <w:r>
        <w:t>Approval</w:t>
      </w:r>
      <w:r w:rsidR="00955D94">
        <w:t>/Compliance</w:t>
      </w:r>
      <w:r>
        <w:t xml:space="preserve"> Standards</w:t>
      </w:r>
    </w:p>
    <w:p w14:paraId="16AEA700" w14:textId="77777777" w:rsidR="000071BE" w:rsidRPr="00754FDC" w:rsidRDefault="000071BE" w:rsidP="000071BE">
      <w:pPr>
        <w:rPr>
          <w:sz w:val="24"/>
          <w:szCs w:val="24"/>
        </w:rPr>
      </w:pPr>
    </w:p>
    <w:p w14:paraId="7593D6B0" w14:textId="5F32A2A9" w:rsidR="00D4460B" w:rsidRPr="00465F76" w:rsidRDefault="00D4460B" w:rsidP="00E028DA">
      <w:pPr>
        <w:rPr>
          <w:b/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 xml:space="preserve">Visitor </w:t>
      </w:r>
      <w:r w:rsidRPr="00CE1841">
        <w:rPr>
          <w:b/>
          <w:bCs/>
          <w:sz w:val="24"/>
          <w:szCs w:val="24"/>
        </w:rPr>
        <w:t>Directions:</w:t>
      </w:r>
      <w:r>
        <w:rPr>
          <w:sz w:val="24"/>
          <w:szCs w:val="24"/>
        </w:rPr>
        <w:t xml:space="preserve"> </w:t>
      </w:r>
      <w:r w:rsidR="0002693C" w:rsidRPr="00754FDC">
        <w:rPr>
          <w:sz w:val="24"/>
          <w:szCs w:val="24"/>
        </w:rPr>
        <w:t>T</w:t>
      </w:r>
      <w:r w:rsidR="00E028DA" w:rsidRPr="00754FDC">
        <w:rPr>
          <w:sz w:val="24"/>
          <w:szCs w:val="24"/>
        </w:rPr>
        <w:t>he visitor</w:t>
      </w:r>
      <w:r w:rsidR="0002693C" w:rsidRPr="00754FDC">
        <w:rPr>
          <w:sz w:val="24"/>
          <w:szCs w:val="24"/>
        </w:rPr>
        <w:t xml:space="preserve"> cites</w:t>
      </w:r>
      <w:r w:rsidR="00E028DA" w:rsidRPr="00754FDC">
        <w:rPr>
          <w:sz w:val="24"/>
          <w:szCs w:val="24"/>
        </w:rPr>
        <w:t xml:space="preserve"> </w:t>
      </w:r>
      <w:r w:rsidR="00C40801" w:rsidRPr="00754FDC">
        <w:rPr>
          <w:sz w:val="24"/>
          <w:szCs w:val="24"/>
        </w:rPr>
        <w:t>concerns</w:t>
      </w:r>
      <w:r w:rsidR="00955D94">
        <w:rPr>
          <w:sz w:val="24"/>
          <w:szCs w:val="24"/>
        </w:rPr>
        <w:t xml:space="preserve"> for the applicable approval/compliance standards </w:t>
      </w:r>
      <w:r w:rsidR="004A0D10">
        <w:rPr>
          <w:sz w:val="24"/>
          <w:szCs w:val="24"/>
        </w:rPr>
        <w:t xml:space="preserve">per the </w:t>
      </w:r>
      <w:hyperlink r:id="rId15" w:history="1">
        <w:r w:rsidR="00194881" w:rsidRPr="00194881">
          <w:rPr>
            <w:rStyle w:val="Hyperlink"/>
            <w:sz w:val="24"/>
            <w:szCs w:val="24"/>
          </w:rPr>
          <w:t>2022 EPAS Benchmark Grid</w:t>
        </w:r>
      </w:hyperlink>
      <w:r>
        <w:rPr>
          <w:sz w:val="24"/>
          <w:szCs w:val="24"/>
        </w:rPr>
        <w:t>, u</w:t>
      </w:r>
      <w:r w:rsidRPr="00D4460B">
        <w:rPr>
          <w:sz w:val="24"/>
          <w:szCs w:val="24"/>
        </w:rPr>
        <w:t>tiliz</w:t>
      </w:r>
      <w:r>
        <w:rPr>
          <w:sz w:val="24"/>
          <w:szCs w:val="24"/>
        </w:rPr>
        <w:t>ing</w:t>
      </w:r>
      <w:r w:rsidRPr="00D4460B">
        <w:rPr>
          <w:sz w:val="24"/>
          <w:szCs w:val="24"/>
        </w:rPr>
        <w:t xml:space="preserve"> the </w:t>
      </w:r>
      <w:hyperlink r:id="rId16" w:history="1">
        <w:r w:rsidRPr="009F4EF4">
          <w:rPr>
            <w:rStyle w:val="Hyperlink"/>
            <w:sz w:val="24"/>
            <w:szCs w:val="24"/>
          </w:rPr>
          <w:t>2022 EPAS Interpretati</w:t>
        </w:r>
        <w:r w:rsidR="0057768B">
          <w:rPr>
            <w:rStyle w:val="Hyperlink"/>
            <w:sz w:val="24"/>
            <w:szCs w:val="24"/>
          </w:rPr>
          <w:t>on</w:t>
        </w:r>
        <w:r w:rsidRPr="009F4EF4">
          <w:rPr>
            <w:rStyle w:val="Hyperlink"/>
            <w:sz w:val="24"/>
            <w:szCs w:val="24"/>
          </w:rPr>
          <w:t xml:space="preserve"> Guide</w:t>
        </w:r>
      </w:hyperlink>
      <w:r w:rsidR="00A82D40">
        <w:rPr>
          <w:sz w:val="24"/>
          <w:szCs w:val="24"/>
        </w:rPr>
        <w:t>.</w:t>
      </w:r>
      <w:r w:rsidR="00465F76">
        <w:rPr>
          <w:sz w:val="24"/>
          <w:szCs w:val="24"/>
        </w:rPr>
        <w:t xml:space="preserve"> </w:t>
      </w:r>
      <w:r w:rsidR="00A87F4F" w:rsidRPr="00F65D65">
        <w:rPr>
          <w:sz w:val="24"/>
          <w:szCs w:val="24"/>
        </w:rPr>
        <w:t xml:space="preserve">Concerns are cited when the </w:t>
      </w:r>
      <w:r w:rsidR="00A87F4F">
        <w:rPr>
          <w:sz w:val="24"/>
          <w:szCs w:val="24"/>
        </w:rPr>
        <w:t>c</w:t>
      </w:r>
      <w:r w:rsidR="00A87F4F" w:rsidRPr="00F65D65">
        <w:rPr>
          <w:sz w:val="24"/>
          <w:szCs w:val="24"/>
        </w:rPr>
        <w:t xml:space="preserve">andidacy benchmark document was unclear, incomplete, inadequate, inconsistent, </w:t>
      </w:r>
      <w:r w:rsidR="00A87F4F">
        <w:rPr>
          <w:sz w:val="24"/>
          <w:szCs w:val="24"/>
        </w:rPr>
        <w:t xml:space="preserve">or </w:t>
      </w:r>
      <w:r w:rsidR="00A87F4F" w:rsidRPr="00F65D65">
        <w:rPr>
          <w:sz w:val="24"/>
          <w:szCs w:val="24"/>
        </w:rPr>
        <w:t>inaccurate</w:t>
      </w:r>
      <w:r w:rsidR="00A87F4F">
        <w:rPr>
          <w:sz w:val="24"/>
          <w:szCs w:val="24"/>
        </w:rPr>
        <w:t xml:space="preserve"> and</w:t>
      </w:r>
      <w:r w:rsidR="00A87F4F" w:rsidRPr="00F65D65">
        <w:rPr>
          <w:sz w:val="24"/>
          <w:szCs w:val="24"/>
        </w:rPr>
        <w:t xml:space="preserve"> required </w:t>
      </w:r>
      <w:r w:rsidR="00A87F4F" w:rsidRPr="00C529D7">
        <w:rPr>
          <w:sz w:val="24"/>
          <w:szCs w:val="24"/>
        </w:rPr>
        <w:t>visit</w:t>
      </w:r>
      <w:r w:rsidR="00A87F4F" w:rsidRPr="00F65D65">
        <w:rPr>
          <w:sz w:val="24"/>
          <w:szCs w:val="24"/>
        </w:rPr>
        <w:t xml:space="preserve"> discussion</w:t>
      </w:r>
      <w:r w:rsidR="00A87F4F">
        <w:rPr>
          <w:sz w:val="24"/>
          <w:szCs w:val="24"/>
        </w:rPr>
        <w:t>(s) to clarify</w:t>
      </w:r>
      <w:r w:rsidR="00A87F4F" w:rsidRPr="00F65D65">
        <w:rPr>
          <w:sz w:val="24"/>
          <w:szCs w:val="24"/>
        </w:rPr>
        <w:t xml:space="preserve">. </w:t>
      </w:r>
      <w:r w:rsidR="008315FC" w:rsidRPr="00E87DBF">
        <w:rPr>
          <w:b/>
          <w:bCs/>
          <w:color w:val="C00000"/>
          <w:sz w:val="24"/>
          <w:szCs w:val="24"/>
        </w:rPr>
        <w:t>Visitors</w:t>
      </w:r>
      <w:r w:rsidR="006E3F43">
        <w:rPr>
          <w:b/>
          <w:bCs/>
          <w:color w:val="C00000"/>
          <w:sz w:val="24"/>
          <w:szCs w:val="24"/>
        </w:rPr>
        <w:t xml:space="preserve"> must</w:t>
      </w:r>
      <w:r w:rsidR="008315FC" w:rsidRPr="00E87DBF">
        <w:rPr>
          <w:b/>
          <w:bCs/>
          <w:color w:val="C00000"/>
          <w:sz w:val="24"/>
          <w:szCs w:val="24"/>
        </w:rPr>
        <w:t xml:space="preserve"> cite</w:t>
      </w:r>
      <w:r w:rsidR="008315FC">
        <w:rPr>
          <w:b/>
          <w:bCs/>
          <w:color w:val="C00000"/>
          <w:sz w:val="24"/>
          <w:szCs w:val="24"/>
        </w:rPr>
        <w:t xml:space="preserve"> </w:t>
      </w:r>
      <w:r w:rsidR="00D739AC">
        <w:rPr>
          <w:b/>
          <w:bCs/>
          <w:color w:val="C00000"/>
          <w:sz w:val="24"/>
          <w:szCs w:val="24"/>
        </w:rPr>
        <w:t xml:space="preserve">objective </w:t>
      </w:r>
      <w:r w:rsidR="008315FC">
        <w:rPr>
          <w:b/>
          <w:bCs/>
          <w:color w:val="C00000"/>
          <w:sz w:val="24"/>
          <w:szCs w:val="24"/>
        </w:rPr>
        <w:t>concerns that are actionable items requir</w:t>
      </w:r>
      <w:r w:rsidR="00521F7D">
        <w:rPr>
          <w:b/>
          <w:bCs/>
          <w:color w:val="C00000"/>
          <w:sz w:val="24"/>
          <w:szCs w:val="24"/>
        </w:rPr>
        <w:t>ing</w:t>
      </w:r>
      <w:r w:rsidR="008315FC">
        <w:rPr>
          <w:b/>
          <w:bCs/>
          <w:color w:val="C00000"/>
          <w:sz w:val="24"/>
          <w:szCs w:val="24"/>
        </w:rPr>
        <w:t xml:space="preserve"> </w:t>
      </w:r>
      <w:r w:rsidR="00571247">
        <w:rPr>
          <w:b/>
          <w:bCs/>
          <w:color w:val="C00000"/>
          <w:sz w:val="24"/>
          <w:szCs w:val="24"/>
        </w:rPr>
        <w:t xml:space="preserve">the </w:t>
      </w:r>
      <w:r w:rsidR="008315FC">
        <w:rPr>
          <w:b/>
          <w:bCs/>
          <w:color w:val="C00000"/>
          <w:sz w:val="24"/>
          <w:szCs w:val="24"/>
        </w:rPr>
        <w:t>progr</w:t>
      </w:r>
      <w:r w:rsidR="00521F7D">
        <w:rPr>
          <w:b/>
          <w:bCs/>
          <w:color w:val="C00000"/>
          <w:sz w:val="24"/>
          <w:szCs w:val="24"/>
        </w:rPr>
        <w:t xml:space="preserve">am to formally respond </w:t>
      </w:r>
      <w:r w:rsidR="00571247">
        <w:rPr>
          <w:b/>
          <w:bCs/>
          <w:color w:val="C00000"/>
          <w:sz w:val="24"/>
          <w:szCs w:val="24"/>
        </w:rPr>
        <w:t>and</w:t>
      </w:r>
      <w:r w:rsidR="00521F7D">
        <w:rPr>
          <w:b/>
          <w:bCs/>
          <w:color w:val="C00000"/>
          <w:sz w:val="24"/>
          <w:szCs w:val="24"/>
        </w:rPr>
        <w:t xml:space="preserve"> provide clarification </w:t>
      </w:r>
      <w:r w:rsidR="00571247">
        <w:rPr>
          <w:b/>
          <w:bCs/>
          <w:color w:val="C00000"/>
          <w:sz w:val="24"/>
          <w:szCs w:val="24"/>
        </w:rPr>
        <w:t>to the</w:t>
      </w:r>
      <w:r w:rsidR="00933EC2" w:rsidRPr="008315FC">
        <w:rPr>
          <w:b/>
          <w:bCs/>
          <w:color w:val="C00000"/>
          <w:sz w:val="24"/>
          <w:szCs w:val="24"/>
        </w:rPr>
        <w:t xml:space="preserve"> BOA </w:t>
      </w:r>
      <w:r w:rsidR="00571247">
        <w:rPr>
          <w:b/>
          <w:bCs/>
          <w:color w:val="C00000"/>
          <w:sz w:val="24"/>
          <w:szCs w:val="24"/>
        </w:rPr>
        <w:t xml:space="preserve">for </w:t>
      </w:r>
      <w:r w:rsidR="00933EC2" w:rsidRPr="008315FC">
        <w:rPr>
          <w:b/>
          <w:bCs/>
          <w:color w:val="C00000"/>
          <w:sz w:val="24"/>
          <w:szCs w:val="24"/>
        </w:rPr>
        <w:t>decision-making.</w:t>
      </w:r>
      <w:r w:rsidR="00933EC2" w:rsidRPr="00E87DBF">
        <w:rPr>
          <w:sz w:val="24"/>
          <w:szCs w:val="24"/>
        </w:rPr>
        <w:t xml:space="preserve"> </w:t>
      </w:r>
    </w:p>
    <w:p w14:paraId="6FFC04E5" w14:textId="77777777" w:rsidR="00D4460B" w:rsidRDefault="00D4460B" w:rsidP="00E028DA">
      <w:pPr>
        <w:rPr>
          <w:sz w:val="24"/>
          <w:szCs w:val="24"/>
        </w:rPr>
      </w:pPr>
    </w:p>
    <w:p w14:paraId="3A1D80CD" w14:textId="4B8C8212" w:rsidR="00E028DA" w:rsidRPr="00754FDC" w:rsidRDefault="00A82D40" w:rsidP="00E028DA">
      <w:pPr>
        <w:rPr>
          <w:sz w:val="24"/>
          <w:szCs w:val="24"/>
        </w:rPr>
      </w:pPr>
      <w:r w:rsidRPr="00A82D40">
        <w:rPr>
          <w:b/>
          <w:bCs/>
          <w:sz w:val="24"/>
          <w:szCs w:val="24"/>
        </w:rPr>
        <w:t>Program Directions:</w:t>
      </w:r>
      <w:r>
        <w:rPr>
          <w:sz w:val="24"/>
          <w:szCs w:val="24"/>
        </w:rPr>
        <w:t xml:space="preserve"> </w:t>
      </w:r>
      <w:r w:rsidR="0002693C">
        <w:rPr>
          <w:sz w:val="24"/>
          <w:szCs w:val="24"/>
        </w:rPr>
        <w:t xml:space="preserve">The program responds to each concern listed </w:t>
      </w:r>
      <w:r w:rsidR="007C4505">
        <w:rPr>
          <w:sz w:val="24"/>
          <w:szCs w:val="24"/>
        </w:rPr>
        <w:t>for each</w:t>
      </w:r>
      <w:r w:rsidR="0002693C">
        <w:rPr>
          <w:sz w:val="24"/>
          <w:szCs w:val="24"/>
        </w:rPr>
        <w:t xml:space="preserve"> approval</w:t>
      </w:r>
      <w:r w:rsidR="00EA1112">
        <w:rPr>
          <w:sz w:val="24"/>
          <w:szCs w:val="24"/>
        </w:rPr>
        <w:t>/</w:t>
      </w:r>
      <w:r w:rsidR="0002693C">
        <w:rPr>
          <w:sz w:val="24"/>
          <w:szCs w:val="24"/>
        </w:rPr>
        <w:t xml:space="preserve">compliance standard heading </w:t>
      </w:r>
      <w:r w:rsidR="004A5ADA">
        <w:rPr>
          <w:sz w:val="24"/>
          <w:szCs w:val="24"/>
        </w:rPr>
        <w:t xml:space="preserve">in the formal program response to this </w:t>
      </w:r>
      <w:r w:rsidR="004A5ADA" w:rsidRPr="00AA1B29">
        <w:rPr>
          <w:i/>
          <w:iCs/>
          <w:sz w:val="24"/>
          <w:szCs w:val="24"/>
        </w:rPr>
        <w:t>Candidacy Visit Report</w:t>
      </w:r>
      <w:r w:rsidR="004A5ADA" w:rsidRPr="00754FDC">
        <w:rPr>
          <w:sz w:val="24"/>
          <w:szCs w:val="24"/>
        </w:rPr>
        <w:t>.</w:t>
      </w:r>
      <w:r w:rsidR="0034612F" w:rsidRPr="0034612F">
        <w:t xml:space="preserve"> </w:t>
      </w:r>
    </w:p>
    <w:p w14:paraId="301EABA6" w14:textId="77777777" w:rsidR="003865F5" w:rsidRPr="0002693C" w:rsidRDefault="003865F5" w:rsidP="001C3F3D">
      <w:pPr>
        <w:rPr>
          <w:sz w:val="24"/>
          <w:szCs w:val="24"/>
        </w:rPr>
      </w:pPr>
    </w:p>
    <w:p w14:paraId="23ABBB8D" w14:textId="66AD7682" w:rsidR="003865F5" w:rsidRDefault="00856C82" w:rsidP="00000A48">
      <w:pPr>
        <w:pStyle w:val="Heading2"/>
      </w:pPr>
      <w:bookmarkStart w:id="4" w:name="_Hlk113630057"/>
      <w:r>
        <w:t>Accreditation Standard</w:t>
      </w:r>
      <w:r w:rsidR="00176241">
        <w:t xml:space="preserve"> and Concern</w:t>
      </w:r>
    </w:p>
    <w:p w14:paraId="1BA64E19" w14:textId="77777777" w:rsidR="00DD2C03" w:rsidRDefault="00DD2C03" w:rsidP="00836A83">
      <w:pPr>
        <w:rPr>
          <w:b/>
          <w:bCs/>
          <w:i/>
          <w:iCs/>
          <w:sz w:val="24"/>
          <w:szCs w:val="24"/>
        </w:rPr>
      </w:pPr>
    </w:p>
    <w:p w14:paraId="019367FA" w14:textId="51C55DA4" w:rsidR="00CC1D89" w:rsidRDefault="00836A83" w:rsidP="00836A83">
      <w:pPr>
        <w:rPr>
          <w:i/>
          <w:iCs/>
          <w:sz w:val="24"/>
          <w:szCs w:val="24"/>
        </w:rPr>
      </w:pPr>
      <w:r w:rsidRPr="00836A83">
        <w:rPr>
          <w:b/>
          <w:bCs/>
          <w:i/>
          <w:iCs/>
          <w:sz w:val="24"/>
          <w:szCs w:val="24"/>
        </w:rPr>
        <w:lastRenderedPageBreak/>
        <w:t>Accreditation Standard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#.#.#:"/>
            </w:textInput>
          </w:ffData>
        </w:fldChar>
      </w:r>
      <w:r>
        <w:rPr>
          <w:b/>
          <w:bCs/>
          <w:i/>
          <w:iCs/>
          <w:sz w:val="24"/>
          <w:szCs w:val="24"/>
        </w:rPr>
        <w:instrText xml:space="preserve"> FORMTEXT </w:instrText>
      </w:r>
      <w:r>
        <w:rPr>
          <w:b/>
          <w:bCs/>
          <w:i/>
          <w:iCs/>
          <w:sz w:val="24"/>
          <w:szCs w:val="24"/>
        </w:rPr>
      </w:r>
      <w:r>
        <w:rPr>
          <w:b/>
          <w:bCs/>
          <w:i/>
          <w:iCs/>
          <w:sz w:val="24"/>
          <w:szCs w:val="24"/>
        </w:rPr>
        <w:fldChar w:fldCharType="separate"/>
      </w:r>
      <w:r>
        <w:rPr>
          <w:b/>
          <w:bCs/>
          <w:i/>
          <w:iCs/>
          <w:noProof/>
          <w:sz w:val="24"/>
          <w:szCs w:val="24"/>
        </w:rPr>
        <w:t>#.#.#:</w:t>
      </w:r>
      <w:r>
        <w:rPr>
          <w:b/>
          <w:bCs/>
          <w:i/>
          <w:iCs/>
          <w:sz w:val="24"/>
          <w:szCs w:val="24"/>
        </w:rPr>
        <w:fldChar w:fldCharType="end"/>
      </w:r>
      <w:r w:rsidR="00CC1D89" w:rsidRPr="00487CC4">
        <w:rPr>
          <w:i/>
          <w:iCs/>
          <w:sz w:val="24"/>
          <w:szCs w:val="24"/>
        </w:rPr>
        <w:t xml:space="preserve"> </w:t>
      </w:r>
      <w:r w:rsidR="00CC1D89" w:rsidRPr="00487CC4">
        <w:rPr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full text of accreditation standard."/>
            </w:textInput>
          </w:ffData>
        </w:fldChar>
      </w:r>
      <w:r w:rsidR="00CC1D89" w:rsidRPr="00487CC4">
        <w:rPr>
          <w:i/>
          <w:iCs/>
          <w:sz w:val="24"/>
          <w:szCs w:val="24"/>
        </w:rPr>
        <w:instrText xml:space="preserve"> FORMTEXT </w:instrText>
      </w:r>
      <w:r w:rsidR="00CC1D89" w:rsidRPr="00487CC4">
        <w:rPr>
          <w:i/>
          <w:iCs/>
          <w:sz w:val="24"/>
          <w:szCs w:val="24"/>
        </w:rPr>
      </w:r>
      <w:r w:rsidR="00CC1D89" w:rsidRPr="00487CC4">
        <w:rPr>
          <w:i/>
          <w:iCs/>
          <w:sz w:val="24"/>
          <w:szCs w:val="24"/>
        </w:rPr>
        <w:fldChar w:fldCharType="separate"/>
      </w:r>
      <w:r w:rsidR="00CC1D89" w:rsidRPr="00487CC4">
        <w:rPr>
          <w:i/>
          <w:iCs/>
          <w:noProof/>
          <w:sz w:val="24"/>
          <w:szCs w:val="24"/>
        </w:rPr>
        <w:t>Insert full text of accreditation standard.</w:t>
      </w:r>
      <w:r w:rsidR="00CC1D89" w:rsidRPr="00487CC4">
        <w:rPr>
          <w:i/>
          <w:iCs/>
          <w:sz w:val="24"/>
          <w:szCs w:val="24"/>
        </w:rPr>
        <w:fldChar w:fldCharType="end"/>
      </w:r>
    </w:p>
    <w:p w14:paraId="7ADB75A8" w14:textId="77777777" w:rsidR="00CD46A8" w:rsidRPr="00487CC4" w:rsidRDefault="00CD46A8" w:rsidP="00836A83">
      <w:pPr>
        <w:rPr>
          <w:i/>
          <w:iCs/>
          <w:sz w:val="24"/>
          <w:szCs w:val="24"/>
        </w:rPr>
      </w:pPr>
    </w:p>
    <w:bookmarkEnd w:id="4"/>
    <w:p w14:paraId="4466FE80" w14:textId="41867168" w:rsidR="00CD46A8" w:rsidRPr="00DD2C03" w:rsidRDefault="00DE57B5" w:rsidP="00CD46A8">
      <w:pPr>
        <w:rPr>
          <w:sz w:val="24"/>
          <w:szCs w:val="24"/>
        </w:rPr>
      </w:pPr>
      <w:r w:rsidRPr="00F46B67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Optional:"/>
            </w:textInput>
          </w:ffData>
        </w:fldChar>
      </w:r>
      <w:r w:rsidRPr="00F46B67">
        <w:rPr>
          <w:b/>
          <w:bCs/>
          <w:sz w:val="24"/>
          <w:szCs w:val="24"/>
        </w:rPr>
        <w:instrText xml:space="preserve"> FORMTEXT </w:instrText>
      </w:r>
      <w:r w:rsidRPr="00F46B67">
        <w:rPr>
          <w:b/>
          <w:bCs/>
          <w:sz w:val="24"/>
          <w:szCs w:val="24"/>
        </w:rPr>
      </w:r>
      <w:r w:rsidRPr="00F46B67">
        <w:rPr>
          <w:b/>
          <w:bCs/>
          <w:sz w:val="24"/>
          <w:szCs w:val="24"/>
        </w:rPr>
        <w:fldChar w:fldCharType="separate"/>
      </w:r>
      <w:r w:rsidRPr="00F46B67">
        <w:rPr>
          <w:b/>
          <w:bCs/>
          <w:noProof/>
          <w:sz w:val="24"/>
          <w:szCs w:val="24"/>
        </w:rPr>
        <w:t>Optional:</w:t>
      </w:r>
      <w:r w:rsidRPr="00F46B67">
        <w:rPr>
          <w:b/>
          <w:bCs/>
          <w:sz w:val="24"/>
          <w:szCs w:val="24"/>
        </w:rPr>
        <w:fldChar w:fldCharType="end"/>
      </w:r>
      <w:r w:rsidRPr="00F46B67">
        <w:rPr>
          <w:i/>
          <w:iCs/>
          <w:sz w:val="24"/>
          <w:szCs w:val="24"/>
        </w:rPr>
        <w:t xml:space="preserve"> </w:t>
      </w:r>
      <w:r w:rsidR="00CD46A8" w:rsidRPr="00F46B67">
        <w:rPr>
          <w:sz w:val="24"/>
          <w:szCs w:val="24"/>
        </w:rPr>
        <w:t xml:space="preserve">The visitor discussed with the program </w:t>
      </w:r>
      <w:r w:rsidRPr="00F46B67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ummarize the discussion and/or consultative advice provided for context to the program, reader, and specialist"/>
            </w:textInput>
          </w:ffData>
        </w:fldChar>
      </w:r>
      <w:r w:rsidRPr="00F46B67">
        <w:rPr>
          <w:sz w:val="24"/>
          <w:szCs w:val="24"/>
        </w:rPr>
        <w:instrText xml:space="preserve"> FORMTEXT </w:instrText>
      </w:r>
      <w:r w:rsidRPr="00F46B67">
        <w:rPr>
          <w:sz w:val="24"/>
          <w:szCs w:val="24"/>
        </w:rPr>
      </w:r>
      <w:r w:rsidRPr="00F46B67">
        <w:rPr>
          <w:sz w:val="24"/>
          <w:szCs w:val="24"/>
        </w:rPr>
        <w:fldChar w:fldCharType="separate"/>
      </w:r>
      <w:r w:rsidRPr="00F46B67">
        <w:rPr>
          <w:noProof/>
          <w:sz w:val="24"/>
          <w:szCs w:val="24"/>
        </w:rPr>
        <w:t>Summarize the discussion and/or consultative advice provided for context to the program, reader, and specialist</w:t>
      </w:r>
      <w:r w:rsidRPr="00F46B67">
        <w:rPr>
          <w:sz w:val="24"/>
          <w:szCs w:val="24"/>
        </w:rPr>
        <w:fldChar w:fldCharType="end"/>
      </w:r>
      <w:r w:rsidR="00CD46A8" w:rsidRPr="00F46B67">
        <w:rPr>
          <w:sz w:val="24"/>
          <w:szCs w:val="24"/>
        </w:rPr>
        <w:t>.</w:t>
      </w:r>
    </w:p>
    <w:p w14:paraId="48C13BC1" w14:textId="77777777" w:rsidR="009813B4" w:rsidRPr="009813B4" w:rsidRDefault="009813B4" w:rsidP="009813B4"/>
    <w:p w14:paraId="14EEC801" w14:textId="007DD86F" w:rsidR="004A0BD3" w:rsidRPr="00487CC4" w:rsidRDefault="00811B60" w:rsidP="004A0BD3">
      <w:pPr>
        <w:tabs>
          <w:tab w:val="left" w:pos="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The program </w:t>
      </w:r>
      <w:r w:rsidR="004A0BD3" w:rsidRPr="00487CC4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Specify what the program provided."/>
            </w:textInput>
          </w:ffData>
        </w:fldChar>
      </w:r>
      <w:bookmarkStart w:id="5" w:name="Text3"/>
      <w:r w:rsidR="004A0BD3" w:rsidRPr="00487CC4">
        <w:rPr>
          <w:sz w:val="24"/>
          <w:szCs w:val="24"/>
        </w:rPr>
        <w:instrText xml:space="preserve"> FORMTEXT </w:instrText>
      </w:r>
      <w:r w:rsidR="004A0BD3" w:rsidRPr="00487CC4">
        <w:rPr>
          <w:sz w:val="24"/>
          <w:szCs w:val="24"/>
        </w:rPr>
      </w:r>
      <w:r w:rsidR="004A0BD3" w:rsidRPr="00487CC4">
        <w:rPr>
          <w:sz w:val="24"/>
          <w:szCs w:val="24"/>
        </w:rPr>
        <w:fldChar w:fldCharType="separate"/>
      </w:r>
      <w:r w:rsidR="004A0BD3" w:rsidRPr="00487CC4">
        <w:rPr>
          <w:noProof/>
          <w:sz w:val="24"/>
          <w:szCs w:val="24"/>
        </w:rPr>
        <w:t>Specify what the program provided.</w:t>
      </w:r>
      <w:r w:rsidR="004A0BD3" w:rsidRPr="00487CC4">
        <w:rPr>
          <w:sz w:val="24"/>
          <w:szCs w:val="24"/>
        </w:rPr>
        <w:fldChar w:fldCharType="end"/>
      </w:r>
      <w:bookmarkEnd w:id="5"/>
      <w:r w:rsidR="004A0BD3" w:rsidRPr="00487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However, the program did not </w:t>
      </w:r>
      <w:r w:rsidR="0023243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pecify what was unclear, incomplete, inadequate, inconsistent, or inaccurate. Utilize the language of the accreditation standards, compliance statements, and the 2022 EPAS Interpretative Guide to assist in documenting the concern."/>
            </w:textInput>
          </w:ffData>
        </w:fldChar>
      </w:r>
      <w:r w:rsidR="00232430">
        <w:rPr>
          <w:sz w:val="24"/>
          <w:szCs w:val="24"/>
        </w:rPr>
        <w:instrText xml:space="preserve"> FORMTEXT </w:instrText>
      </w:r>
      <w:r w:rsidR="00232430">
        <w:rPr>
          <w:sz w:val="24"/>
          <w:szCs w:val="24"/>
        </w:rPr>
      </w:r>
      <w:r w:rsidR="00232430">
        <w:rPr>
          <w:sz w:val="24"/>
          <w:szCs w:val="24"/>
        </w:rPr>
        <w:fldChar w:fldCharType="separate"/>
      </w:r>
      <w:r w:rsidR="00232430">
        <w:rPr>
          <w:noProof/>
          <w:sz w:val="24"/>
          <w:szCs w:val="24"/>
        </w:rPr>
        <w:t>Specify what was unclear, incomplete, inadequate, inconsistent, or inaccurate. Utilize the language of the accreditation standards, compliance statements, and the 2022 EPAS Interpretative Guide to assist in documenting the concern.</w:t>
      </w:r>
      <w:r w:rsidR="00232430">
        <w:rPr>
          <w:sz w:val="24"/>
          <w:szCs w:val="24"/>
        </w:rPr>
        <w:fldChar w:fldCharType="end"/>
      </w:r>
    </w:p>
    <w:p w14:paraId="277B9985" w14:textId="77777777" w:rsidR="004A0BD3" w:rsidRPr="00487CC4" w:rsidRDefault="004A0BD3" w:rsidP="004A0BD3">
      <w:pPr>
        <w:tabs>
          <w:tab w:val="left" w:pos="0"/>
        </w:tabs>
        <w:suppressAutoHyphens/>
        <w:rPr>
          <w:sz w:val="24"/>
          <w:szCs w:val="24"/>
        </w:rPr>
      </w:pPr>
    </w:p>
    <w:p w14:paraId="4BBD3DE9" w14:textId="524FF0A5" w:rsidR="004A0BD3" w:rsidRDefault="000C6610" w:rsidP="004A0BD3">
      <w:pPr>
        <w:rPr>
          <w:sz w:val="24"/>
          <w:szCs w:val="24"/>
        </w:rPr>
      </w:pPr>
      <w:r>
        <w:rPr>
          <w:sz w:val="24"/>
          <w:szCs w:val="24"/>
        </w:rPr>
        <w:t>The program is asked to</w:t>
      </w:r>
      <w:r w:rsidR="00350668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truct the program to address the concern.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Instruct the program to address the concern.</w:t>
      </w:r>
      <w:r>
        <w:rPr>
          <w:sz w:val="24"/>
          <w:szCs w:val="24"/>
        </w:rPr>
        <w:fldChar w:fldCharType="end"/>
      </w:r>
    </w:p>
    <w:p w14:paraId="200C717E" w14:textId="29A7F721" w:rsidR="009B18D2" w:rsidRPr="009B18D2" w:rsidRDefault="009B18D2" w:rsidP="009B18D2"/>
    <w:p w14:paraId="59BCD949" w14:textId="5A7F4611" w:rsidR="001C0602" w:rsidRDefault="005563CC" w:rsidP="00E67047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the above prompts for each additional citation.]"/>
            </w:textInput>
          </w:ffData>
        </w:fldChar>
      </w:r>
      <w:r>
        <w:rPr>
          <w:i/>
          <w:iCs/>
          <w:color w:val="C00000"/>
          <w:sz w:val="24"/>
          <w:szCs w:val="24"/>
        </w:rPr>
        <w:instrText xml:space="preserve"> FORMTEXT </w:instrText>
      </w:r>
      <w:r>
        <w:rPr>
          <w:i/>
          <w:iCs/>
          <w:color w:val="C00000"/>
          <w:sz w:val="24"/>
          <w:szCs w:val="24"/>
        </w:rPr>
      </w:r>
      <w:r>
        <w:rPr>
          <w:i/>
          <w:iCs/>
          <w:color w:val="C00000"/>
          <w:sz w:val="24"/>
          <w:szCs w:val="24"/>
        </w:rPr>
        <w:fldChar w:fldCharType="separate"/>
      </w:r>
      <w:r>
        <w:rPr>
          <w:i/>
          <w:iCs/>
          <w:noProof/>
          <w:color w:val="C00000"/>
          <w:sz w:val="24"/>
          <w:szCs w:val="24"/>
        </w:rPr>
        <w:t>[Delete this help text before submission: Repeat the above prompts for each additional citation.]</w:t>
      </w:r>
      <w:r>
        <w:rPr>
          <w:i/>
          <w:iCs/>
          <w:color w:val="C00000"/>
          <w:sz w:val="24"/>
          <w:szCs w:val="24"/>
        </w:rPr>
        <w:fldChar w:fldCharType="end"/>
      </w:r>
    </w:p>
    <w:p w14:paraId="7AFA65DE" w14:textId="77777777" w:rsidR="00E67047" w:rsidRDefault="00E67047" w:rsidP="00E67047">
      <w:pPr>
        <w:rPr>
          <w:i/>
          <w:iCs/>
          <w:color w:val="C00000"/>
          <w:sz w:val="24"/>
          <w:szCs w:val="24"/>
        </w:rPr>
      </w:pPr>
    </w:p>
    <w:p w14:paraId="6F626F76" w14:textId="4EF09ADB" w:rsidR="009813B4" w:rsidRDefault="009A6BA9" w:rsidP="009813B4">
      <w:pPr>
        <w:pStyle w:val="Heading1"/>
      </w:pPr>
      <w:r>
        <w:t xml:space="preserve">BOA Member </w:t>
      </w:r>
      <w:r w:rsidR="003A2982">
        <w:t>Consultative Notes</w:t>
      </w:r>
      <w:r w:rsidR="040A98DC">
        <w:t xml:space="preserve"> </w:t>
      </w:r>
      <w:r w:rsidR="00BA48DB">
        <w:t xml:space="preserve">on </w:t>
      </w:r>
      <w:r w:rsidR="00C90F1E">
        <w:t>A</w:t>
      </w:r>
      <w:r w:rsidR="00BA48DB">
        <w:t>pproval</w:t>
      </w:r>
      <w:r w:rsidR="00C90F1E">
        <w:t>/</w:t>
      </w:r>
      <w:r w:rsidR="00BA48DB">
        <w:t xml:space="preserve">Compliance or </w:t>
      </w:r>
      <w:r w:rsidR="00BA48DB" w:rsidRPr="00F46B67">
        <w:t>Developmental</w:t>
      </w:r>
      <w:r w:rsidR="00BA48DB">
        <w:t xml:space="preserve"> Standards</w:t>
      </w:r>
    </w:p>
    <w:p w14:paraId="58031DD4" w14:textId="77777777" w:rsidR="000A169D" w:rsidRPr="00754FDC" w:rsidRDefault="000A169D" w:rsidP="000A169D">
      <w:pPr>
        <w:rPr>
          <w:sz w:val="24"/>
          <w:szCs w:val="24"/>
        </w:rPr>
      </w:pPr>
    </w:p>
    <w:p w14:paraId="482226E5" w14:textId="3D9541E3" w:rsidR="0053762D" w:rsidRPr="00465F76" w:rsidRDefault="0053762D" w:rsidP="008018AE">
      <w:pPr>
        <w:rPr>
          <w:b/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 xml:space="preserve">Visitor </w:t>
      </w:r>
      <w:r w:rsidR="00A64DAD" w:rsidRPr="00CE1841">
        <w:rPr>
          <w:b/>
          <w:bCs/>
          <w:sz w:val="24"/>
          <w:szCs w:val="24"/>
        </w:rPr>
        <w:t>Directions:</w:t>
      </w:r>
      <w:r w:rsidR="00A64DAD">
        <w:rPr>
          <w:sz w:val="24"/>
          <w:szCs w:val="24"/>
        </w:rPr>
        <w:t xml:space="preserve"> </w:t>
      </w:r>
      <w:r w:rsidR="0002693C" w:rsidRPr="00CE1841">
        <w:rPr>
          <w:sz w:val="24"/>
          <w:szCs w:val="24"/>
        </w:rPr>
        <w:t xml:space="preserve">The visitor </w:t>
      </w:r>
      <w:r w:rsidR="0002693C">
        <w:rPr>
          <w:sz w:val="24"/>
          <w:szCs w:val="24"/>
        </w:rPr>
        <w:t xml:space="preserve">provides </w:t>
      </w:r>
      <w:r w:rsidR="00086494">
        <w:rPr>
          <w:sz w:val="24"/>
          <w:szCs w:val="24"/>
        </w:rPr>
        <w:t xml:space="preserve">a written summary of important </w:t>
      </w:r>
      <w:r w:rsidR="0002693C">
        <w:rPr>
          <w:sz w:val="24"/>
          <w:szCs w:val="24"/>
        </w:rPr>
        <w:t xml:space="preserve">consultation on </w:t>
      </w:r>
      <w:r w:rsidR="009A6BA9">
        <w:rPr>
          <w:sz w:val="24"/>
          <w:szCs w:val="24"/>
        </w:rPr>
        <w:t xml:space="preserve">approval/compliance </w:t>
      </w:r>
      <w:r w:rsidR="00902C1D">
        <w:rPr>
          <w:sz w:val="24"/>
          <w:szCs w:val="24"/>
        </w:rPr>
        <w:t>and</w:t>
      </w:r>
      <w:r w:rsidR="009A6BA9">
        <w:rPr>
          <w:sz w:val="24"/>
          <w:szCs w:val="24"/>
        </w:rPr>
        <w:t xml:space="preserve"> </w:t>
      </w:r>
      <w:r w:rsidR="0002693C">
        <w:rPr>
          <w:sz w:val="24"/>
          <w:szCs w:val="24"/>
        </w:rPr>
        <w:t>development</w:t>
      </w:r>
      <w:r w:rsidR="00C90D68">
        <w:rPr>
          <w:sz w:val="24"/>
          <w:szCs w:val="24"/>
        </w:rPr>
        <w:t>al</w:t>
      </w:r>
      <w:r w:rsidR="0002693C">
        <w:rPr>
          <w:sz w:val="24"/>
          <w:szCs w:val="24"/>
        </w:rPr>
        <w:t xml:space="preserve"> </w:t>
      </w:r>
      <w:r w:rsidR="00620BE7">
        <w:rPr>
          <w:sz w:val="24"/>
          <w:szCs w:val="24"/>
        </w:rPr>
        <w:t>standards</w:t>
      </w:r>
      <w:r w:rsidR="0002693C" w:rsidRPr="00CE1841">
        <w:rPr>
          <w:sz w:val="24"/>
          <w:szCs w:val="24"/>
        </w:rPr>
        <w:t>.</w:t>
      </w:r>
      <w:r>
        <w:rPr>
          <w:sz w:val="24"/>
          <w:szCs w:val="24"/>
        </w:rPr>
        <w:t xml:space="preserve"> The visitor </w:t>
      </w:r>
      <w:r w:rsidR="0051243C">
        <w:rPr>
          <w:sz w:val="24"/>
          <w:szCs w:val="24"/>
        </w:rPr>
        <w:t>indicates</w:t>
      </w:r>
      <w:r>
        <w:rPr>
          <w:sz w:val="24"/>
          <w:szCs w:val="24"/>
        </w:rPr>
        <w:t xml:space="preserve"> whether verbal consultation was provided, and then notes </w:t>
      </w:r>
      <w:r w:rsidR="002F623E">
        <w:rPr>
          <w:sz w:val="24"/>
          <w:szCs w:val="24"/>
        </w:rPr>
        <w:t xml:space="preserve">any </w:t>
      </w:r>
      <w:r w:rsidR="00AD5B0E">
        <w:rPr>
          <w:sz w:val="24"/>
          <w:szCs w:val="24"/>
        </w:rPr>
        <w:t xml:space="preserve">general or specific comments they wish to share in writing with the program for </w:t>
      </w:r>
      <w:r w:rsidR="002C0C1F">
        <w:rPr>
          <w:sz w:val="24"/>
          <w:szCs w:val="24"/>
        </w:rPr>
        <w:t xml:space="preserve">future </w:t>
      </w:r>
      <w:r w:rsidR="00AD5B0E">
        <w:rPr>
          <w:sz w:val="24"/>
          <w:szCs w:val="24"/>
        </w:rPr>
        <w:t>consideration.</w:t>
      </w:r>
      <w:r w:rsidR="00292BCD" w:rsidRPr="00292BCD">
        <w:rPr>
          <w:sz w:val="24"/>
          <w:szCs w:val="24"/>
        </w:rPr>
        <w:t xml:space="preserve"> </w:t>
      </w:r>
      <w:r w:rsidR="00292BCD">
        <w:rPr>
          <w:sz w:val="24"/>
          <w:szCs w:val="24"/>
        </w:rPr>
        <w:t xml:space="preserve">Consultation is </w:t>
      </w:r>
      <w:r w:rsidR="00854056">
        <w:rPr>
          <w:sz w:val="24"/>
          <w:szCs w:val="24"/>
        </w:rPr>
        <w:t xml:space="preserve">developmental feedback </w:t>
      </w:r>
      <w:r w:rsidR="00292BCD">
        <w:rPr>
          <w:sz w:val="24"/>
          <w:szCs w:val="24"/>
        </w:rPr>
        <w:t>provided</w:t>
      </w:r>
      <w:r w:rsidR="00292BCD" w:rsidRPr="00F65D65">
        <w:rPr>
          <w:sz w:val="24"/>
          <w:szCs w:val="24"/>
        </w:rPr>
        <w:t xml:space="preserve"> </w:t>
      </w:r>
      <w:r w:rsidR="00362716">
        <w:rPr>
          <w:sz w:val="24"/>
          <w:szCs w:val="24"/>
        </w:rPr>
        <w:t>to</w:t>
      </w:r>
      <w:r w:rsidR="00151983">
        <w:rPr>
          <w:sz w:val="24"/>
          <w:szCs w:val="24"/>
        </w:rPr>
        <w:t xml:space="preserve"> </w:t>
      </w:r>
      <w:r w:rsidR="00362716">
        <w:rPr>
          <w:sz w:val="24"/>
          <w:szCs w:val="24"/>
        </w:rPr>
        <w:t xml:space="preserve">strengthen </w:t>
      </w:r>
      <w:r w:rsidR="006A620E">
        <w:rPr>
          <w:sz w:val="24"/>
          <w:szCs w:val="24"/>
        </w:rPr>
        <w:t>the programs operations</w:t>
      </w:r>
      <w:r w:rsidR="00854056">
        <w:rPr>
          <w:sz w:val="24"/>
          <w:szCs w:val="24"/>
        </w:rPr>
        <w:t xml:space="preserve">, </w:t>
      </w:r>
      <w:r w:rsidR="006A620E">
        <w:rPr>
          <w:sz w:val="24"/>
          <w:szCs w:val="24"/>
        </w:rPr>
        <w:t>offerings</w:t>
      </w:r>
      <w:r w:rsidR="00854056">
        <w:rPr>
          <w:sz w:val="24"/>
          <w:szCs w:val="24"/>
        </w:rPr>
        <w:t>, alignment with the national standards, and/or preparation for future benchmarks/accreditation reviews</w:t>
      </w:r>
      <w:r w:rsidR="00292BCD" w:rsidRPr="00F65D65">
        <w:rPr>
          <w:sz w:val="24"/>
          <w:szCs w:val="24"/>
        </w:rPr>
        <w:t>.</w:t>
      </w:r>
      <w:r w:rsidR="00465F76">
        <w:rPr>
          <w:sz w:val="24"/>
          <w:szCs w:val="24"/>
        </w:rPr>
        <w:t xml:space="preserve"> </w:t>
      </w:r>
      <w:r w:rsidR="00571247" w:rsidRPr="004D33E8">
        <w:rPr>
          <w:b/>
          <w:bCs/>
          <w:color w:val="C00000"/>
          <w:sz w:val="24"/>
          <w:szCs w:val="24"/>
        </w:rPr>
        <w:t xml:space="preserve">Visitors </w:t>
      </w:r>
      <w:r w:rsidR="006E3F43">
        <w:rPr>
          <w:b/>
          <w:bCs/>
          <w:color w:val="C00000"/>
          <w:sz w:val="24"/>
          <w:szCs w:val="24"/>
        </w:rPr>
        <w:t xml:space="preserve">may </w:t>
      </w:r>
      <w:r w:rsidR="002B7373">
        <w:rPr>
          <w:b/>
          <w:bCs/>
          <w:color w:val="C00000"/>
          <w:sz w:val="24"/>
          <w:szCs w:val="24"/>
        </w:rPr>
        <w:t>provide</w:t>
      </w:r>
      <w:r w:rsidR="006A620E">
        <w:rPr>
          <w:b/>
          <w:bCs/>
          <w:color w:val="C00000"/>
          <w:sz w:val="24"/>
          <w:szCs w:val="24"/>
        </w:rPr>
        <w:t xml:space="preserve"> optional</w:t>
      </w:r>
      <w:r w:rsidR="002B7373">
        <w:rPr>
          <w:b/>
          <w:bCs/>
          <w:color w:val="C00000"/>
          <w:sz w:val="24"/>
          <w:szCs w:val="24"/>
        </w:rPr>
        <w:t xml:space="preserve"> consultation</w:t>
      </w:r>
      <w:r w:rsidR="00571247">
        <w:rPr>
          <w:b/>
          <w:bCs/>
          <w:color w:val="C00000"/>
          <w:sz w:val="24"/>
          <w:szCs w:val="24"/>
        </w:rPr>
        <w:t xml:space="preserve"> </w:t>
      </w:r>
      <w:r w:rsidR="006A620E">
        <w:rPr>
          <w:b/>
          <w:bCs/>
          <w:color w:val="C00000"/>
          <w:sz w:val="24"/>
          <w:szCs w:val="24"/>
        </w:rPr>
        <w:t xml:space="preserve">which </w:t>
      </w:r>
      <w:r w:rsidR="00854056">
        <w:rPr>
          <w:b/>
          <w:bCs/>
          <w:color w:val="C00000"/>
          <w:sz w:val="24"/>
          <w:szCs w:val="24"/>
        </w:rPr>
        <w:t>includes</w:t>
      </w:r>
      <w:r w:rsidR="00EE5A93">
        <w:rPr>
          <w:b/>
          <w:bCs/>
          <w:color w:val="C00000"/>
          <w:sz w:val="24"/>
          <w:szCs w:val="24"/>
        </w:rPr>
        <w:t xml:space="preserve"> </w:t>
      </w:r>
      <w:r w:rsidR="00854056">
        <w:rPr>
          <w:b/>
          <w:bCs/>
          <w:color w:val="C00000"/>
          <w:sz w:val="24"/>
          <w:szCs w:val="24"/>
        </w:rPr>
        <w:t>a</w:t>
      </w:r>
      <w:r w:rsidR="00854056" w:rsidRPr="00854056">
        <w:rPr>
          <w:b/>
          <w:bCs/>
          <w:color w:val="C00000"/>
          <w:sz w:val="24"/>
          <w:szCs w:val="24"/>
        </w:rPr>
        <w:t xml:space="preserve">dvice, suggestions, feedback, </w:t>
      </w:r>
      <w:r w:rsidR="008778A3">
        <w:rPr>
          <w:b/>
          <w:bCs/>
          <w:color w:val="C00000"/>
          <w:sz w:val="24"/>
          <w:szCs w:val="24"/>
        </w:rPr>
        <w:t xml:space="preserve">or </w:t>
      </w:r>
      <w:r w:rsidR="00854056" w:rsidRPr="00854056">
        <w:rPr>
          <w:b/>
          <w:bCs/>
          <w:color w:val="C00000"/>
          <w:sz w:val="24"/>
          <w:szCs w:val="24"/>
        </w:rPr>
        <w:t>opinions</w:t>
      </w:r>
      <w:r w:rsidR="008778A3">
        <w:rPr>
          <w:b/>
          <w:bCs/>
          <w:color w:val="C00000"/>
          <w:sz w:val="24"/>
          <w:szCs w:val="24"/>
        </w:rPr>
        <w:t xml:space="preserve"> on approval and/or developmental standards. </w:t>
      </w:r>
    </w:p>
    <w:p w14:paraId="2C5CB181" w14:textId="77777777" w:rsidR="0053762D" w:rsidRDefault="0053762D" w:rsidP="008018AE">
      <w:pPr>
        <w:rPr>
          <w:sz w:val="24"/>
          <w:szCs w:val="24"/>
        </w:rPr>
      </w:pPr>
    </w:p>
    <w:p w14:paraId="41B28837" w14:textId="0ACAAE36" w:rsidR="008018AE" w:rsidRPr="00754FDC" w:rsidRDefault="0053762D" w:rsidP="008018AE">
      <w:pPr>
        <w:rPr>
          <w:sz w:val="24"/>
          <w:szCs w:val="24"/>
        </w:rPr>
      </w:pPr>
      <w:r w:rsidRPr="0053762D">
        <w:rPr>
          <w:b/>
          <w:bCs/>
          <w:sz w:val="24"/>
          <w:szCs w:val="24"/>
        </w:rPr>
        <w:t>Program Directions:</w:t>
      </w:r>
      <w:r>
        <w:rPr>
          <w:sz w:val="24"/>
          <w:szCs w:val="24"/>
        </w:rPr>
        <w:t xml:space="preserve"> </w:t>
      </w:r>
      <w:r w:rsidR="008018AE" w:rsidRPr="00754FDC">
        <w:rPr>
          <w:sz w:val="24"/>
          <w:szCs w:val="24"/>
        </w:rPr>
        <w:t xml:space="preserve">The program does </w:t>
      </w:r>
      <w:r w:rsidR="008018AE" w:rsidRPr="00754FDC">
        <w:rPr>
          <w:sz w:val="24"/>
          <w:szCs w:val="24"/>
          <w:u w:val="single"/>
        </w:rPr>
        <w:t>not</w:t>
      </w:r>
      <w:r w:rsidR="008018AE" w:rsidRPr="00754FDC">
        <w:rPr>
          <w:sz w:val="24"/>
          <w:szCs w:val="24"/>
        </w:rPr>
        <w:t xml:space="preserve"> respond to the visitor’s consultation </w:t>
      </w:r>
      <w:r w:rsidR="00D55956">
        <w:rPr>
          <w:sz w:val="24"/>
          <w:szCs w:val="24"/>
        </w:rPr>
        <w:t xml:space="preserve">in the formal program response to this </w:t>
      </w:r>
      <w:r w:rsidR="00D55956" w:rsidRPr="00AA1B29">
        <w:rPr>
          <w:i/>
          <w:iCs/>
          <w:sz w:val="24"/>
          <w:szCs w:val="24"/>
        </w:rPr>
        <w:t>Candidacy Visit Report</w:t>
      </w:r>
      <w:r w:rsidR="00D55956">
        <w:rPr>
          <w:sz w:val="24"/>
          <w:szCs w:val="24"/>
        </w:rPr>
        <w:t>.</w:t>
      </w:r>
      <w:r w:rsidR="008018AE" w:rsidRPr="00754FDC">
        <w:rPr>
          <w:sz w:val="24"/>
          <w:szCs w:val="24"/>
        </w:rPr>
        <w:t xml:space="preserve"> </w:t>
      </w:r>
      <w:r w:rsidR="00D55956">
        <w:rPr>
          <w:sz w:val="24"/>
          <w:szCs w:val="24"/>
        </w:rPr>
        <w:t>T</w:t>
      </w:r>
      <w:r w:rsidR="008018AE" w:rsidRPr="00754FDC">
        <w:rPr>
          <w:sz w:val="24"/>
          <w:szCs w:val="24"/>
        </w:rPr>
        <w:t xml:space="preserve">his </w:t>
      </w:r>
      <w:r w:rsidR="00D55956">
        <w:rPr>
          <w:sz w:val="24"/>
          <w:szCs w:val="24"/>
        </w:rPr>
        <w:t xml:space="preserve">section is for </w:t>
      </w:r>
      <w:r w:rsidR="00EA10C5">
        <w:rPr>
          <w:sz w:val="24"/>
          <w:szCs w:val="24"/>
        </w:rPr>
        <w:t>the</w:t>
      </w:r>
      <w:r w:rsidR="00D55956">
        <w:rPr>
          <w:sz w:val="24"/>
          <w:szCs w:val="24"/>
        </w:rPr>
        <w:t xml:space="preserve"> program to</w:t>
      </w:r>
      <w:r w:rsidR="00892225">
        <w:rPr>
          <w:sz w:val="24"/>
          <w:szCs w:val="24"/>
        </w:rPr>
        <w:t xml:space="preserve"> consider </w:t>
      </w:r>
      <w:r w:rsidR="004026EE">
        <w:rPr>
          <w:sz w:val="24"/>
          <w:szCs w:val="24"/>
        </w:rPr>
        <w:t xml:space="preserve">for </w:t>
      </w:r>
      <w:r w:rsidR="00156CDB">
        <w:rPr>
          <w:sz w:val="24"/>
          <w:szCs w:val="24"/>
        </w:rPr>
        <w:t>clarifying/</w:t>
      </w:r>
      <w:r w:rsidR="008D106D">
        <w:rPr>
          <w:sz w:val="24"/>
          <w:szCs w:val="24"/>
        </w:rPr>
        <w:t>strengthening</w:t>
      </w:r>
      <w:r w:rsidR="004026EE">
        <w:rPr>
          <w:sz w:val="24"/>
          <w:szCs w:val="24"/>
        </w:rPr>
        <w:t xml:space="preserve"> the</w:t>
      </w:r>
      <w:r w:rsidR="001A2AA9">
        <w:rPr>
          <w:sz w:val="24"/>
          <w:szCs w:val="24"/>
        </w:rPr>
        <w:t>ir compliance plans and/or accreditation</w:t>
      </w:r>
      <w:r w:rsidR="005D75D3">
        <w:rPr>
          <w:sz w:val="24"/>
          <w:szCs w:val="24"/>
        </w:rPr>
        <w:t xml:space="preserve"> document</w:t>
      </w:r>
      <w:r w:rsidR="001A2AA9">
        <w:rPr>
          <w:sz w:val="24"/>
          <w:szCs w:val="24"/>
        </w:rPr>
        <w:t>s</w:t>
      </w:r>
      <w:r w:rsidR="00C858B0">
        <w:rPr>
          <w:sz w:val="24"/>
          <w:szCs w:val="24"/>
        </w:rPr>
        <w:t xml:space="preserve">. </w:t>
      </w:r>
      <w:r w:rsidR="008A12C4" w:rsidRPr="008A12C4">
        <w:rPr>
          <w:sz w:val="24"/>
          <w:szCs w:val="24"/>
        </w:rPr>
        <w:t>Th</w:t>
      </w:r>
      <w:r w:rsidR="00AD329A">
        <w:rPr>
          <w:sz w:val="24"/>
          <w:szCs w:val="24"/>
        </w:rPr>
        <w:t xml:space="preserve">e </w:t>
      </w:r>
      <w:r w:rsidR="003D464C">
        <w:rPr>
          <w:sz w:val="24"/>
          <w:szCs w:val="24"/>
        </w:rPr>
        <w:t>visitor’s</w:t>
      </w:r>
      <w:r w:rsidR="008A12C4" w:rsidRPr="008A12C4">
        <w:rPr>
          <w:sz w:val="24"/>
          <w:szCs w:val="24"/>
        </w:rPr>
        <w:t xml:space="preserve"> consultation may expand beyond the minimum requirements of the standards</w:t>
      </w:r>
      <w:r w:rsidR="005D75D3">
        <w:rPr>
          <w:sz w:val="24"/>
          <w:szCs w:val="24"/>
        </w:rPr>
        <w:t>. I</w:t>
      </w:r>
      <w:r w:rsidR="00EE7108">
        <w:rPr>
          <w:sz w:val="24"/>
          <w:szCs w:val="24"/>
        </w:rPr>
        <w:t>f the program has</w:t>
      </w:r>
      <w:r w:rsidR="008A12C4" w:rsidRPr="008A12C4">
        <w:rPr>
          <w:sz w:val="24"/>
          <w:szCs w:val="24"/>
        </w:rPr>
        <w:t xml:space="preserve"> questions about minimum compliance requirements</w:t>
      </w:r>
      <w:r w:rsidR="00EE7108">
        <w:rPr>
          <w:sz w:val="24"/>
          <w:szCs w:val="24"/>
        </w:rPr>
        <w:t>,</w:t>
      </w:r>
      <w:r w:rsidR="00DF2910">
        <w:rPr>
          <w:sz w:val="24"/>
          <w:szCs w:val="24"/>
        </w:rPr>
        <w:t xml:space="preserve"> review the </w:t>
      </w:r>
      <w:hyperlink r:id="rId17" w:history="1">
        <w:r w:rsidR="00DF2910" w:rsidRPr="009F4EF4">
          <w:rPr>
            <w:rStyle w:val="Hyperlink"/>
            <w:sz w:val="24"/>
            <w:szCs w:val="24"/>
          </w:rPr>
          <w:t>2022 EPAS Interpretati</w:t>
        </w:r>
        <w:r w:rsidR="00DF2910">
          <w:rPr>
            <w:rStyle w:val="Hyperlink"/>
            <w:sz w:val="24"/>
            <w:szCs w:val="24"/>
          </w:rPr>
          <w:t>on</w:t>
        </w:r>
        <w:r w:rsidR="00DF2910" w:rsidRPr="009F4EF4">
          <w:rPr>
            <w:rStyle w:val="Hyperlink"/>
            <w:sz w:val="24"/>
            <w:szCs w:val="24"/>
          </w:rPr>
          <w:t xml:space="preserve"> Guide</w:t>
        </w:r>
      </w:hyperlink>
      <w:r w:rsidR="00DF2910">
        <w:rPr>
          <w:sz w:val="24"/>
          <w:szCs w:val="24"/>
        </w:rPr>
        <w:t xml:space="preserve"> or c</w:t>
      </w:r>
      <w:r w:rsidR="008A12C4" w:rsidRPr="008A12C4">
        <w:rPr>
          <w:sz w:val="24"/>
          <w:szCs w:val="24"/>
        </w:rPr>
        <w:t>ont</w:t>
      </w:r>
      <w:r w:rsidR="00DF2910">
        <w:rPr>
          <w:sz w:val="24"/>
          <w:szCs w:val="24"/>
        </w:rPr>
        <w:t>ac</w:t>
      </w:r>
      <w:r w:rsidR="008A12C4" w:rsidRPr="008A12C4">
        <w:rPr>
          <w:sz w:val="24"/>
          <w:szCs w:val="24"/>
        </w:rPr>
        <w:t xml:space="preserve">t </w:t>
      </w:r>
      <w:r w:rsidR="00EE7108">
        <w:rPr>
          <w:sz w:val="24"/>
          <w:szCs w:val="24"/>
        </w:rPr>
        <w:t xml:space="preserve">the program’s </w:t>
      </w:r>
      <w:r w:rsidR="00DF2910">
        <w:rPr>
          <w:sz w:val="24"/>
          <w:szCs w:val="24"/>
        </w:rPr>
        <w:t xml:space="preserve">CSWE </w:t>
      </w:r>
      <w:r w:rsidR="00EE7108">
        <w:rPr>
          <w:sz w:val="24"/>
          <w:szCs w:val="24"/>
        </w:rPr>
        <w:t xml:space="preserve">accreditation </w:t>
      </w:r>
      <w:r w:rsidR="008A12C4" w:rsidRPr="008A12C4">
        <w:rPr>
          <w:sz w:val="24"/>
          <w:szCs w:val="24"/>
        </w:rPr>
        <w:t>speciali</w:t>
      </w:r>
      <w:r w:rsidR="00DF2910">
        <w:rPr>
          <w:sz w:val="24"/>
          <w:szCs w:val="24"/>
        </w:rPr>
        <w:t xml:space="preserve">st. </w:t>
      </w:r>
    </w:p>
    <w:p w14:paraId="7396F4FD" w14:textId="77777777" w:rsidR="00465F76" w:rsidRDefault="00465F76" w:rsidP="009813B4">
      <w:pPr>
        <w:rPr>
          <w:sz w:val="24"/>
          <w:szCs w:val="24"/>
        </w:rPr>
      </w:pPr>
    </w:p>
    <w:p w14:paraId="048AB182" w14:textId="77777777" w:rsidR="003D0B39" w:rsidRPr="00F46B67" w:rsidRDefault="003D0B39" w:rsidP="003D0B39">
      <w:pPr>
        <w:rPr>
          <w:sz w:val="24"/>
          <w:szCs w:val="24"/>
        </w:rPr>
      </w:pPr>
      <w:r w:rsidRPr="00F46B67">
        <w:rPr>
          <w:b/>
          <w:sz w:val="24"/>
          <w:szCs w:val="24"/>
        </w:rPr>
        <w:t xml:space="preserve">Visitor provided verbal consultation on </w:t>
      </w:r>
      <w:r>
        <w:rPr>
          <w:b/>
          <w:sz w:val="24"/>
          <w:szCs w:val="24"/>
        </w:rPr>
        <w:t>Approval</w:t>
      </w:r>
      <w:r w:rsidRPr="00F46B67">
        <w:rPr>
          <w:b/>
          <w:sz w:val="24"/>
          <w:szCs w:val="24"/>
        </w:rPr>
        <w:t xml:space="preserve"> Standards: </w:t>
      </w:r>
      <w:r w:rsidRPr="00F46B67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42177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B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46B67">
        <w:rPr>
          <w:sz w:val="24"/>
          <w:szCs w:val="24"/>
        </w:rPr>
        <w:t xml:space="preserve"> No </w:t>
      </w:r>
      <w:sdt>
        <w:sdtPr>
          <w:rPr>
            <w:sz w:val="24"/>
            <w:szCs w:val="24"/>
          </w:rPr>
          <w:id w:val="1265033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B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7C879D4" w14:textId="77777777" w:rsidR="003D0B39" w:rsidRPr="00F46B67" w:rsidRDefault="003D0B39" w:rsidP="003D0B39">
      <w:pPr>
        <w:rPr>
          <w:sz w:val="24"/>
          <w:szCs w:val="24"/>
        </w:rPr>
      </w:pPr>
    </w:p>
    <w:p w14:paraId="3B2B40CA" w14:textId="4D751C40" w:rsidR="003D0B39" w:rsidRDefault="003D0B39" w:rsidP="009813B4">
      <w:pPr>
        <w:rPr>
          <w:sz w:val="24"/>
          <w:szCs w:val="24"/>
        </w:rPr>
      </w:pPr>
      <w:r w:rsidRPr="00F46B67">
        <w:rPr>
          <w:b/>
          <w:sz w:val="24"/>
          <w:szCs w:val="24"/>
        </w:rPr>
        <w:t>Comments:</w:t>
      </w:r>
      <w:r w:rsidRPr="00F46B67">
        <w:rPr>
          <w:i/>
          <w:color w:val="C00000"/>
          <w:sz w:val="24"/>
          <w:szCs w:val="24"/>
        </w:rPr>
        <w:t xml:space="preserve"> </w:t>
      </w:r>
      <w:r w:rsidRPr="00F46B67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The visitor provides a summary of thier consultation, which may include overarching themes and/or specific standards, as applicable. This may include information regarding stakeholder experiences or the visitor's experience in the program environment."/>
            </w:textInput>
          </w:ffData>
        </w:fldChar>
      </w:r>
      <w:r w:rsidRPr="00F46B67">
        <w:rPr>
          <w:sz w:val="24"/>
          <w:szCs w:val="24"/>
        </w:rPr>
        <w:instrText xml:space="preserve"> FORMTEXT </w:instrText>
      </w:r>
      <w:r w:rsidRPr="00F46B67">
        <w:rPr>
          <w:sz w:val="24"/>
          <w:szCs w:val="24"/>
        </w:rPr>
      </w:r>
      <w:r w:rsidRPr="00F46B67">
        <w:rPr>
          <w:sz w:val="24"/>
          <w:szCs w:val="24"/>
        </w:rPr>
        <w:fldChar w:fldCharType="separate"/>
      </w:r>
      <w:r w:rsidRPr="00F46B67">
        <w:rPr>
          <w:noProof/>
          <w:sz w:val="24"/>
          <w:szCs w:val="24"/>
        </w:rPr>
        <w:t>The visitor provides a summary of thier consultation, which may include overarching themes and/or specific standards, as applicable. This may include information regarding stakeholder experiences or the visitor's experience in the program environment.</w:t>
      </w:r>
      <w:r w:rsidRPr="00F46B67">
        <w:rPr>
          <w:sz w:val="24"/>
          <w:szCs w:val="24"/>
        </w:rPr>
        <w:fldChar w:fldCharType="end"/>
      </w:r>
    </w:p>
    <w:p w14:paraId="393BE4A9" w14:textId="77777777" w:rsidR="003D0B39" w:rsidRPr="00754FDC" w:rsidRDefault="003D0B39" w:rsidP="009813B4">
      <w:pPr>
        <w:rPr>
          <w:sz w:val="24"/>
          <w:szCs w:val="24"/>
        </w:rPr>
      </w:pPr>
    </w:p>
    <w:p w14:paraId="651E4F7B" w14:textId="3FA35CC6" w:rsidR="00000A48" w:rsidRPr="00F46B67" w:rsidRDefault="00546DD3" w:rsidP="00000A48">
      <w:pPr>
        <w:rPr>
          <w:sz w:val="24"/>
          <w:szCs w:val="24"/>
        </w:rPr>
      </w:pPr>
      <w:r w:rsidRPr="00F46B67">
        <w:rPr>
          <w:b/>
          <w:sz w:val="24"/>
          <w:szCs w:val="24"/>
        </w:rPr>
        <w:t>Visitor provided v</w:t>
      </w:r>
      <w:r w:rsidR="00000A48" w:rsidRPr="00F46B67">
        <w:rPr>
          <w:b/>
          <w:sz w:val="24"/>
          <w:szCs w:val="24"/>
        </w:rPr>
        <w:t>erbal consultation on Development</w:t>
      </w:r>
      <w:r w:rsidR="00202954" w:rsidRPr="00F46B67">
        <w:rPr>
          <w:b/>
          <w:sz w:val="24"/>
          <w:szCs w:val="24"/>
        </w:rPr>
        <w:t>al</w:t>
      </w:r>
      <w:r w:rsidR="00000A48" w:rsidRPr="00F46B67">
        <w:rPr>
          <w:b/>
          <w:sz w:val="24"/>
          <w:szCs w:val="24"/>
        </w:rPr>
        <w:t xml:space="preserve"> Standards:</w:t>
      </w:r>
      <w:r w:rsidR="00CA7C20" w:rsidRPr="00F46B67">
        <w:rPr>
          <w:b/>
          <w:sz w:val="24"/>
          <w:szCs w:val="24"/>
        </w:rPr>
        <w:t xml:space="preserve"> </w:t>
      </w:r>
      <w:r w:rsidR="00000A48" w:rsidRPr="00F46B67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761442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A48" w:rsidRPr="00F46B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41BDA" w:rsidRPr="00F46B67">
        <w:rPr>
          <w:sz w:val="24"/>
          <w:szCs w:val="24"/>
        </w:rPr>
        <w:t xml:space="preserve"> </w:t>
      </w:r>
      <w:r w:rsidR="00000A48" w:rsidRPr="00F46B67">
        <w:rPr>
          <w:sz w:val="24"/>
          <w:szCs w:val="24"/>
        </w:rPr>
        <w:t>No</w:t>
      </w:r>
      <w:r w:rsidR="00180B14" w:rsidRPr="00F46B6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82041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A48" w:rsidRPr="00F46B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6DC10A7" w14:textId="77777777" w:rsidR="00000A48" w:rsidRPr="00F46B67" w:rsidRDefault="00000A48" w:rsidP="00000A48">
      <w:pPr>
        <w:rPr>
          <w:sz w:val="24"/>
          <w:szCs w:val="24"/>
        </w:rPr>
      </w:pPr>
    </w:p>
    <w:p w14:paraId="3DBCC9C8" w14:textId="2A61539B" w:rsidR="00164996" w:rsidRDefault="00B35D40" w:rsidP="00241FFF">
      <w:pPr>
        <w:rPr>
          <w:sz w:val="24"/>
          <w:szCs w:val="24"/>
        </w:rPr>
      </w:pPr>
      <w:r w:rsidRPr="00F46B67">
        <w:rPr>
          <w:b/>
          <w:sz w:val="24"/>
          <w:szCs w:val="24"/>
        </w:rPr>
        <w:t>Comment</w:t>
      </w:r>
      <w:r w:rsidR="00000A48" w:rsidRPr="00F46B67">
        <w:rPr>
          <w:b/>
          <w:sz w:val="24"/>
          <w:szCs w:val="24"/>
        </w:rPr>
        <w:t>s:</w:t>
      </w:r>
      <w:r w:rsidR="00000A48" w:rsidRPr="00F46B67">
        <w:rPr>
          <w:i/>
          <w:color w:val="C00000"/>
          <w:sz w:val="24"/>
          <w:szCs w:val="24"/>
        </w:rPr>
        <w:t xml:space="preserve"> </w:t>
      </w:r>
      <w:r w:rsidR="00763D08" w:rsidRPr="00F46B67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The visitor provides a summary of thier consultation, which may include overarching themes and/or specific standards, as applicable. This may include information regarding stakeholder experiences or the visitor's experience in the program environment."/>
            </w:textInput>
          </w:ffData>
        </w:fldChar>
      </w:r>
      <w:r w:rsidR="00763D08" w:rsidRPr="00F46B67">
        <w:rPr>
          <w:sz w:val="24"/>
          <w:szCs w:val="24"/>
        </w:rPr>
        <w:instrText xml:space="preserve"> FORMTEXT </w:instrText>
      </w:r>
      <w:r w:rsidR="00763D08" w:rsidRPr="00F46B67">
        <w:rPr>
          <w:sz w:val="24"/>
          <w:szCs w:val="24"/>
        </w:rPr>
      </w:r>
      <w:r w:rsidR="00763D08" w:rsidRPr="00F46B67">
        <w:rPr>
          <w:sz w:val="24"/>
          <w:szCs w:val="24"/>
        </w:rPr>
        <w:fldChar w:fldCharType="separate"/>
      </w:r>
      <w:r w:rsidR="00763D08" w:rsidRPr="00F46B67">
        <w:rPr>
          <w:noProof/>
          <w:sz w:val="24"/>
          <w:szCs w:val="24"/>
        </w:rPr>
        <w:t>The visitor provides a summary of thier consultation, which may include overarching themes and/or specific standards, as applicable. This may include information regarding stakeholder experiences or the visitor's experience in the program environment.</w:t>
      </w:r>
      <w:r w:rsidR="00763D08" w:rsidRPr="00F46B67">
        <w:rPr>
          <w:sz w:val="24"/>
          <w:szCs w:val="24"/>
        </w:rPr>
        <w:fldChar w:fldCharType="end"/>
      </w:r>
    </w:p>
    <w:p w14:paraId="6EEF282D" w14:textId="77777777" w:rsidR="00300682" w:rsidRPr="00164996" w:rsidRDefault="00300682" w:rsidP="00241FFF">
      <w:pPr>
        <w:rPr>
          <w:sz w:val="24"/>
          <w:szCs w:val="24"/>
        </w:rPr>
      </w:pPr>
    </w:p>
    <w:p w14:paraId="2B3DCFDA" w14:textId="37CC8FFE" w:rsidR="003865F5" w:rsidRPr="00124D75" w:rsidRDefault="009813B4" w:rsidP="00241FFF">
      <w:pPr>
        <w:pStyle w:val="Heading1"/>
        <w:rPr>
          <w:rFonts w:eastAsia="Times New Roman" w:cs="Times New Roman"/>
          <w:sz w:val="28"/>
          <w:szCs w:val="20"/>
        </w:rPr>
      </w:pPr>
      <w:r>
        <w:lastRenderedPageBreak/>
        <w:t xml:space="preserve">Candidacy </w:t>
      </w:r>
      <w:r w:rsidR="003865F5">
        <w:t xml:space="preserve">Visit </w:t>
      </w:r>
      <w:r w:rsidR="007E6C71">
        <w:t>Schedule</w:t>
      </w:r>
    </w:p>
    <w:p w14:paraId="02F6DBCD" w14:textId="77777777" w:rsidR="006D720A" w:rsidRDefault="006D720A" w:rsidP="00E028DA">
      <w:pPr>
        <w:ind w:left="360" w:hanging="360"/>
        <w:rPr>
          <w:sz w:val="24"/>
          <w:szCs w:val="24"/>
        </w:rPr>
      </w:pPr>
    </w:p>
    <w:p w14:paraId="2D3BF834" w14:textId="608D515F" w:rsidR="000A50AA" w:rsidRDefault="00641BDA" w:rsidP="00E028DA">
      <w:pPr>
        <w:ind w:left="360" w:hanging="360"/>
      </w:pP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Embed copy of schedule here (not web-based link)."/>
            </w:textInput>
          </w:ffData>
        </w:fldChar>
      </w:r>
      <w:bookmarkStart w:id="6" w:name="Text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Embed copy of schedule here (not web-based link).</w:t>
      </w:r>
      <w:r>
        <w:rPr>
          <w:sz w:val="24"/>
          <w:szCs w:val="24"/>
        </w:rPr>
        <w:fldChar w:fldCharType="end"/>
      </w:r>
      <w:bookmarkEnd w:id="6"/>
    </w:p>
    <w:sectPr w:rsidR="000A50AA" w:rsidSect="001B6EB5">
      <w:headerReference w:type="default" r:id="rId18"/>
      <w:footerReference w:type="default" r:id="rId1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67AD" w14:textId="77777777" w:rsidR="00845A53" w:rsidRDefault="00845A53" w:rsidP="003865F5">
      <w:r>
        <w:separator/>
      </w:r>
    </w:p>
  </w:endnote>
  <w:endnote w:type="continuationSeparator" w:id="0">
    <w:p w14:paraId="68EF8CB0" w14:textId="77777777" w:rsidR="00845A53" w:rsidRDefault="00845A53" w:rsidP="003865F5">
      <w:r>
        <w:continuationSeparator/>
      </w:r>
    </w:p>
  </w:endnote>
  <w:endnote w:type="continuationNotice" w:id="1">
    <w:p w14:paraId="0053A24F" w14:textId="77777777" w:rsidR="00845A53" w:rsidRDefault="00845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2"/>
        <w:szCs w:val="22"/>
      </w:rPr>
      <w:id w:val="-17696169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9238160" w14:textId="33DAF9B6" w:rsidR="005803B1" w:rsidRPr="00F46C24" w:rsidRDefault="005803B1" w:rsidP="00F46C24">
        <w:pPr>
          <w:jc w:val="right"/>
          <w:rPr>
            <w:rFonts w:cs="Arial"/>
            <w:bCs/>
            <w:sz w:val="24"/>
            <w:szCs w:val="28"/>
          </w:rPr>
        </w:pPr>
        <w:r w:rsidRPr="00F46C24">
          <w:rPr>
            <w:rFonts w:cs="Arial"/>
            <w:bCs/>
            <w:i/>
            <w:iCs/>
            <w:sz w:val="24"/>
            <w:szCs w:val="24"/>
          </w:rPr>
          <w:t xml:space="preserve">version </w:t>
        </w:r>
        <w:r w:rsidR="00FC649D">
          <w:rPr>
            <w:rFonts w:cs="Arial"/>
            <w:bCs/>
            <w:i/>
            <w:iCs/>
            <w:sz w:val="24"/>
            <w:szCs w:val="24"/>
          </w:rPr>
          <w:t>4.28.2025</w:t>
        </w:r>
        <w:r w:rsidRPr="00F46C24">
          <w:rPr>
            <w:rFonts w:cs="Arial"/>
            <w:bCs/>
            <w:sz w:val="24"/>
            <w:szCs w:val="24"/>
          </w:rPr>
          <w:t xml:space="preserve"> | Page </w:t>
        </w:r>
        <w:r w:rsidRPr="00F46C24">
          <w:rPr>
            <w:rFonts w:cs="Arial"/>
            <w:b/>
            <w:sz w:val="24"/>
            <w:szCs w:val="24"/>
          </w:rPr>
          <w:fldChar w:fldCharType="begin"/>
        </w:r>
        <w:r w:rsidRPr="00F46C24">
          <w:rPr>
            <w:rFonts w:cs="Arial"/>
            <w:b/>
            <w:sz w:val="24"/>
            <w:szCs w:val="24"/>
          </w:rPr>
          <w:instrText xml:space="preserve"> PAGE </w:instrText>
        </w:r>
        <w:r w:rsidRPr="00F46C24">
          <w:rPr>
            <w:rFonts w:cs="Arial"/>
            <w:b/>
            <w:sz w:val="24"/>
            <w:szCs w:val="24"/>
          </w:rPr>
          <w:fldChar w:fldCharType="separate"/>
        </w:r>
        <w:r w:rsidRPr="00F46C24">
          <w:rPr>
            <w:rFonts w:cs="Arial"/>
            <w:b/>
            <w:sz w:val="24"/>
            <w:szCs w:val="24"/>
          </w:rPr>
          <w:t>4</w:t>
        </w:r>
        <w:r w:rsidRPr="00F46C24">
          <w:rPr>
            <w:rFonts w:cs="Arial"/>
            <w:b/>
            <w:sz w:val="24"/>
            <w:szCs w:val="24"/>
          </w:rPr>
          <w:fldChar w:fldCharType="end"/>
        </w:r>
        <w:r w:rsidRPr="00F46C24">
          <w:rPr>
            <w:rFonts w:cs="Arial"/>
            <w:bCs/>
            <w:sz w:val="24"/>
            <w:szCs w:val="24"/>
          </w:rPr>
          <w:t xml:space="preserve"> of</w:t>
        </w:r>
        <w:r w:rsidRPr="00F46C24">
          <w:rPr>
            <w:rFonts w:cs="Arial"/>
            <w:b/>
            <w:sz w:val="24"/>
            <w:szCs w:val="24"/>
          </w:rPr>
          <w:t xml:space="preserve"> </w:t>
        </w:r>
        <w:r w:rsidRPr="00F46C24">
          <w:rPr>
            <w:rFonts w:cs="Arial"/>
            <w:b/>
            <w:sz w:val="24"/>
            <w:szCs w:val="24"/>
          </w:rPr>
          <w:fldChar w:fldCharType="begin"/>
        </w:r>
        <w:r w:rsidRPr="00F46C24">
          <w:rPr>
            <w:rFonts w:cs="Arial"/>
            <w:b/>
            <w:sz w:val="24"/>
            <w:szCs w:val="24"/>
          </w:rPr>
          <w:instrText xml:space="preserve"> NUMPAGES  </w:instrText>
        </w:r>
        <w:r w:rsidRPr="00F46C24">
          <w:rPr>
            <w:rFonts w:cs="Arial"/>
            <w:b/>
            <w:sz w:val="24"/>
            <w:szCs w:val="24"/>
          </w:rPr>
          <w:fldChar w:fldCharType="separate"/>
        </w:r>
        <w:r w:rsidRPr="00F46C24">
          <w:rPr>
            <w:rFonts w:cs="Arial"/>
            <w:b/>
            <w:sz w:val="24"/>
            <w:szCs w:val="24"/>
          </w:rPr>
          <w:t>4</w:t>
        </w:r>
        <w:r w:rsidRPr="00F46C24">
          <w:rPr>
            <w:rFonts w:cs="Arial"/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2E0F" w14:textId="77777777" w:rsidR="00845A53" w:rsidRDefault="00845A53" w:rsidP="003865F5">
      <w:r>
        <w:separator/>
      </w:r>
    </w:p>
  </w:footnote>
  <w:footnote w:type="continuationSeparator" w:id="0">
    <w:p w14:paraId="35288770" w14:textId="77777777" w:rsidR="00845A53" w:rsidRDefault="00845A53" w:rsidP="003865F5">
      <w:r>
        <w:continuationSeparator/>
      </w:r>
    </w:p>
  </w:footnote>
  <w:footnote w:type="continuationNotice" w:id="1">
    <w:p w14:paraId="3AB059C3" w14:textId="77777777" w:rsidR="00845A53" w:rsidRDefault="00845A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C4EF" w14:textId="75A62BBA" w:rsidR="003865F5" w:rsidRDefault="003865F5" w:rsidP="003865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19D"/>
    <w:multiLevelType w:val="hybridMultilevel"/>
    <w:tmpl w:val="C4CA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92974"/>
    <w:multiLevelType w:val="hybridMultilevel"/>
    <w:tmpl w:val="17C08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023E4"/>
    <w:multiLevelType w:val="hybridMultilevel"/>
    <w:tmpl w:val="4F1C3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5C47"/>
    <w:multiLevelType w:val="hybridMultilevel"/>
    <w:tmpl w:val="2EC8F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233683"/>
    <w:multiLevelType w:val="hybridMultilevel"/>
    <w:tmpl w:val="1B80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777703">
    <w:abstractNumId w:val="4"/>
  </w:num>
  <w:num w:numId="2" w16cid:durableId="721712761">
    <w:abstractNumId w:val="3"/>
  </w:num>
  <w:num w:numId="3" w16cid:durableId="123352346">
    <w:abstractNumId w:val="1"/>
  </w:num>
  <w:num w:numId="4" w16cid:durableId="1494907608">
    <w:abstractNumId w:val="0"/>
  </w:num>
  <w:num w:numId="5" w16cid:durableId="1175345618">
    <w:abstractNumId w:val="2"/>
  </w:num>
  <w:num w:numId="6" w16cid:durableId="1161313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F5"/>
    <w:rsid w:val="00000A48"/>
    <w:rsid w:val="000021D8"/>
    <w:rsid w:val="00003FCE"/>
    <w:rsid w:val="000071BE"/>
    <w:rsid w:val="000263A6"/>
    <w:rsid w:val="0002693C"/>
    <w:rsid w:val="00034AED"/>
    <w:rsid w:val="000415E7"/>
    <w:rsid w:val="00050D78"/>
    <w:rsid w:val="0005297B"/>
    <w:rsid w:val="00053868"/>
    <w:rsid w:val="0007047A"/>
    <w:rsid w:val="00071F8A"/>
    <w:rsid w:val="00076522"/>
    <w:rsid w:val="00086494"/>
    <w:rsid w:val="00093D88"/>
    <w:rsid w:val="000A169D"/>
    <w:rsid w:val="000A50AA"/>
    <w:rsid w:val="000A7C03"/>
    <w:rsid w:val="000C2A28"/>
    <w:rsid w:val="000C4029"/>
    <w:rsid w:val="000C6610"/>
    <w:rsid w:val="000D17FE"/>
    <w:rsid w:val="000D6051"/>
    <w:rsid w:val="000E1354"/>
    <w:rsid w:val="000E1937"/>
    <w:rsid w:val="000E69DF"/>
    <w:rsid w:val="000E7E2C"/>
    <w:rsid w:val="000F1B9A"/>
    <w:rsid w:val="000F46E4"/>
    <w:rsid w:val="000F6A45"/>
    <w:rsid w:val="0011460B"/>
    <w:rsid w:val="001146AD"/>
    <w:rsid w:val="00143822"/>
    <w:rsid w:val="00151983"/>
    <w:rsid w:val="00156CDB"/>
    <w:rsid w:val="00163FC9"/>
    <w:rsid w:val="00164996"/>
    <w:rsid w:val="00172571"/>
    <w:rsid w:val="00176241"/>
    <w:rsid w:val="00180B14"/>
    <w:rsid w:val="00187EBF"/>
    <w:rsid w:val="00192099"/>
    <w:rsid w:val="00194881"/>
    <w:rsid w:val="00195521"/>
    <w:rsid w:val="001A2AA9"/>
    <w:rsid w:val="001A393B"/>
    <w:rsid w:val="001B54E1"/>
    <w:rsid w:val="001B6EB5"/>
    <w:rsid w:val="001C0602"/>
    <w:rsid w:val="001C16E3"/>
    <w:rsid w:val="001C3F3D"/>
    <w:rsid w:val="001D1142"/>
    <w:rsid w:val="001E35B4"/>
    <w:rsid w:val="00202954"/>
    <w:rsid w:val="0020415A"/>
    <w:rsid w:val="0021228C"/>
    <w:rsid w:val="00212F67"/>
    <w:rsid w:val="00214F5C"/>
    <w:rsid w:val="00217570"/>
    <w:rsid w:val="002202EC"/>
    <w:rsid w:val="002261EA"/>
    <w:rsid w:val="0022786E"/>
    <w:rsid w:val="002305F5"/>
    <w:rsid w:val="00230A4B"/>
    <w:rsid w:val="00232430"/>
    <w:rsid w:val="0023385A"/>
    <w:rsid w:val="002341AE"/>
    <w:rsid w:val="00237523"/>
    <w:rsid w:val="00241997"/>
    <w:rsid w:val="00241FFF"/>
    <w:rsid w:val="002449EA"/>
    <w:rsid w:val="00253AB2"/>
    <w:rsid w:val="00262145"/>
    <w:rsid w:val="002622C1"/>
    <w:rsid w:val="002712C4"/>
    <w:rsid w:val="002716C1"/>
    <w:rsid w:val="0027222D"/>
    <w:rsid w:val="00272E99"/>
    <w:rsid w:val="00287B9B"/>
    <w:rsid w:val="00292A5A"/>
    <w:rsid w:val="00292BCD"/>
    <w:rsid w:val="00293A5F"/>
    <w:rsid w:val="00294B09"/>
    <w:rsid w:val="002A0F00"/>
    <w:rsid w:val="002A78C4"/>
    <w:rsid w:val="002B6E23"/>
    <w:rsid w:val="002B7373"/>
    <w:rsid w:val="002C0C1F"/>
    <w:rsid w:val="002C3FB9"/>
    <w:rsid w:val="002D14D2"/>
    <w:rsid w:val="002D1C6E"/>
    <w:rsid w:val="002F4BF5"/>
    <w:rsid w:val="002F623E"/>
    <w:rsid w:val="002F7BA0"/>
    <w:rsid w:val="00300682"/>
    <w:rsid w:val="00300A07"/>
    <w:rsid w:val="00302ABA"/>
    <w:rsid w:val="00302CB6"/>
    <w:rsid w:val="00315E32"/>
    <w:rsid w:val="00336745"/>
    <w:rsid w:val="00340214"/>
    <w:rsid w:val="00343C0A"/>
    <w:rsid w:val="00344753"/>
    <w:rsid w:val="0034612F"/>
    <w:rsid w:val="00346E9D"/>
    <w:rsid w:val="00350668"/>
    <w:rsid w:val="00354292"/>
    <w:rsid w:val="00356D7A"/>
    <w:rsid w:val="003621D6"/>
    <w:rsid w:val="00362716"/>
    <w:rsid w:val="00362CD5"/>
    <w:rsid w:val="00367D2C"/>
    <w:rsid w:val="00372CC0"/>
    <w:rsid w:val="00381552"/>
    <w:rsid w:val="0038223D"/>
    <w:rsid w:val="00383C77"/>
    <w:rsid w:val="003865F5"/>
    <w:rsid w:val="00392E27"/>
    <w:rsid w:val="003A2982"/>
    <w:rsid w:val="003C10B7"/>
    <w:rsid w:val="003D0B39"/>
    <w:rsid w:val="003D0B84"/>
    <w:rsid w:val="003D464C"/>
    <w:rsid w:val="003D74D1"/>
    <w:rsid w:val="003F3CC2"/>
    <w:rsid w:val="003F7C01"/>
    <w:rsid w:val="004026EE"/>
    <w:rsid w:val="004046BF"/>
    <w:rsid w:val="00413C78"/>
    <w:rsid w:val="00423BBA"/>
    <w:rsid w:val="00432429"/>
    <w:rsid w:val="0043687E"/>
    <w:rsid w:val="00444CF3"/>
    <w:rsid w:val="004471AD"/>
    <w:rsid w:val="004635E1"/>
    <w:rsid w:val="00465F76"/>
    <w:rsid w:val="004662AB"/>
    <w:rsid w:val="004753D7"/>
    <w:rsid w:val="00483753"/>
    <w:rsid w:val="004858F2"/>
    <w:rsid w:val="004A0BD3"/>
    <w:rsid w:val="004A0D10"/>
    <w:rsid w:val="004A5ADA"/>
    <w:rsid w:val="004C513C"/>
    <w:rsid w:val="004C53A0"/>
    <w:rsid w:val="004D271A"/>
    <w:rsid w:val="004D2736"/>
    <w:rsid w:val="004D3414"/>
    <w:rsid w:val="004D47FD"/>
    <w:rsid w:val="004F1125"/>
    <w:rsid w:val="004F5BE6"/>
    <w:rsid w:val="005121B2"/>
    <w:rsid w:val="0051243C"/>
    <w:rsid w:val="00512918"/>
    <w:rsid w:val="00521F7D"/>
    <w:rsid w:val="00524477"/>
    <w:rsid w:val="005247F7"/>
    <w:rsid w:val="005261AE"/>
    <w:rsid w:val="00527F17"/>
    <w:rsid w:val="00532158"/>
    <w:rsid w:val="0053762D"/>
    <w:rsid w:val="0054060D"/>
    <w:rsid w:val="005430A1"/>
    <w:rsid w:val="00546DD3"/>
    <w:rsid w:val="00550637"/>
    <w:rsid w:val="00550D5E"/>
    <w:rsid w:val="00551A46"/>
    <w:rsid w:val="00556209"/>
    <w:rsid w:val="005563CC"/>
    <w:rsid w:val="0056261B"/>
    <w:rsid w:val="00562C7B"/>
    <w:rsid w:val="00571247"/>
    <w:rsid w:val="0057768B"/>
    <w:rsid w:val="005803B1"/>
    <w:rsid w:val="0058142F"/>
    <w:rsid w:val="005828FA"/>
    <w:rsid w:val="00583C7B"/>
    <w:rsid w:val="005905CE"/>
    <w:rsid w:val="00590EB7"/>
    <w:rsid w:val="00591481"/>
    <w:rsid w:val="00595668"/>
    <w:rsid w:val="005A0114"/>
    <w:rsid w:val="005A26F4"/>
    <w:rsid w:val="005A2FBD"/>
    <w:rsid w:val="005A4001"/>
    <w:rsid w:val="005A757F"/>
    <w:rsid w:val="005C42BB"/>
    <w:rsid w:val="005C5720"/>
    <w:rsid w:val="005D6263"/>
    <w:rsid w:val="005D75D3"/>
    <w:rsid w:val="005E3811"/>
    <w:rsid w:val="005F4521"/>
    <w:rsid w:val="005F6B20"/>
    <w:rsid w:val="00604AAA"/>
    <w:rsid w:val="00612CB0"/>
    <w:rsid w:val="00613358"/>
    <w:rsid w:val="006146A2"/>
    <w:rsid w:val="00614D51"/>
    <w:rsid w:val="00616D34"/>
    <w:rsid w:val="00620BE7"/>
    <w:rsid w:val="00621B9F"/>
    <w:rsid w:val="006300C8"/>
    <w:rsid w:val="00636AE5"/>
    <w:rsid w:val="00641BDA"/>
    <w:rsid w:val="0064394C"/>
    <w:rsid w:val="006439FA"/>
    <w:rsid w:val="00643E84"/>
    <w:rsid w:val="0066566B"/>
    <w:rsid w:val="0067042C"/>
    <w:rsid w:val="00675CED"/>
    <w:rsid w:val="0068030C"/>
    <w:rsid w:val="0068379E"/>
    <w:rsid w:val="00690426"/>
    <w:rsid w:val="0069052E"/>
    <w:rsid w:val="006953F6"/>
    <w:rsid w:val="006A4081"/>
    <w:rsid w:val="006A4EA4"/>
    <w:rsid w:val="006A620E"/>
    <w:rsid w:val="006C01DE"/>
    <w:rsid w:val="006C726B"/>
    <w:rsid w:val="006D58C7"/>
    <w:rsid w:val="006D720A"/>
    <w:rsid w:val="006E0485"/>
    <w:rsid w:val="006E2100"/>
    <w:rsid w:val="006E3F43"/>
    <w:rsid w:val="006F04EB"/>
    <w:rsid w:val="006F67A0"/>
    <w:rsid w:val="007233F0"/>
    <w:rsid w:val="00723796"/>
    <w:rsid w:val="007255F9"/>
    <w:rsid w:val="00726F90"/>
    <w:rsid w:val="0073194F"/>
    <w:rsid w:val="00732D70"/>
    <w:rsid w:val="00736395"/>
    <w:rsid w:val="00743EC6"/>
    <w:rsid w:val="007442D2"/>
    <w:rsid w:val="00754FDC"/>
    <w:rsid w:val="00763D08"/>
    <w:rsid w:val="00781A52"/>
    <w:rsid w:val="0078729C"/>
    <w:rsid w:val="007A2789"/>
    <w:rsid w:val="007A3713"/>
    <w:rsid w:val="007B1291"/>
    <w:rsid w:val="007B5E69"/>
    <w:rsid w:val="007B6D96"/>
    <w:rsid w:val="007C4505"/>
    <w:rsid w:val="007D01A0"/>
    <w:rsid w:val="007E3E2F"/>
    <w:rsid w:val="007E53BB"/>
    <w:rsid w:val="007E6C71"/>
    <w:rsid w:val="008018AE"/>
    <w:rsid w:val="00811B60"/>
    <w:rsid w:val="0081376E"/>
    <w:rsid w:val="00815A0E"/>
    <w:rsid w:val="00822805"/>
    <w:rsid w:val="00826C42"/>
    <w:rsid w:val="008315FC"/>
    <w:rsid w:val="00832F1D"/>
    <w:rsid w:val="00835FB1"/>
    <w:rsid w:val="00836A83"/>
    <w:rsid w:val="008402C4"/>
    <w:rsid w:val="00842D6F"/>
    <w:rsid w:val="00845A53"/>
    <w:rsid w:val="00854056"/>
    <w:rsid w:val="00856C82"/>
    <w:rsid w:val="0086508C"/>
    <w:rsid w:val="0087239A"/>
    <w:rsid w:val="00874CCF"/>
    <w:rsid w:val="008778A3"/>
    <w:rsid w:val="00884698"/>
    <w:rsid w:val="00886B57"/>
    <w:rsid w:val="00887732"/>
    <w:rsid w:val="00891906"/>
    <w:rsid w:val="00892225"/>
    <w:rsid w:val="00893CBF"/>
    <w:rsid w:val="00895CDF"/>
    <w:rsid w:val="008A12C4"/>
    <w:rsid w:val="008B415F"/>
    <w:rsid w:val="008C04E6"/>
    <w:rsid w:val="008C6552"/>
    <w:rsid w:val="008C76BF"/>
    <w:rsid w:val="008D106D"/>
    <w:rsid w:val="008E7647"/>
    <w:rsid w:val="008E7E24"/>
    <w:rsid w:val="00902C1D"/>
    <w:rsid w:val="0090374F"/>
    <w:rsid w:val="00921CD4"/>
    <w:rsid w:val="00923802"/>
    <w:rsid w:val="00931031"/>
    <w:rsid w:val="00932D95"/>
    <w:rsid w:val="00933EC2"/>
    <w:rsid w:val="009428A7"/>
    <w:rsid w:val="00955D94"/>
    <w:rsid w:val="00956445"/>
    <w:rsid w:val="009664DB"/>
    <w:rsid w:val="00970E5B"/>
    <w:rsid w:val="009767BB"/>
    <w:rsid w:val="00977DFD"/>
    <w:rsid w:val="009813B4"/>
    <w:rsid w:val="009906FE"/>
    <w:rsid w:val="00992FEB"/>
    <w:rsid w:val="009A6BA9"/>
    <w:rsid w:val="009B0367"/>
    <w:rsid w:val="009B18D2"/>
    <w:rsid w:val="009B3FC2"/>
    <w:rsid w:val="009B5155"/>
    <w:rsid w:val="009C155D"/>
    <w:rsid w:val="009C7CEA"/>
    <w:rsid w:val="009D302B"/>
    <w:rsid w:val="009D451A"/>
    <w:rsid w:val="009D4A37"/>
    <w:rsid w:val="009D6715"/>
    <w:rsid w:val="009D7455"/>
    <w:rsid w:val="009F4EF4"/>
    <w:rsid w:val="009F766F"/>
    <w:rsid w:val="009F7A95"/>
    <w:rsid w:val="00A054AC"/>
    <w:rsid w:val="00A0791E"/>
    <w:rsid w:val="00A1197C"/>
    <w:rsid w:val="00A17E61"/>
    <w:rsid w:val="00A20255"/>
    <w:rsid w:val="00A236ED"/>
    <w:rsid w:val="00A3199F"/>
    <w:rsid w:val="00A31EB0"/>
    <w:rsid w:val="00A343F0"/>
    <w:rsid w:val="00A3685F"/>
    <w:rsid w:val="00A432C1"/>
    <w:rsid w:val="00A51753"/>
    <w:rsid w:val="00A56D05"/>
    <w:rsid w:val="00A64DAD"/>
    <w:rsid w:val="00A66F29"/>
    <w:rsid w:val="00A82D40"/>
    <w:rsid w:val="00A86B3D"/>
    <w:rsid w:val="00A87F4F"/>
    <w:rsid w:val="00A908D1"/>
    <w:rsid w:val="00AA1B29"/>
    <w:rsid w:val="00AD328E"/>
    <w:rsid w:val="00AD329A"/>
    <w:rsid w:val="00AD5B0E"/>
    <w:rsid w:val="00AE1BA1"/>
    <w:rsid w:val="00AE5D2E"/>
    <w:rsid w:val="00AE6F85"/>
    <w:rsid w:val="00AF31D1"/>
    <w:rsid w:val="00B00FA0"/>
    <w:rsid w:val="00B024D0"/>
    <w:rsid w:val="00B1057B"/>
    <w:rsid w:val="00B130C9"/>
    <w:rsid w:val="00B13C79"/>
    <w:rsid w:val="00B13F92"/>
    <w:rsid w:val="00B14AB5"/>
    <w:rsid w:val="00B24218"/>
    <w:rsid w:val="00B26A82"/>
    <w:rsid w:val="00B30BB1"/>
    <w:rsid w:val="00B35D40"/>
    <w:rsid w:val="00B466A7"/>
    <w:rsid w:val="00B4743E"/>
    <w:rsid w:val="00B94B5F"/>
    <w:rsid w:val="00BA19A7"/>
    <w:rsid w:val="00BA3B22"/>
    <w:rsid w:val="00BA48DB"/>
    <w:rsid w:val="00BB4CE9"/>
    <w:rsid w:val="00BB4F94"/>
    <w:rsid w:val="00BB5F02"/>
    <w:rsid w:val="00BC13DA"/>
    <w:rsid w:val="00BC6BD0"/>
    <w:rsid w:val="00BE0159"/>
    <w:rsid w:val="00BE3B4E"/>
    <w:rsid w:val="00C03880"/>
    <w:rsid w:val="00C044EB"/>
    <w:rsid w:val="00C04948"/>
    <w:rsid w:val="00C05A77"/>
    <w:rsid w:val="00C067C4"/>
    <w:rsid w:val="00C10269"/>
    <w:rsid w:val="00C102E9"/>
    <w:rsid w:val="00C13618"/>
    <w:rsid w:val="00C15CAA"/>
    <w:rsid w:val="00C34939"/>
    <w:rsid w:val="00C3735D"/>
    <w:rsid w:val="00C37A0D"/>
    <w:rsid w:val="00C40801"/>
    <w:rsid w:val="00C42EEC"/>
    <w:rsid w:val="00C512D4"/>
    <w:rsid w:val="00C529D7"/>
    <w:rsid w:val="00C64A83"/>
    <w:rsid w:val="00C777E3"/>
    <w:rsid w:val="00C80B8E"/>
    <w:rsid w:val="00C858B0"/>
    <w:rsid w:val="00C90D68"/>
    <w:rsid w:val="00C90F1E"/>
    <w:rsid w:val="00C94BFC"/>
    <w:rsid w:val="00C960C0"/>
    <w:rsid w:val="00CA7C20"/>
    <w:rsid w:val="00CB00C2"/>
    <w:rsid w:val="00CC1417"/>
    <w:rsid w:val="00CC1470"/>
    <w:rsid w:val="00CC1D89"/>
    <w:rsid w:val="00CC3428"/>
    <w:rsid w:val="00CC5A77"/>
    <w:rsid w:val="00CC73D0"/>
    <w:rsid w:val="00CD1B77"/>
    <w:rsid w:val="00CD46A8"/>
    <w:rsid w:val="00CE38DB"/>
    <w:rsid w:val="00CE59AC"/>
    <w:rsid w:val="00CF66F7"/>
    <w:rsid w:val="00CF7AAC"/>
    <w:rsid w:val="00D0124B"/>
    <w:rsid w:val="00D01F6D"/>
    <w:rsid w:val="00D077B1"/>
    <w:rsid w:val="00D12859"/>
    <w:rsid w:val="00D13834"/>
    <w:rsid w:val="00D2026C"/>
    <w:rsid w:val="00D24984"/>
    <w:rsid w:val="00D2708C"/>
    <w:rsid w:val="00D31FA0"/>
    <w:rsid w:val="00D4460B"/>
    <w:rsid w:val="00D545B0"/>
    <w:rsid w:val="00D55956"/>
    <w:rsid w:val="00D71183"/>
    <w:rsid w:val="00D739AC"/>
    <w:rsid w:val="00DA19CB"/>
    <w:rsid w:val="00DB6DD1"/>
    <w:rsid w:val="00DD2C03"/>
    <w:rsid w:val="00DD44C3"/>
    <w:rsid w:val="00DD6144"/>
    <w:rsid w:val="00DD633E"/>
    <w:rsid w:val="00DD68F7"/>
    <w:rsid w:val="00DE4F68"/>
    <w:rsid w:val="00DE57B5"/>
    <w:rsid w:val="00DF2910"/>
    <w:rsid w:val="00E01EA3"/>
    <w:rsid w:val="00E028DA"/>
    <w:rsid w:val="00E02939"/>
    <w:rsid w:val="00E035B2"/>
    <w:rsid w:val="00E0738C"/>
    <w:rsid w:val="00E174BB"/>
    <w:rsid w:val="00E23C5E"/>
    <w:rsid w:val="00E26FFF"/>
    <w:rsid w:val="00E35016"/>
    <w:rsid w:val="00E366C5"/>
    <w:rsid w:val="00E4334D"/>
    <w:rsid w:val="00E53A1D"/>
    <w:rsid w:val="00E61EB6"/>
    <w:rsid w:val="00E67047"/>
    <w:rsid w:val="00E705D8"/>
    <w:rsid w:val="00E819A5"/>
    <w:rsid w:val="00E87DBF"/>
    <w:rsid w:val="00E905E5"/>
    <w:rsid w:val="00EA10C5"/>
    <w:rsid w:val="00EA1112"/>
    <w:rsid w:val="00EB1FD9"/>
    <w:rsid w:val="00EB2587"/>
    <w:rsid w:val="00EE5A93"/>
    <w:rsid w:val="00EE7108"/>
    <w:rsid w:val="00F01B65"/>
    <w:rsid w:val="00F0529E"/>
    <w:rsid w:val="00F25D7B"/>
    <w:rsid w:val="00F25ED6"/>
    <w:rsid w:val="00F458D0"/>
    <w:rsid w:val="00F46B67"/>
    <w:rsid w:val="00F46C24"/>
    <w:rsid w:val="00F50804"/>
    <w:rsid w:val="00F50E74"/>
    <w:rsid w:val="00F53108"/>
    <w:rsid w:val="00F5464F"/>
    <w:rsid w:val="00F549E9"/>
    <w:rsid w:val="00F55D2B"/>
    <w:rsid w:val="00F6239B"/>
    <w:rsid w:val="00F71185"/>
    <w:rsid w:val="00F9372D"/>
    <w:rsid w:val="00F96C83"/>
    <w:rsid w:val="00FA304A"/>
    <w:rsid w:val="00FB27BC"/>
    <w:rsid w:val="00FB41DE"/>
    <w:rsid w:val="00FB53A6"/>
    <w:rsid w:val="00FC33CC"/>
    <w:rsid w:val="00FC4A6D"/>
    <w:rsid w:val="00FC649D"/>
    <w:rsid w:val="00FE58E3"/>
    <w:rsid w:val="00FF0BD7"/>
    <w:rsid w:val="00FF74BD"/>
    <w:rsid w:val="040A98DC"/>
    <w:rsid w:val="04C00F15"/>
    <w:rsid w:val="06867F04"/>
    <w:rsid w:val="0CF8F578"/>
    <w:rsid w:val="0FA3B474"/>
    <w:rsid w:val="12A164D8"/>
    <w:rsid w:val="14E0D6FD"/>
    <w:rsid w:val="173CA86E"/>
    <w:rsid w:val="1C7DD479"/>
    <w:rsid w:val="2E4F15D2"/>
    <w:rsid w:val="347C3A7C"/>
    <w:rsid w:val="35F78B8C"/>
    <w:rsid w:val="37C5A322"/>
    <w:rsid w:val="3A30BA6C"/>
    <w:rsid w:val="3F33ABFE"/>
    <w:rsid w:val="49CEE8AF"/>
    <w:rsid w:val="4B822DBE"/>
    <w:rsid w:val="54121BD9"/>
    <w:rsid w:val="55A09C4C"/>
    <w:rsid w:val="55C93596"/>
    <w:rsid w:val="66446B9C"/>
    <w:rsid w:val="6D919F2A"/>
    <w:rsid w:val="78DDF7FB"/>
    <w:rsid w:val="7D5A328A"/>
    <w:rsid w:val="7DD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ED1A5"/>
  <w15:chartTrackingRefBased/>
  <w15:docId w15:val="{68451D60-A19A-4188-B40D-FC540550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b/>
        <w:sz w:val="24"/>
        <w:szCs w:val="22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984"/>
    <w:pPr>
      <w:spacing w:after="0" w:line="240" w:lineRule="auto"/>
    </w:pPr>
    <w:rPr>
      <w:rFonts w:eastAsia="Times New Roman" w:cs="Times New Roman"/>
      <w:b w:val="0"/>
      <w:sz w:val="20"/>
      <w:szCs w:val="20"/>
      <w:u w:val="none"/>
    </w:rPr>
  </w:style>
  <w:style w:type="paragraph" w:styleId="Heading1">
    <w:name w:val="heading 1"/>
    <w:basedOn w:val="Normal"/>
    <w:next w:val="Normal"/>
    <w:link w:val="Heading1Char"/>
    <w:qFormat/>
    <w:rsid w:val="003865F5"/>
    <w:pPr>
      <w:keepNext/>
      <w:keepLines/>
      <w:outlineLvl w:val="0"/>
    </w:pPr>
    <w:rPr>
      <w:rFonts w:eastAsiaTheme="majorEastAsia" w:cstheme="majorBidi"/>
      <w:b/>
      <w:color w:val="005D7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00A48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621D6"/>
    <w:pPr>
      <w:keepNext/>
      <w:keepLines/>
      <w:outlineLvl w:val="2"/>
    </w:pPr>
    <w:rPr>
      <w:rFonts w:eastAsiaTheme="majorEastAsia" w:cstheme="majorBidi"/>
      <w:b/>
      <w:color w:val="005D7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C1417"/>
    <w:rPr>
      <w:rFonts w:ascii="Times New Roman" w:hAnsi="Times New Roman"/>
      <w:b w:val="0"/>
      <w:bCs/>
      <w:i/>
      <w:iCs/>
      <w:color w:val="auto"/>
      <w:spacing w:val="5"/>
      <w:sz w:val="24"/>
      <w:u w:val="none"/>
    </w:rPr>
  </w:style>
  <w:style w:type="character" w:customStyle="1" w:styleId="Heading1Char">
    <w:name w:val="Heading 1 Char"/>
    <w:basedOn w:val="DefaultParagraphFont"/>
    <w:link w:val="Heading1"/>
    <w:rsid w:val="003865F5"/>
    <w:rPr>
      <w:rFonts w:eastAsiaTheme="majorEastAsia" w:cstheme="majorBidi"/>
      <w:color w:val="005D7E"/>
      <w:sz w:val="32"/>
      <w:szCs w:val="32"/>
      <w:u w:val="none"/>
    </w:rPr>
  </w:style>
  <w:style w:type="character" w:customStyle="1" w:styleId="Heading2Char">
    <w:name w:val="Heading 2 Char"/>
    <w:basedOn w:val="DefaultParagraphFont"/>
    <w:link w:val="Heading2"/>
    <w:rsid w:val="00000A48"/>
    <w:rPr>
      <w:rFonts w:eastAsia="Times New Roman" w:cs="Times New Roman"/>
      <w:sz w:val="32"/>
      <w:szCs w:val="20"/>
      <w:u w:val="none"/>
    </w:rPr>
  </w:style>
  <w:style w:type="paragraph" w:styleId="ListParagraph">
    <w:name w:val="List Paragraph"/>
    <w:basedOn w:val="Normal"/>
    <w:uiPriority w:val="34"/>
    <w:qFormat/>
    <w:rsid w:val="003865F5"/>
    <w:pPr>
      <w:ind w:left="720"/>
      <w:contextualSpacing/>
    </w:pPr>
  </w:style>
  <w:style w:type="table" w:customStyle="1" w:styleId="2022EPASTableStyle">
    <w:name w:val="2022 EPAS Table Style"/>
    <w:basedOn w:val="TableNormal"/>
    <w:uiPriority w:val="99"/>
    <w:rsid w:val="003865F5"/>
    <w:pPr>
      <w:spacing w:after="0" w:line="240" w:lineRule="auto"/>
    </w:pPr>
    <w:rPr>
      <w:rFonts w:cs="Times New Roman"/>
      <w:b w:val="0"/>
      <w:szCs w:val="20"/>
      <w:u w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</w:tblStylePr>
    <w:tblStylePr w:type="band1Horz">
      <w:tblPr/>
      <w:tcPr>
        <w:shd w:val="clear" w:color="auto" w:fill="D1F3FF"/>
      </w:tcPr>
    </w:tblStylePr>
  </w:style>
  <w:style w:type="paragraph" w:styleId="Header">
    <w:name w:val="header"/>
    <w:basedOn w:val="Normal"/>
    <w:link w:val="HeaderChar"/>
    <w:uiPriority w:val="99"/>
    <w:unhideWhenUsed/>
    <w:rsid w:val="00386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5F5"/>
    <w:rPr>
      <w:rFonts w:eastAsia="Times New Roman" w:cs="Times New Roman"/>
      <w:b w:val="0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unhideWhenUsed/>
    <w:rsid w:val="00386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5F5"/>
    <w:rPr>
      <w:rFonts w:eastAsia="Times New Roman" w:cs="Times New Roman"/>
      <w:b w:val="0"/>
      <w:sz w:val="20"/>
      <w:szCs w:val="20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1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C6E"/>
  </w:style>
  <w:style w:type="character" w:customStyle="1" w:styleId="CommentTextChar">
    <w:name w:val="Comment Text Char"/>
    <w:basedOn w:val="DefaultParagraphFont"/>
    <w:link w:val="CommentText"/>
    <w:uiPriority w:val="99"/>
    <w:rsid w:val="002D1C6E"/>
    <w:rPr>
      <w:rFonts w:eastAsia="Times New Roman" w:cs="Times New Roman"/>
      <w:b w:val="0"/>
      <w:sz w:val="20"/>
      <w:szCs w:val="20"/>
      <w:u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C6E"/>
    <w:rPr>
      <w:rFonts w:eastAsia="Times New Roman" w:cs="Times New Roman"/>
      <w:b/>
      <w:bCs/>
      <w:sz w:val="20"/>
      <w:szCs w:val="20"/>
      <w:u w:val="none"/>
    </w:rPr>
  </w:style>
  <w:style w:type="character" w:styleId="Hyperlink">
    <w:name w:val="Hyperlink"/>
    <w:basedOn w:val="DefaultParagraphFont"/>
    <w:uiPriority w:val="99"/>
    <w:unhideWhenUsed/>
    <w:rsid w:val="0055063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21D6"/>
    <w:rPr>
      <w:rFonts w:eastAsiaTheme="majorEastAsia" w:cstheme="majorBidi"/>
      <w:color w:val="005D7E"/>
      <w:sz w:val="28"/>
      <w:szCs w:val="24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43E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2F1D"/>
    <w:pPr>
      <w:spacing w:after="0" w:line="240" w:lineRule="auto"/>
    </w:pPr>
    <w:rPr>
      <w:rFonts w:eastAsia="Times New Roman" w:cs="Times New Roman"/>
      <w:b w:val="0"/>
      <w:sz w:val="20"/>
      <w:szCs w:val="2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B4C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swe.org/accreditationpolicie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swe.org/2022EPAStoolkit" TargetMode="External"/><Relationship Id="rId17" Type="http://schemas.openxmlformats.org/officeDocument/2006/relationships/hyperlink" Target="http://www.cswe.org/2022EPASI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2022EPASI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we.org/accreditation/policies-process/candidacy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swe.org/getmedia/318abfdb-b573-4037-bdeb-59082f26b405/2022-EPAS-Candidacy-Benchmark-Grid.pdf" TargetMode="Externa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ccreditation@csw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>Constance Adams</DisplayName>
        <AccountId>15</AccountId>
        <AccountType/>
      </UserInfo>
      <UserInfo>
        <DisplayName>Lauren Goldberger</DisplayName>
        <AccountId>3796</AccountId>
        <AccountType/>
      </UserInfo>
      <UserInfo>
        <DisplayName>Caitlin Rothwell</DisplayName>
        <AccountId>2487</AccountId>
        <AccountType/>
      </UserInfo>
      <UserInfo>
        <DisplayName>Mayasah Thomas</DisplayName>
        <AccountId>648</AccountId>
        <AccountType/>
      </UserInfo>
      <UserInfo>
        <DisplayName>Megan Fujita</DisplayName>
        <AccountId>11</AccountId>
        <AccountType/>
      </UserInfo>
      <UserInfo>
        <DisplayName>Alyson Balfour</DisplayName>
        <AccountId>20</AccountId>
        <AccountType/>
      </UserInfo>
      <UserInfo>
        <DisplayName>Marilyn Gentner</DisplayName>
        <AccountId>19</AccountId>
        <AccountType/>
      </UserInfo>
      <UserInfo>
        <DisplayName>Katie Gibson</DisplayName>
        <AccountId>14</AccountId>
        <AccountType/>
      </UserInfo>
      <UserInfo>
        <DisplayName>Michael Leff</DisplayName>
        <AccountId>18</AccountId>
        <AccountType/>
      </UserInfo>
      <UserInfo>
        <DisplayName>Stephanie McNally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5A039-8B2D-45C1-89D3-23F816F251E5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8CFB778A-8878-4941-BA55-9376591B3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9AD3A-9808-45D5-B7E6-10D6BEAAF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Links>
    <vt:vector size="42" baseType="variant">
      <vt:variant>
        <vt:i4>2752547</vt:i4>
      </vt:variant>
      <vt:variant>
        <vt:i4>54</vt:i4>
      </vt:variant>
      <vt:variant>
        <vt:i4>0</vt:i4>
      </vt:variant>
      <vt:variant>
        <vt:i4>5</vt:i4>
      </vt:variant>
      <vt:variant>
        <vt:lpwstr>http://www.cswe.org/2022EPASIG</vt:lpwstr>
      </vt:variant>
      <vt:variant>
        <vt:lpwstr/>
      </vt:variant>
      <vt:variant>
        <vt:i4>2752547</vt:i4>
      </vt:variant>
      <vt:variant>
        <vt:i4>27</vt:i4>
      </vt:variant>
      <vt:variant>
        <vt:i4>0</vt:i4>
      </vt:variant>
      <vt:variant>
        <vt:i4>5</vt:i4>
      </vt:variant>
      <vt:variant>
        <vt:lpwstr>http://www.cswe.org/2022EPASIG</vt:lpwstr>
      </vt:variant>
      <vt:variant>
        <vt:lpwstr/>
      </vt:variant>
      <vt:variant>
        <vt:i4>5177358</vt:i4>
      </vt:variant>
      <vt:variant>
        <vt:i4>24</vt:i4>
      </vt:variant>
      <vt:variant>
        <vt:i4>0</vt:i4>
      </vt:variant>
      <vt:variant>
        <vt:i4>5</vt:i4>
      </vt:variant>
      <vt:variant>
        <vt:lpwstr>https://www.cswe.org/getmedia/318abfdb-b573-4037-bdeb-59082f26b405/2022-EPAS-Candidacy-Benchmark-Grid.pdf</vt:lpwstr>
      </vt:variant>
      <vt:variant>
        <vt:lpwstr/>
      </vt:variant>
      <vt:variant>
        <vt:i4>4325481</vt:i4>
      </vt:variant>
      <vt:variant>
        <vt:i4>9</vt:i4>
      </vt:variant>
      <vt:variant>
        <vt:i4>0</vt:i4>
      </vt:variant>
      <vt:variant>
        <vt:i4>5</vt:i4>
      </vt:variant>
      <vt:variant>
        <vt:lpwstr>mailto:accreditation@cswe.org</vt:lpwstr>
      </vt:variant>
      <vt:variant>
        <vt:lpwstr/>
      </vt:variant>
      <vt:variant>
        <vt:i4>4980752</vt:i4>
      </vt:variant>
      <vt:variant>
        <vt:i4>6</vt:i4>
      </vt:variant>
      <vt:variant>
        <vt:i4>0</vt:i4>
      </vt:variant>
      <vt:variant>
        <vt:i4>5</vt:i4>
      </vt:variant>
      <vt:variant>
        <vt:lpwstr>http://cswe.org/accreditationpolicies</vt:lpwstr>
      </vt:variant>
      <vt:variant>
        <vt:lpwstr/>
      </vt:variant>
      <vt:variant>
        <vt:i4>2555962</vt:i4>
      </vt:variant>
      <vt:variant>
        <vt:i4>3</vt:i4>
      </vt:variant>
      <vt:variant>
        <vt:i4>0</vt:i4>
      </vt:variant>
      <vt:variant>
        <vt:i4>5</vt:i4>
      </vt:variant>
      <vt:variant>
        <vt:lpwstr>http://www.cswe.org/2022EPAStoolkit</vt:lpwstr>
      </vt:variant>
      <vt:variant>
        <vt:lpwstr/>
      </vt:variant>
      <vt:variant>
        <vt:i4>6881403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https://www.cswe.org/accreditation/policies-process/candidacy/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Katie Gibson-Ledl</cp:lastModifiedBy>
  <cp:revision>30</cp:revision>
  <dcterms:created xsi:type="dcterms:W3CDTF">2025-04-28T21:24:00Z</dcterms:created>
  <dcterms:modified xsi:type="dcterms:W3CDTF">2025-04-29T14:07:00Z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541600</vt:r8>
  </property>
  <property fmtid="{D5CDD505-2E9C-101B-9397-08002B2CF9AE}" pid="4" name="MediaServiceImageTags">
    <vt:lpwstr/>
  </property>
</Properties>
</file>